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>
      <w:pPr>
        <w:pStyle w:val="Normal"/>
        <w:widowControl w:val="false"/>
        <w:ind w:right="-285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БЕЛГОРОДСКАЯ ОБЛАСТЬ</w:t>
      </w:r>
    </w:p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</w:p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КРАСНОЯРУЖСКОГО</w:t>
      </w:r>
    </w:p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ОКРУГА</w:t>
      </w:r>
    </w:p>
    <w:p>
      <w:pPr>
        <w:pStyle w:val="Normal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ПОСТАНОВЛЕНИЕ</w:t>
      </w:r>
    </w:p>
    <w:p>
      <w:pPr>
        <w:pStyle w:val="Normal"/>
        <w:spacing w:lineRule="auto" w:line="276" w:before="0" w:after="20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tbl>
      <w:tblPr>
        <w:tblStyle w:val="aa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kern w:val="0"/>
                <w:sz w:val="28"/>
                <w:szCs w:val="28"/>
                <w:lang w:val="ru-RU" w:eastAsia="en-US" w:bidi="ar-SA"/>
              </w:rPr>
              <w:t>«16» декабря 2025 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/>
                <w:bCs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</w:tr>
    </w:tbl>
    <w:p>
      <w:pPr>
        <w:pStyle w:val="Normal"/>
        <w:spacing w:lineRule="auto" w:line="276" w:before="0" w:after="20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before="0" w:after="200"/>
        <w:ind w:right="3685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t xml:space="preserve">Об утверждении административного </w:t>
      </w:r>
      <w:r>
        <w:rPr>
          <w:rFonts w:eastAsia="Calibri"/>
          <w:b/>
          <w:spacing w:val="2"/>
          <w:sz w:val="28"/>
          <w:szCs w:val="28"/>
          <w:lang w:eastAsia="ru-RU"/>
        </w:rPr>
        <w:t>регламента</w:t>
      </w:r>
      <w:r>
        <w:rPr>
          <w:rFonts w:eastAsia="Calibri"/>
          <w:b/>
          <w:sz w:val="28"/>
          <w:szCs w:val="28"/>
          <w:lang w:eastAsia="ru-RU"/>
        </w:rPr>
        <w:t xml:space="preserve"> по предоставлению муниципальной услуги: «Выдача разрешения на ввод объекта в эксплуатацию» </w:t>
      </w:r>
    </w:p>
    <w:p>
      <w:pPr>
        <w:pStyle w:val="Normal"/>
        <w:spacing w:before="0" w:after="200"/>
        <w:ind w:right="3685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0"/>
        <w:ind w:firstLine="709"/>
        <w:jc w:val="both"/>
        <w:outlineLvl w:val="0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В соответствии с Федеральными законами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Правительства Белгородской области от 30.05.2011года  № 205-пп «О порядке разработки и утверждения административных регламентов», Уставом Краснояружского муниципального округа, в целях приведения в соответствие нормативных правовых актов с требованиями законодательства, повышения качества исполнения, открытости и общедоступности информации по предоставлению муниципальной услуги, Администрация Краснояружского муниципального округа,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/>
        <w:ind w:firstLine="709"/>
        <w:jc w:val="both"/>
        <w:outlineLvl w:val="0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tLeast" w:line="240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постановляет: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/>
        <w:ind w:firstLine="709"/>
        <w:jc w:val="center"/>
        <w:outlineLvl w:val="0"/>
        <w:rPr>
          <w:b/>
          <w:bCs/>
          <w:kern w:val="2"/>
          <w:sz w:val="28"/>
          <w:szCs w:val="28"/>
          <w:lang w:eastAsia="ru-RU"/>
        </w:rPr>
      </w:pPr>
      <w:r>
        <w:rPr>
          <w:b/>
          <w:bCs/>
          <w:kern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12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200"/>
        <w:ind w:firstLine="426"/>
        <w:jc w:val="both"/>
        <w:outlineLvl w:val="0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Утвердить административный регламент по предоставлению муниципальной услуги: «Выдача разрешения на ввод объекта в эксплуатацию (прилагается).</w:t>
      </w:r>
    </w:p>
    <w:p>
      <w:pPr>
        <w:pStyle w:val="Normal"/>
        <w:numPr>
          <w:ilvl w:val="0"/>
          <w:numId w:val="12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200"/>
        <w:ind w:firstLine="426"/>
        <w:jc w:val="both"/>
        <w:outlineLvl w:val="0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Отделу архитектуры управления капитального строительства, дорог общего пользования и архитектуры администрации Краснояружского района (Ковалева Н.С.) обеспечить исполнение административного регламента по предоставлению муниципальной услуги: «Выдача разрешения на ввод объекта в эксплуатацию».</w:t>
      </w:r>
    </w:p>
    <w:p>
      <w:pPr>
        <w:pStyle w:val="Normal"/>
        <w:numPr>
          <w:ilvl w:val="0"/>
          <w:numId w:val="12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200"/>
        <w:ind w:firstLine="426"/>
        <w:jc w:val="both"/>
        <w:outlineLvl w:val="0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Признать утратившим силу постановление администрации Краснояружского района от 06.05.2025 года № 93 «Об утверждении административного регламента предоставления муниципальной услуги: «Выдача разрешения на ввод объекта в эксплуатацию».</w:t>
      </w:r>
    </w:p>
    <w:p>
      <w:pPr>
        <w:pStyle w:val="Normal"/>
        <w:numPr>
          <w:ilvl w:val="0"/>
          <w:numId w:val="12"/>
        </w:numPr>
        <w:tabs>
          <w:tab w:val="clear" w:pos="1134"/>
          <w:tab w:val="left" w:pos="567" w:leader="none"/>
        </w:tabs>
        <w:spacing w:lineRule="atLeast" w:line="0" w:before="0" w:after="200"/>
        <w:ind w:firstLine="360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>
      <w:pPr>
        <w:pStyle w:val="Normal"/>
        <w:numPr>
          <w:ilvl w:val="0"/>
          <w:numId w:val="12"/>
        </w:numPr>
        <w:tabs>
          <w:tab w:val="clear" w:pos="1134"/>
          <w:tab w:val="left" w:pos="567" w:leader="none"/>
          <w:tab w:val="left" w:pos="900" w:leader="none"/>
        </w:tabs>
        <w:spacing w:lineRule="auto" w:line="276" w:before="0" w:after="200"/>
        <w:ind w:firstLine="36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>
        <w:rPr>
          <w:bCs/>
          <w:kern w:val="2"/>
          <w:sz w:val="28"/>
          <w:szCs w:val="28"/>
        </w:rPr>
        <w:t>тделу социальных коммуникаций и СМИ Администрации Краснояружского муниципального округа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опубликовать настоящее постановление в сетевом издании «Наша Жизнь 31»</w:t>
      </w:r>
      <w:r>
        <w:rPr>
          <w:color w:val="000000"/>
          <w:sz w:val="28"/>
          <w:szCs w:val="28"/>
          <w:shd w:fill="FFFFFF" w:val="clear"/>
        </w:rPr>
        <w:t xml:space="preserve"> (</w:t>
      </w:r>
      <w:hyperlink r:id="rId2" w:tgtFrame="_blank">
        <w:r>
          <w:rPr>
            <w:rStyle w:val="Style3"/>
            <w:color w:val="0000FF"/>
            <w:sz w:val="28"/>
            <w:szCs w:val="28"/>
            <w:u w:val="single"/>
            <w:shd w:fill="FFFFFF" w:val="clear"/>
          </w:rPr>
          <w:t>www.zhizn31.ru</w:t>
        </w:r>
      </w:hyperlink>
      <w:r>
        <w:rPr>
          <w:color w:val="000000"/>
          <w:sz w:val="28"/>
          <w:szCs w:val="28"/>
          <w:shd w:fill="FFFFFF" w:val="clear"/>
        </w:rPr>
        <w:t>)</w:t>
      </w:r>
      <w:r>
        <w:rPr>
          <w:rFonts w:eastAsia="Calibri"/>
          <w:b/>
          <w:sz w:val="28"/>
          <w:szCs w:val="28"/>
        </w:rPr>
        <w:t xml:space="preserve">, </w:t>
      </w:r>
      <w:r>
        <w:rPr>
          <w:bCs/>
          <w:kern w:val="2"/>
          <w:sz w:val="28"/>
          <w:szCs w:val="28"/>
        </w:rPr>
        <w:t>информационно-техническому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</w:t>
      </w:r>
      <w:r>
        <w:rPr>
          <w:color w:val="000000"/>
          <w:sz w:val="28"/>
          <w:szCs w:val="28"/>
          <w:shd w:fill="FFFFFF" w:val="clear"/>
        </w:rPr>
        <w:t xml:space="preserve"> области в информационно-телекоммуникационной сети «Интернет» (</w:t>
      </w:r>
      <w:hyperlink r:id="rId3" w:tgtFrame="_blank">
        <w:r>
          <w:rPr>
            <w:rStyle w:val="Style3"/>
            <w:color w:val="0000FF"/>
            <w:sz w:val="28"/>
            <w:szCs w:val="28"/>
            <w:u w:val="single"/>
            <w:shd w:fill="FFFFFF" w:val="clear"/>
          </w:rPr>
          <w:t>https://krasnoyaruzhskij-r31.gosweb.gosuslugi.ru</w:t>
        </w:r>
      </w:hyperlink>
      <w:r>
        <w:rPr>
          <w:color w:val="000000"/>
          <w:sz w:val="28"/>
          <w:szCs w:val="28"/>
          <w:shd w:fill="FFFFFF" w:val="clear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12"/>
        </w:numPr>
        <w:tabs>
          <w:tab w:val="clear" w:pos="1134"/>
          <w:tab w:val="left" w:pos="851" w:leader="none"/>
        </w:tabs>
        <w:spacing w:lineRule="atLeast" w:line="0" w:before="0" w:after="200"/>
        <w:ind w:firstLine="426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Контроль за исполнением настоящего постановления возложить на заместителя Главы Краснояружского муниципального округа по строительству, транспорту и ЖКХ  Попова А.А.</w:t>
      </w:r>
    </w:p>
    <w:p>
      <w:pPr>
        <w:pStyle w:val="Normal"/>
        <w:spacing w:lineRule="auto" w:line="276" w:before="0" w:after="2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tbl>
      <w:tblPr>
        <w:tblStyle w:val="aa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ru-RU" w:eastAsia="en-US" w:bidi="ar-SA"/>
              </w:rPr>
              <w:t>Исполняющий обязанности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ru-RU" w:eastAsia="en-US" w:bidi="ar-SA"/>
              </w:rPr>
              <w:t>Главы Краснояружского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ru-RU" w:eastAsia="en-US" w:bidi="ar-SA"/>
              </w:rPr>
              <w:t>муниципального округа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ru-RU" w:eastAsia="en-US" w:bidi="ar-SA"/>
              </w:rPr>
              <w:br/>
            </w:r>
          </w:p>
          <w:p>
            <w:pPr>
              <w:pStyle w:val="Normal"/>
              <w:widowControl/>
              <w:spacing w:before="0" w:after="0"/>
              <w:ind w:right="-1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ru-RU" w:eastAsia="en-US" w:bidi="ar-SA"/>
              </w:rPr>
              <w:t>М.В. Носов</w:t>
            </w:r>
          </w:p>
        </w:tc>
      </w:tr>
    </w:tbl>
    <w:p>
      <w:pPr>
        <w:pStyle w:val="Normal"/>
        <w:spacing w:lineRule="auto" w:line="276" w:before="0" w:after="2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br w:type="page"/>
      </w:r>
    </w:p>
    <w:p>
      <w:pPr>
        <w:pStyle w:val="Normal"/>
        <w:spacing w:before="0" w:after="0"/>
        <w:ind w:firstLine="709"/>
        <w:jc w:val="right"/>
        <w:rPr>
          <w:b/>
          <w:sz w:val="24"/>
          <w:szCs w:val="24"/>
          <w:lang w:eastAsia="ru-RU"/>
        </w:rPr>
      </w:pPr>
      <w:bookmarkStart w:id="0" w:name="_GoBack"/>
      <w:bookmarkEnd w:id="0"/>
      <w:r>
        <w:rPr>
          <w:b/>
          <w:sz w:val="24"/>
          <w:szCs w:val="24"/>
          <w:lang w:eastAsia="ru-RU"/>
        </w:rPr>
        <w:t>Приложение</w:t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tbl>
      <w:tblPr>
        <w:tblStyle w:val="aa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4"/>
        <w:gridCol w:w="4111"/>
      </w:tblGrid>
      <w:tr>
        <w:trPr/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Краснояружского муниципального округа Белгородской области</w:t>
            </w:r>
          </w:p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от «16» декабря 2025 г. № 23</w:t>
            </w:r>
          </w:p>
        </w:tc>
      </w:tr>
    </w:tbl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Административный регламент</w:t>
      </w:r>
    </w:p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 предоставлению муниципальной услуги «Выдача разрешения на ввод объекта в эксплуатацию»</w:t>
      </w:r>
    </w:p>
    <w:p>
      <w:pPr>
        <w:pStyle w:val="Heading5"/>
        <w:numPr>
          <w:ilvl w:val="0"/>
          <w:numId w:val="1"/>
        </w:numPr>
        <w:tabs>
          <w:tab w:val="clear" w:pos="1134"/>
          <w:tab w:val="left" w:pos="567" w:leader="none"/>
        </w:tabs>
        <w:spacing w:before="200" w:after="1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Общие положения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" w:name="_Toc188523401"/>
      <w:r>
        <w:rPr>
          <w:rFonts w:cs="Times New Roman"/>
          <w:b/>
          <w:sz w:val="24"/>
          <w:szCs w:val="24"/>
        </w:rPr>
        <w:t>Предмет регулирования административного регламента</w:t>
      </w:r>
      <w:bookmarkEnd w:id="1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4"/>
          <w:szCs w:val="24"/>
          <w:lang w:eastAsia="ru-RU"/>
        </w:rPr>
        <w:t xml:space="preserve">муниципальной </w:t>
      </w:r>
      <w:r>
        <w:rPr>
          <w:sz w:val="24"/>
          <w:szCs w:val="24"/>
          <w:lang w:eastAsia="ru-RU"/>
        </w:rPr>
        <w:t>услуги «</w:t>
      </w:r>
      <w:r>
        <w:rPr>
          <w:bCs/>
          <w:sz w:val="24"/>
          <w:szCs w:val="24"/>
        </w:rPr>
        <w:t>Выдача градостроительного плана земельного участка</w:t>
      </w:r>
      <w:r>
        <w:rPr>
          <w:sz w:val="24"/>
          <w:szCs w:val="24"/>
        </w:rPr>
        <w:t>»</w:t>
      </w:r>
      <w:r>
        <w:rPr>
          <w:sz w:val="24"/>
          <w:szCs w:val="24"/>
          <w:lang w:eastAsia="ru-RU"/>
        </w:rPr>
        <w:t xml:space="preserve"> (далее – Услуга).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Перечень условных обозначений и сокращений, используемых в тексте административного регламента, приведён в </w:t>
      </w:r>
      <w:hyperlink w:anchor="_Приложение_№_1">
        <w:r>
          <w:rPr>
            <w:rStyle w:val="Hyperlink"/>
            <w:sz w:val="24"/>
            <w:szCs w:val="24"/>
            <w:lang w:eastAsia="ru-RU"/>
          </w:rPr>
          <w:t>приложении № 1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 (смотрите пункт 1 приложения № 1)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" w:name="_Toc188523402"/>
      <w:r>
        <w:rPr>
          <w:rFonts w:cs="Times New Roman"/>
          <w:b/>
          <w:sz w:val="24"/>
          <w:szCs w:val="24"/>
        </w:rPr>
        <w:t>Круг заявителей</w:t>
      </w:r>
      <w:bookmarkEnd w:id="2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Заявителями Услуги является застройщик - физическое или юридическое лицо, указанные в п. 16 ст. 1 Градостроительного кодекса Российской Федерации (далее - Заявитель)..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Интересы заявителей, указанных в пункте 1.2.1 настоящего административного регламента, могут представлять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3" w:name="_Toc188523403"/>
      <w:r>
        <w:rPr>
          <w:rFonts w:cs="Times New Roman"/>
          <w:b/>
          <w:sz w:val="24"/>
          <w:szCs w:val="24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bookmarkEnd w:id="3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</w:p>
    <w:p>
      <w:pPr>
        <w:pStyle w:val="Heading5"/>
        <w:numPr>
          <w:ilvl w:val="0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4" w:name="_Toc188523404"/>
      <w:r>
        <w:rPr>
          <w:rFonts w:cs="Times New Roman"/>
          <w:b/>
          <w:sz w:val="24"/>
          <w:szCs w:val="24"/>
        </w:rPr>
        <w:t>Стандарт предоставления Услуги</w:t>
      </w:r>
      <w:bookmarkEnd w:id="4"/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5" w:name="_Toc188523405"/>
      <w:r>
        <w:rPr>
          <w:rFonts w:cs="Times New Roman"/>
          <w:b/>
          <w:sz w:val="24"/>
          <w:szCs w:val="24"/>
        </w:rPr>
        <w:t>Наименование Услуги</w:t>
      </w:r>
      <w:bookmarkEnd w:id="5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Выдача разрешения на ввод объекта в эксплуатацию </w:t>
      </w:r>
      <w:r>
        <w:rPr>
          <w:sz w:val="24"/>
          <w:szCs w:val="24"/>
        </w:rPr>
        <w:t>(далее – Услуга).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6" w:name="_Toc188523406"/>
      <w:r>
        <w:rPr>
          <w:rFonts w:cs="Times New Roman"/>
          <w:b/>
          <w:sz w:val="24"/>
          <w:szCs w:val="24"/>
        </w:rPr>
        <w:t>Наименование органа, предоставляющего Услугу</w:t>
      </w:r>
      <w:bookmarkEnd w:id="6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Услуга предоставляется </w:t>
      </w:r>
      <w:r>
        <w:rPr>
          <w:sz w:val="24"/>
          <w:szCs w:val="24"/>
        </w:rPr>
        <w:t xml:space="preserve">Отделом архитектуры управления капитального строительства, дорог общего пользования и архитектуры администрации Краснояружского района </w:t>
      </w:r>
      <w:r>
        <w:rPr>
          <w:sz w:val="24"/>
          <w:szCs w:val="24"/>
          <w:lang w:eastAsia="ru-RU"/>
        </w:rPr>
        <w:t>(далее – У</w:t>
      </w:r>
      <w:r>
        <w:rPr>
          <w:sz w:val="24"/>
          <w:szCs w:val="24"/>
        </w:rPr>
        <w:t xml:space="preserve">полномоченный орган) (смотрите пункт 2 </w:t>
      </w:r>
      <w:hyperlink w:anchor="_Приложение_№_1">
        <w:r>
          <w:rPr>
            <w:rStyle w:val="Hyperlink"/>
            <w:sz w:val="24"/>
            <w:szCs w:val="24"/>
          </w:rPr>
          <w:t>приложения № 1</w:t>
        </w:r>
      </w:hyperlink>
      <w:r>
        <w:rPr>
          <w:sz w:val="24"/>
          <w:szCs w:val="24"/>
        </w:rPr>
        <w:t>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7" w:name="_Toc188523407"/>
      <w:r>
        <w:rPr>
          <w:rFonts w:cs="Times New Roman"/>
          <w:b/>
          <w:sz w:val="24"/>
          <w:szCs w:val="24"/>
        </w:rPr>
        <w:t>Результат предоставления Услуги</w:t>
      </w:r>
      <w:bookmarkEnd w:id="7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Результатом</w:t>
      </w:r>
      <w:r>
        <w:rPr>
          <w:sz w:val="24"/>
          <w:szCs w:val="24"/>
        </w:rPr>
        <w:t xml:space="preserve"> предоставления Услуги являются: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i/>
          <w:i/>
          <w:iCs/>
          <w:color w:themeColor="text1" w:val="000000"/>
          <w:sz w:val="24"/>
          <w:szCs w:val="26"/>
        </w:rPr>
      </w:pPr>
      <w:r>
        <w:rPr>
          <w:iCs/>
          <w:color w:themeColor="text1" w:val="000000"/>
          <w:sz w:val="24"/>
          <w:szCs w:val="26"/>
        </w:rPr>
        <w:t>разрешение на ввод объекта в эксплуатацию по форме, утвержденной подпунктом «б» пункта 1 приказа Минстроя Российской Федерации от 03 июня 2022 года № 446/пр</w:t>
      </w:r>
      <w:r>
        <w:rPr>
          <w:i/>
          <w:iCs/>
          <w:color w:themeColor="text1" w:val="000000"/>
          <w:sz w:val="24"/>
          <w:szCs w:val="26"/>
        </w:rPr>
        <w:t>;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iCs/>
          <w:color w:themeColor="text1" w:val="000000"/>
          <w:sz w:val="24"/>
          <w:szCs w:val="26"/>
        </w:rPr>
      </w:pPr>
      <w:r>
        <w:rPr>
          <w:color w:themeColor="text1" w:val="000000"/>
          <w:sz w:val="24"/>
          <w:szCs w:val="26"/>
        </w:rPr>
        <w:t xml:space="preserve">решение </w:t>
      </w:r>
      <w:r>
        <w:rPr>
          <w:iCs/>
          <w:color w:themeColor="text1" w:val="000000"/>
          <w:sz w:val="24"/>
          <w:szCs w:val="26"/>
        </w:rPr>
        <w:t>об отказе в выдаче разрешения на ввод объекта в эксплуатацию (приложение № 9 к настоящему административному регламенту);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iCs/>
          <w:color w:themeColor="text1" w:val="000000"/>
          <w:sz w:val="24"/>
          <w:szCs w:val="26"/>
        </w:rPr>
      </w:pPr>
      <w:r>
        <w:rPr>
          <w:iCs/>
          <w:color w:themeColor="text1" w:val="000000"/>
          <w:sz w:val="24"/>
          <w:szCs w:val="26"/>
        </w:rPr>
        <w:t>решение об отказе во внесении изменений в разрешение на ввод объекта в эксплуатацию (приложение № 10 к административному регламенту);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iCs/>
          <w:color w:themeColor="text1" w:val="000000"/>
          <w:sz w:val="24"/>
          <w:szCs w:val="26"/>
        </w:rPr>
      </w:pPr>
      <w:r>
        <w:rPr>
          <w:iCs/>
          <w:color w:themeColor="text1" w:val="000000"/>
          <w:sz w:val="24"/>
          <w:szCs w:val="26"/>
        </w:rPr>
        <w:t>решение об отказе в выдаче дубликата ранее выданного разрешения на ввод объекта в эксплуатацию (приложение № 11 к настоящему административному регламенту);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iCs/>
          <w:color w:themeColor="text1" w:val="000000"/>
          <w:sz w:val="24"/>
          <w:szCs w:val="26"/>
        </w:rPr>
      </w:pPr>
      <w:r>
        <w:rPr>
          <w:iCs/>
          <w:color w:themeColor="text1" w:val="000000"/>
          <w:sz w:val="24"/>
          <w:szCs w:val="26"/>
        </w:rPr>
        <w:t>решение об отказе в исправлении технической ошибки в ранее выданном разрешении на ввод объекта в эксплуатацию (приложение № 12 к настоящему административному регламенту);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iCs/>
          <w:color w:themeColor="text1" w:val="000000"/>
          <w:sz w:val="24"/>
          <w:szCs w:val="26"/>
        </w:rPr>
      </w:pPr>
      <w:r>
        <w:rPr>
          <w:color w:themeColor="text1" w:val="000000"/>
          <w:sz w:val="24"/>
          <w:szCs w:val="26"/>
        </w:rPr>
        <w:t xml:space="preserve">дубликат решения </w:t>
      </w:r>
      <w:r>
        <w:rPr>
          <w:iCs/>
          <w:color w:themeColor="text1" w:val="000000"/>
          <w:sz w:val="24"/>
          <w:szCs w:val="26"/>
        </w:rPr>
        <w:t>об отказе в выдаче разрешения на ввод объектав эксплуатацию (по форме, указанной в приложении № 9 к административному регламенту со специальной отметкой «Дубликат);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iCs/>
          <w:color w:themeColor="text1" w:val="000000"/>
          <w:sz w:val="24"/>
          <w:szCs w:val="26"/>
        </w:rPr>
      </w:pPr>
      <w:r>
        <w:rPr>
          <w:color w:themeColor="text1" w:val="000000"/>
          <w:sz w:val="24"/>
          <w:szCs w:val="26"/>
        </w:rPr>
        <w:t xml:space="preserve">дубликат </w:t>
      </w:r>
      <w:r>
        <w:rPr>
          <w:iCs/>
          <w:color w:themeColor="text1" w:val="000000"/>
          <w:sz w:val="24"/>
          <w:szCs w:val="26"/>
        </w:rPr>
        <w:t>решения об отказе во внесении изменений в разрешение на ввод объекта в эксплуатацию (по форме, указанной в приложении № 10 к административному регламенту со специальной отметкой «Дубликат»);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iCs/>
          <w:color w:themeColor="text1" w:val="000000"/>
          <w:sz w:val="24"/>
          <w:szCs w:val="26"/>
        </w:rPr>
      </w:pPr>
      <w:r>
        <w:rPr>
          <w:color w:themeColor="text1" w:val="000000"/>
          <w:sz w:val="24"/>
          <w:szCs w:val="26"/>
        </w:rPr>
        <w:t xml:space="preserve">дубликат </w:t>
      </w:r>
      <w:r>
        <w:rPr>
          <w:iCs/>
          <w:color w:themeColor="text1" w:val="000000"/>
          <w:sz w:val="24"/>
          <w:szCs w:val="26"/>
        </w:rPr>
        <w:t>решения об отказе в исправлении технической ошибки в ранее выданном разрешении на ввод объекта в эксплуатацию (по форме, указанной в приложении № 12 к административному регламенту со специальной отметкой «Дубликат»);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iCs/>
          <w:color w:themeColor="text1" w:val="000000"/>
          <w:sz w:val="24"/>
          <w:szCs w:val="26"/>
        </w:rPr>
      </w:pPr>
      <w:r>
        <w:rPr>
          <w:color w:themeColor="text1" w:val="000000"/>
          <w:sz w:val="24"/>
          <w:szCs w:val="26"/>
        </w:rPr>
        <w:t xml:space="preserve">дубликат </w:t>
      </w:r>
      <w:r>
        <w:rPr>
          <w:iCs/>
          <w:color w:themeColor="text1" w:val="000000"/>
          <w:sz w:val="24"/>
          <w:szCs w:val="26"/>
        </w:rPr>
        <w:t>разрешения на ввод объекта в эксплуатацию (по форме, утвержденной подпунктом «б» пункта 1 приказа Минстроя Российской Федерации от 03 июня 2022 года № 446/пр со специальной отметкой «Дубликат»).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color w:themeColor="text1" w:val="000000"/>
          <w:sz w:val="24"/>
          <w:szCs w:val="26"/>
        </w:rPr>
      </w:pPr>
      <w:r>
        <w:rPr>
          <w:color w:themeColor="text1" w:val="000000"/>
          <w:sz w:val="24"/>
          <w:szCs w:val="26"/>
        </w:rPr>
        <w:t>Реестровая запись по результатам предоставления муниципальной услуги фиксируется в государственной информационной системе Белгородской области «Региональная информационная система обеспечения градостроительной деятельности Белгородской области».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 предоставления Услуги может быть получен: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>в форме документа на бумажном носителе посредством выдачи заявителю (представителю заявителя (смотрите пункт 6 приложения № 1 к административному регламенту) в уполномоченном органе (смотрите пункт 8 приложения № 1 к настоящему административному регламенту)или государственном автономном учреждении Белгородской области «Многофункциональный центр предоставления государственных и муниципальных услуг» лично по предъявлении удостоверяющего личность документа;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>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>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>в форме бумажного документа на основании электронного результата, полученного в ЕПГУ (смотрите пункт 3 приложения № 1 к настоящему административному регламенту) и заверенного работником МФЦ (смотрите пункт 5 приложения № 1 к настоящему административному регламенту).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8" w:name="_Toc188523408"/>
      <w:r>
        <w:rPr>
          <w:rFonts w:cs="Times New Roman"/>
          <w:b/>
          <w:sz w:val="24"/>
          <w:szCs w:val="24"/>
        </w:rPr>
        <w:t>Срок предоставления Услуги</w:t>
      </w:r>
      <w:bookmarkEnd w:id="8"/>
    </w:p>
    <w:p>
      <w:pPr>
        <w:pStyle w:val="Normal"/>
        <w:numPr>
          <w:ilvl w:val="2"/>
          <w:numId w:val="2"/>
        </w:numPr>
        <w:shd w:val="clear" w:color="auto" w:fill="FFFFFF"/>
        <w:tabs>
          <w:tab w:val="clear" w:pos="1134"/>
          <w:tab w:val="left" w:pos="0" w:leader="none"/>
          <w:tab w:val="left" w:pos="1276" w:leader="none"/>
        </w:tabs>
        <w:ind w:firstLine="709" w:left="0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Максимальный срок предоставления Услуги независимо от категории (признаков) заявителей, предусмотренных </w:t>
      </w:r>
      <w:hyperlink w:anchor="_Приложение_№_3">
        <w:r>
          <w:rPr>
            <w:rStyle w:val="Hyperlink"/>
            <w:sz w:val="24"/>
            <w:szCs w:val="24"/>
            <w:lang w:eastAsia="ru-RU"/>
          </w:rPr>
          <w:t>приложением № 2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регламенту, исчисляется со дня регистрации запроса и документов, необходимых для предоставления муниципальной услуги исоставляет: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в уполномоченном органе – 5 (пять) рабочих дней;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через ЕПГУ– 5 (пять) рабочих дней;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в МФЦ – 5 (пять) рабочих дней.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9" w:name="_Toc188523409"/>
      <w:bookmarkStart w:id="10" w:name="_Toc188523413"/>
      <w:bookmarkEnd w:id="9"/>
      <w:r>
        <w:rPr>
          <w:rFonts w:cs="Times New Roman"/>
          <w:b/>
          <w:sz w:val="24"/>
          <w:szCs w:val="24"/>
        </w:rPr>
        <w:t>Размер платы, взимаемой с заявителя при предоставлении Услуги, и способы ее взимания</w:t>
      </w:r>
      <w:bookmarkEnd w:id="10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Предоставление Услуги осуществляется бесплатно</w:t>
      </w:r>
      <w:r>
        <w:rPr>
          <w:sz w:val="24"/>
          <w:szCs w:val="24"/>
          <w:lang w:eastAsia="ru-RU"/>
        </w:rPr>
        <w:t>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1" w:name="_Toc188523414"/>
      <w:r>
        <w:rPr>
          <w:rFonts w:cs="Times New Roman"/>
          <w:b/>
          <w:sz w:val="24"/>
          <w:szCs w:val="24"/>
        </w:rPr>
        <w:t>Максимальный срок ожидания в очереди при подаче заявителем заявления и при получении результата предоставления Услуги</w:t>
      </w:r>
      <w:bookmarkEnd w:id="11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Максимальный срок ожидания в очереди не должен превышать 15 минут: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при подаче запроса о предоставлении муниципальной услуги в уполномоченном органе и МФЦ;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/>
      </w:pPr>
      <w:r>
        <w:rPr>
          <w:rFonts w:eastAsia="Times New Roman"/>
          <w:color w:val="auto"/>
          <w:lang w:eastAsia="ru-RU"/>
        </w:rPr>
        <w:t>при получении результата предоставления муниципальной услуги, в том числе полученного</w:t>
      </w:r>
      <w:r>
        <w:rPr>
          <w:bCs/>
          <w:iCs/>
        </w:rPr>
        <w:t xml:space="preserve"> через ЕПГУ,</w:t>
      </w:r>
      <w:r>
        <w:rPr>
          <w:bCs/>
        </w:rPr>
        <w:t xml:space="preserve"> в уполномоченном органе и МФЦ.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2" w:name="_Toc188523415"/>
      <w:r>
        <w:rPr>
          <w:rFonts w:cs="Times New Roman"/>
          <w:b/>
          <w:sz w:val="24"/>
          <w:szCs w:val="24"/>
        </w:rPr>
        <w:t>Срок регистрации запроса заявителя о предоставлении услуги</w:t>
      </w:r>
      <w:bookmarkEnd w:id="12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течении 1 рабочего дня с момента их поступления. 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Регистрация запроса, направленного заявителем по почте или в форме электронного документа через ЕПГУ, осуществляется в день его поступления либо на следующий рабочий день, в случае его получения после 16 часов текущего рабочего дня. В случае поступления заявления в Уполномоченный орган, в выходной или праздничный день регистрация заявления осуществляется в первый, следующий за ним, рабочий день.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3" w:name="_Toc188523416"/>
      <w:r>
        <w:rPr>
          <w:rFonts w:cs="Times New Roman"/>
          <w:b/>
          <w:sz w:val="24"/>
          <w:szCs w:val="24"/>
        </w:rPr>
        <w:t>Требования к помещениям, в которых предоставляется Услуга</w:t>
      </w:r>
      <w:bookmarkEnd w:id="13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требований к помещениям, в которых предоставляется Услуга, размещён на официальном сайте органов местного самоуправления Краснояружского района в сети Интернет (https://krasnoyaruzhskij-r31.gosweb.gosuslugi.ru) и на ЕПГУ.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4" w:name="_Toc188523417"/>
      <w:r>
        <w:rPr>
          <w:rFonts w:cs="Times New Roman"/>
          <w:b/>
          <w:sz w:val="24"/>
          <w:szCs w:val="24"/>
        </w:rPr>
        <w:t>Показатели качества и доступности и качества Услуги</w:t>
      </w:r>
      <w:bookmarkEnd w:id="14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Показатели доступности и качества Услуги размещены на официальном сайте органов местного самоуправления Краснояружского района в сети «Интернет», а также на ЕПГУ.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5" w:name="_Toc188523418"/>
      <w:r>
        <w:rPr>
          <w:rFonts w:cs="Times New Roman"/>
          <w:b/>
          <w:sz w:val="24"/>
          <w:szCs w:val="24"/>
        </w:rPr>
        <w:t>Иные требования к предоставлению Услуги</w:t>
      </w:r>
      <w:bookmarkEnd w:id="15"/>
      <w:r>
        <w:rPr>
          <w:rFonts w:cs="Times New Roman"/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в том числе учитывающие особенности предоставления муниципальной услуги в многофункциональных центрах и особенности предоставления Услуг в электронной форме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услуги:</w:t>
      </w:r>
    </w:p>
    <w:p>
      <w:pPr>
        <w:pStyle w:val="ListParagraph"/>
        <w:numPr>
          <w:ilvl w:val="0"/>
          <w:numId w:val="10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перевод на русский язык документов о государственной регистрации юридического лица, заверенный нотариусом в соответствии с законодательством Российской Федерации;</w:t>
      </w:r>
    </w:p>
    <w:p>
      <w:pPr>
        <w:pStyle w:val="ListParagraph"/>
        <w:numPr>
          <w:ilvl w:val="0"/>
          <w:numId w:val="10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технического плана объекта капитального строительства;</w:t>
      </w:r>
    </w:p>
    <w:p>
      <w:pPr>
        <w:pStyle w:val="ListParagraph"/>
        <w:numPr>
          <w:ilvl w:val="0"/>
          <w:numId w:val="10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подключение (технологическое присоединение)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документацией;</w:t>
      </w:r>
    </w:p>
    <w:p>
      <w:pPr>
        <w:pStyle w:val="ListParagraph"/>
        <w:numPr>
          <w:ilvl w:val="0"/>
          <w:numId w:val="10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схемы расположения построенного, реконструированного объекта капитального строительства, сетей инженерно-технического обеспечения в границах земельного участка и плана организации земельного участка.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>Услуга предоставляется в электронном виде посредством ЕПГУ.</w:t>
      </w:r>
    </w:p>
    <w:p>
      <w:pPr>
        <w:pStyle w:val="Default"/>
        <w:tabs>
          <w:tab w:val="clear" w:pos="1134"/>
          <w:tab w:val="left" w:pos="993" w:leader="none"/>
        </w:tabs>
        <w:ind w:firstLine="709"/>
        <w:jc w:val="both"/>
        <w:rPr>
          <w:color w:val="auto"/>
        </w:rPr>
      </w:pPr>
      <w:r>
        <w:rPr>
          <w:rFonts w:eastAsia="Times New Roman"/>
          <w:color w:val="auto"/>
        </w:rPr>
        <w:t>Для предоставления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  <w:r>
        <w:rPr>
          <w:color w:val="auto"/>
        </w:rPr>
        <w:t>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 услуга в отношении несовершеннолетнего, являющегося заявителем, не предоставляется.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Получение Услуги через МФЦ: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  <w:tab w:val="left" w:pos="993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предусмотрено посредством подачи заявлений в соответствии с заключенным соглашением между МФЦ и уполномоченным органом;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  <w:tab w:val="left" w:pos="993" w:leader="none"/>
        </w:tabs>
        <w:ind w:firstLine="709" w:left="0"/>
        <w:jc w:val="both"/>
        <w:rPr>
          <w:color w:val="auto"/>
        </w:rPr>
      </w:pPr>
      <w:r>
        <w:rPr>
          <w:rFonts w:eastAsia="Times New Roman"/>
          <w:color w:val="auto"/>
          <w:lang w:eastAsia="ru-RU"/>
        </w:rPr>
        <w:t>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</w:t>
      </w:r>
      <w:r>
        <w:rPr>
          <w:color w:val="auto"/>
        </w:rPr>
        <w:t>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bCs/>
          <w:i/>
          <w:i/>
          <w:sz w:val="24"/>
          <w:szCs w:val="24"/>
        </w:rPr>
      </w:pPr>
      <w:r>
        <w:rPr>
          <w:sz w:val="24"/>
          <w:szCs w:val="24"/>
        </w:rPr>
        <w:t xml:space="preserve">МФЦ, в который подается заявление о предоставлении Услуги, принимает решение об отказе в приеме запроса и документов, необходимых для предоставления муниципальной услуги, </w:t>
      </w:r>
      <w:r>
        <w:rPr>
          <w:iCs/>
          <w:sz w:val="24"/>
          <w:szCs w:val="24"/>
        </w:rPr>
        <w:t>при наличии таких оснований.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Заявителю (представителю заявителя) может быть выдан результат предоставления муниципальной услуги в МФЦ, согласно абзацам 2 и 5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пункта 2.3.3 подраздела 2.3 раздела 3 настоящего административного регламента</w:t>
      </w:r>
      <w:r>
        <w:rPr>
          <w:rStyle w:val="Style16"/>
          <w:sz w:val="24"/>
          <w:szCs w:val="24"/>
        </w:rPr>
        <w:t>.</w:t>
      </w:r>
      <w:r>
        <w:rPr>
          <w:sz w:val="24"/>
          <w:szCs w:val="24"/>
          <w:lang w:eastAsia="ru-RU"/>
        </w:rPr>
        <w:t>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6" w:name="_Toc188523409"/>
      <w:bookmarkStart w:id="17" w:name="_Toc188523410"/>
      <w:bookmarkEnd w:id="16"/>
      <w:r>
        <w:rPr>
          <w:rFonts w:cs="Times New Roman"/>
          <w:b/>
          <w:sz w:val="24"/>
          <w:szCs w:val="24"/>
        </w:rPr>
        <w:t>Исчерпывающий перечень документов, необходимых для предоставления Услуги</w:t>
      </w:r>
      <w:bookmarkEnd w:id="17"/>
      <w:r>
        <w:rPr>
          <w:rFonts w:cs="Times New Roman"/>
          <w:b/>
          <w:sz w:val="24"/>
          <w:szCs w:val="24"/>
        </w:rPr>
        <w:t xml:space="preserve">, 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bookmarkStart w:id="18" w:name="_Toc188523411"/>
      <w:r>
        <w:rPr>
          <w:sz w:val="24"/>
          <w:szCs w:val="24"/>
          <w:lang w:eastAsia="ru-RU"/>
        </w:rPr>
        <w:t xml:space="preserve">Перечень способов подачи запроса о предоставлении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</w:t>
      </w:r>
      <w:hyperlink w:anchor="_Приложение_№_3">
        <w:r>
          <w:rPr>
            <w:rStyle w:val="Hyperlink"/>
            <w:sz w:val="24"/>
            <w:szCs w:val="24"/>
            <w:lang w:eastAsia="ru-RU"/>
          </w:rPr>
          <w:t>приложении № 2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регламенту, приведен в </w:t>
      </w:r>
      <w:hyperlink w:anchor="_Приложение_№_3_1">
        <w:r>
          <w:rPr>
            <w:rStyle w:val="Hyperlink"/>
            <w:sz w:val="24"/>
            <w:szCs w:val="24"/>
            <w:lang w:eastAsia="ru-RU"/>
          </w:rPr>
          <w:t>приложении № 3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 и содержит сведения: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документах, которые заявитель (представитель заявителя) должен предоставить самостоятельно;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color w:themeColor="text1" w:val="000000"/>
          <w:sz w:val="24"/>
          <w:szCs w:val="26"/>
        </w:rPr>
      </w:pPr>
      <w:r>
        <w:rPr>
          <w:color w:themeColor="text1" w:val="000000"/>
          <w:sz w:val="24"/>
          <w:szCs w:val="26"/>
        </w:rPr>
        <w:t>Форма заявления о предоставлении Услуги приведена в приложениях к настоящему административному регламенту: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приложении № 5 в случае подачи заявления на выдачу разрешения на ввод объекта в эксплуатацию;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приложении № 6 в случае подачи заявления на внесение изменений в ранее выданное разрешение на ввод объекта в эксплуатацию;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приложении № 7 в случае подачи заявления на выдачу дубликата ранее выданного разрешения на ввод объекта в эксплуатацию;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приложении № 13 в случае подачи заявления об исправлении технической ошибки в ранее выданном разрешении на ввод объекта в эксплуатацию.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9" w:name="_Toc188523411"/>
      <w:r>
        <w:rPr>
          <w:rFonts w:cs="Times New Roman"/>
          <w:b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bookmarkEnd w:id="19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Услуги и документов, необходимых для предоставления муниципальной услуги, оснований для приостановления предоставления Услуги или отказа в предоставлении Услуги приведен в </w:t>
      </w:r>
      <w:hyperlink w:anchor="_Приложение_№_4">
        <w:r>
          <w:rPr>
            <w:rStyle w:val="Hyperlink"/>
            <w:sz w:val="24"/>
            <w:szCs w:val="24"/>
            <w:lang w:eastAsia="ru-RU"/>
          </w:rPr>
          <w:t>приложении № 4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Форма решения об отказе в приеме документов, необходимых для предоставления Услуги приведена в приложении № 8 к Административному регламенту.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Исчерпывающий перечень оснований для приостановления предоставления Услуги не предусмотрен ввиду отсутствия процедуры приостановления предоставления муниципальной услуги.</w:t>
      </w:r>
    </w:p>
    <w:p>
      <w:pPr>
        <w:pStyle w:val="Heading5"/>
        <w:numPr>
          <w:ilvl w:val="0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0" w:name="_Toc188523419"/>
      <w:r>
        <w:rPr>
          <w:rFonts w:cs="Times New Roman"/>
          <w:b/>
          <w:sz w:val="24"/>
          <w:szCs w:val="24"/>
        </w:rPr>
        <w:t>Состав, последовательность и сроки выполнения административных процедур</w:t>
      </w:r>
      <w:bookmarkEnd w:id="20"/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1" w:name="_Toc188523420"/>
      <w:r>
        <w:rPr>
          <w:rFonts w:cs="Times New Roman"/>
          <w:b/>
          <w:sz w:val="24"/>
          <w:szCs w:val="24"/>
        </w:rPr>
        <w:t>Перечень вариантов предоставления Услуги</w:t>
      </w:r>
      <w:bookmarkEnd w:id="21"/>
    </w:p>
    <w:p>
      <w:pPr>
        <w:pStyle w:val="ListParagraph"/>
        <w:widowControl w:val="false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Административный регламент включает в себя следующие процедуры: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профилирование заявителя;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прием запроса и документов и (или) информации, необходимых для предоставления Услуги;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межведомственное информационное взаимодействие;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предоставление результата муниципальной услуги.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2" w:name="_Toc188523421"/>
      <w:r>
        <w:rPr>
          <w:rFonts w:cs="Times New Roman"/>
          <w:b/>
          <w:sz w:val="24"/>
          <w:szCs w:val="24"/>
        </w:rPr>
        <w:t>Профилирование заявителя</w:t>
      </w:r>
      <w:bookmarkEnd w:id="22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Порядок определения категорий (признаков) заявителя осуществляется посредством его анкетирования одним из следующих способов:</w:t>
      </w:r>
    </w:p>
    <w:p>
      <w:pPr>
        <w:pStyle w:val="ListParagraph"/>
        <w:numPr>
          <w:ilvl w:val="0"/>
          <w:numId w:val="4"/>
        </w:numPr>
        <w:tabs>
          <w:tab w:val="clear" w:pos="1134"/>
          <w:tab w:val="left" w:pos="993" w:leader="none"/>
          <w:tab w:val="left" w:pos="1560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посредством заполнения интерактивной формы заявления на ЕПГУ;</w:t>
      </w:r>
    </w:p>
    <w:p>
      <w:pPr>
        <w:pStyle w:val="ListParagraph"/>
        <w:numPr>
          <w:ilvl w:val="0"/>
          <w:numId w:val="4"/>
        </w:numPr>
        <w:tabs>
          <w:tab w:val="clear" w:pos="1134"/>
          <w:tab w:val="left" w:pos="993" w:leader="none"/>
          <w:tab w:val="left" w:pos="1560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посредством анкетирования в МФЦ или Уполномоченном органе.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</w:t>
      </w:r>
      <w:hyperlink w:anchor="_Приложение_№_3">
        <w:r>
          <w:rPr>
            <w:rStyle w:val="Hyperlink"/>
            <w:sz w:val="24"/>
            <w:szCs w:val="24"/>
            <w:lang w:eastAsia="ru-RU"/>
          </w:rPr>
          <w:t>приложении № 2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</w:t>
      </w:r>
    </w:p>
    <w:p>
      <w:pPr>
        <w:pStyle w:val="ListParagraph"/>
        <w:numPr>
          <w:ilvl w:val="0"/>
          <w:numId w:val="2"/>
        </w:numPr>
        <w:tabs>
          <w:tab w:val="clear" w:pos="1134"/>
          <w:tab w:val="left" w:pos="851" w:leader="none"/>
        </w:tabs>
        <w:spacing w:before="100" w:after="100"/>
        <w:contextualSpacing w:val="false"/>
        <w:jc w:val="center"/>
        <w:rPr>
          <w:b/>
          <w:sz w:val="28"/>
          <w:szCs w:val="24"/>
          <w:lang w:eastAsia="ru-RU"/>
        </w:rPr>
      </w:pPr>
      <w:r>
        <w:rPr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Услуги</w:t>
      </w:r>
      <w:r>
        <w:rPr>
          <w:rFonts w:eastAsia="" w:eastAsiaTheme="majorEastAsia"/>
          <w:b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2"/>
        </w:numPr>
        <w:tabs>
          <w:tab w:val="clear" w:pos="1134"/>
          <w:tab w:val="left" w:pos="709" w:leader="none"/>
        </w:tabs>
        <w:ind w:firstLine="36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запроса заявителя о предоставлении Услуги возможно через ЕПГУ. </w:t>
      </w:r>
    </w:p>
    <w:p>
      <w:pPr>
        <w:pStyle w:val="Normal"/>
        <w:tabs>
          <w:tab w:val="clear" w:pos="1134"/>
          <w:tab w:val="left" w:pos="993" w:leader="none"/>
        </w:tabs>
        <w:spacing w:before="0" w:after="1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bookmarkStart w:id="23" w:name="_Toc188523435"/>
      <w:bookmarkStart w:id="24" w:name="_Приложение_№_1"/>
      <w:bookmarkEnd w:id="24"/>
      <w:r>
        <w:rPr>
          <w:rFonts w:cs="Times New Roman"/>
          <w:b/>
        </w:rPr>
        <w:t>Приложение № 1</w:t>
      </w:r>
      <w:bookmarkEnd w:id="23"/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1"/>
        <w:gridCol w:w="4333"/>
      </w:tblGrid>
      <w:tr>
        <w:trPr/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Перечень условных обозначений и сокращений</w:t>
      </w:r>
    </w:p>
    <w:p>
      <w:pPr>
        <w:pStyle w:val="NoSpacing"/>
        <w:numPr>
          <w:ilvl w:val="0"/>
          <w:numId w:val="0"/>
        </w:num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Административный регламент </w:t>
      </w:r>
      <w:r>
        <w:rPr>
          <w:sz w:val="24"/>
          <w:szCs w:val="28"/>
        </w:rPr>
        <w:t>– административный регламент предоставления муниципальной услуги «</w:t>
      </w:r>
      <w:r>
        <w:rPr>
          <w:bCs/>
          <w:sz w:val="24"/>
          <w:szCs w:val="28"/>
        </w:rPr>
        <w:t>Выдача разрешения на ввод объекта в эксплуатацию</w:t>
      </w:r>
      <w:r>
        <w:rPr>
          <w:sz w:val="24"/>
          <w:szCs w:val="28"/>
        </w:rPr>
        <w:t>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Услуга</w:t>
      </w:r>
      <w:r>
        <w:rPr>
          <w:sz w:val="24"/>
          <w:szCs w:val="28"/>
        </w:rPr>
        <w:t xml:space="preserve"> – предоставление муниципальной услуги «</w:t>
      </w:r>
      <w:r>
        <w:rPr>
          <w:bCs/>
          <w:sz w:val="24"/>
          <w:szCs w:val="28"/>
        </w:rPr>
        <w:t>Выдача разрешения на ввод объекта в эксплуатацию</w:t>
      </w:r>
      <w:r>
        <w:rPr>
          <w:sz w:val="24"/>
          <w:szCs w:val="28"/>
        </w:rPr>
        <w:t>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sz w:val="24"/>
          <w:szCs w:val="24"/>
        </w:rPr>
        <w:t>ГПЗУ – градостроительный план земельного участка.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ЕПГУ, портал </w:t>
      </w:r>
      <w:r>
        <w:rPr>
          <w:sz w:val="24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Заявитель </w:t>
      </w:r>
      <w:r>
        <w:rPr>
          <w:sz w:val="24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МФЦ </w:t>
      </w:r>
      <w:r>
        <w:rPr>
          <w:sz w:val="24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Представитель заявителя</w:t>
      </w:r>
      <w:r>
        <w:rPr>
          <w:sz w:val="24"/>
          <w:szCs w:val="28"/>
        </w:rPr>
        <w:t xml:space="preserve"> – это лица, которые могут предоставлять интересы заявителей, указанных в </w:t>
      </w:r>
      <w:r>
        <w:rPr>
          <w:rStyle w:val="Hyperlink"/>
          <w:sz w:val="24"/>
          <w:szCs w:val="28"/>
        </w:rPr>
        <w:t>пункте 1.2.1</w:t>
      </w:r>
      <w:r>
        <w:rPr>
          <w:sz w:val="24"/>
          <w:szCs w:val="28"/>
        </w:rPr>
        <w:t xml:space="preserve"> подраздела 1.2 раздела 2 настоящего административного регламента.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СМЭВ</w:t>
      </w:r>
      <w:r>
        <w:rPr>
          <w:sz w:val="24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Уполномоченный орган </w:t>
      </w:r>
      <w:r>
        <w:rPr>
          <w:sz w:val="24"/>
          <w:szCs w:val="28"/>
        </w:rPr>
        <w:t>– отдел архитектуры управления Капитального строительства, дорог общего пользования и архитектуры администрации Краснояружского района, предоставляющий государственную услугу.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Федеральный закон № 210-ФЗ</w:t>
      </w:r>
      <w:r>
        <w:rPr>
          <w:sz w:val="24"/>
          <w:szCs w:val="28"/>
        </w:rPr>
        <w:t xml:space="preserve"> – Федеральный закон от 27 июля 2010 года № 210-ФЗ «Об организации предоставления государственных и муниципальных услуг».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Условные сокращения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1) О – предоставляется оригинал документа.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2) ОЭ – предоставляется оригинал документа в электронной форме.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3) К – предоставляется копия документа.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4) К(э) – предоставляется копия документа в электронной форме.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5) К(нз) – предоставляется нотариально удостоверенная копия документа.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6) Д(1) – документ предоставляется в 1 экземпляре.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7) Д(2) – документ предоставляется в двух экземплярах.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8) ГИСОГД –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9) СЭД – Система электронного документооборота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10) ЕГРН – Единый государственный реестр недвижимости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11) ЕГРИП – Единый государственный реестр индивидуальных предпринимателей 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12) ЕГРЮЛ – Единый государственный реестр юридических лиц</w:t>
      </w:r>
    </w:p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1701" w:right="850" w:gutter="0" w:header="454" w:top="851" w:footer="227" w:bottom="993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Spacing"/>
        <w:numPr>
          <w:ilvl w:val="0"/>
          <w:numId w:val="0"/>
        </w:numPr>
        <w:spacing w:before="0" w:after="0"/>
        <w:ind w:left="709"/>
        <w:jc w:val="both"/>
        <w:outlineLvl w:val="0"/>
        <w:rPr>
          <w:sz w:val="24"/>
          <w:szCs w:val="28"/>
        </w:rPr>
      </w:pPr>
      <w:r>
        <w:rPr>
          <w:sz w:val="24"/>
          <w:szCs w:val="28"/>
        </w:rPr>
      </w:r>
      <w:r>
        <w:br w:type="page"/>
      </w:r>
    </w:p>
    <w:p>
      <w:pPr>
        <w:pStyle w:val="Heading5"/>
        <w:spacing w:before="0" w:after="0"/>
        <w:jc w:val="right"/>
        <w:rPr>
          <w:rFonts w:cs="Times New Roman"/>
          <w:b/>
        </w:rPr>
      </w:pPr>
      <w:bookmarkStart w:id="25" w:name="_Приложение_№_2"/>
      <w:bookmarkStart w:id="26" w:name="_Приложение_№_3"/>
      <w:bookmarkEnd w:id="25"/>
      <w:bookmarkEnd w:id="26"/>
      <w:r>
        <w:rPr>
          <w:rFonts w:cs="Times New Roman"/>
          <w:b/>
        </w:rPr>
        <w:t>Приложение № 2</w:t>
      </w:r>
    </w:p>
    <w:tbl>
      <w:tblPr>
        <w:tblStyle w:val="aa"/>
        <w:tblW w:w="1049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8"/>
        <w:gridCol w:w="4251"/>
      </w:tblGrid>
      <w:tr>
        <w:trPr/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Cs/>
          <w:color w:themeColor="text1" w:val="000000"/>
          <w:sz w:val="24"/>
          <w:szCs w:val="28"/>
        </w:rPr>
      </w:pPr>
      <w:r>
        <w:rPr>
          <w:b/>
          <w:bCs/>
          <w:color w:themeColor="text1" w:val="000000"/>
          <w:sz w:val="24"/>
          <w:szCs w:val="28"/>
        </w:rPr>
        <w:t>Идентификаторы категорий (признаков) заявителей</w:t>
      </w:r>
    </w:p>
    <w:p>
      <w:pPr>
        <w:pStyle w:val="Normal"/>
        <w:ind w:firstLine="709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firstLine="709"/>
        <w:jc w:val="center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aa"/>
        <w:tblW w:w="101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5"/>
        <w:gridCol w:w="2053"/>
        <w:gridCol w:w="1701"/>
        <w:gridCol w:w="2127"/>
        <w:gridCol w:w="1932"/>
        <w:gridCol w:w="1658"/>
        <w:gridCol w:w="8"/>
      </w:tblGrid>
      <w:tr>
        <w:trPr>
          <w:trHeight w:val="426" w:hRule="atLeast"/>
        </w:trPr>
        <w:tc>
          <w:tcPr>
            <w:tcW w:w="6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b/>
                <w:bCs/>
                <w:color w:themeColor="text1" w:val="000000"/>
                <w:kern w:val="0"/>
                <w:szCs w:val="24"/>
                <w:lang w:val="ru-RU" w:eastAsia="en-US" w:bidi="ar-SA"/>
              </w:rPr>
              <w:t xml:space="preserve">№ </w:t>
            </w:r>
            <w:r>
              <w:rPr>
                <w:b/>
                <w:bCs/>
                <w:color w:themeColor="text1" w:val="000000"/>
                <w:kern w:val="0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053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2"/>
                <w:szCs w:val="24"/>
                <w:lang w:val="ru-RU"/>
              </w:rPr>
              <w:t>Наименования отдельных признаков заявителей</w:t>
            </w:r>
          </w:p>
        </w:tc>
        <w:tc>
          <w:tcPr>
            <w:tcW w:w="7426" w:type="dxa"/>
            <w:gridSpan w:val="5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2"/>
                <w:szCs w:val="24"/>
                <w:lang w:val="ru-RU"/>
              </w:rPr>
              <w:t>Результат предоставления муниципальной услуги</w:t>
            </w:r>
          </w:p>
        </w:tc>
      </w:tr>
      <w:tr>
        <w:trPr/>
        <w:tc>
          <w:tcPr>
            <w:tcW w:w="63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205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iCs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themeColor="text1" w:val="000000"/>
                <w:sz w:val="22"/>
                <w:szCs w:val="24"/>
                <w:lang w:val="ru-RU"/>
              </w:rPr>
              <w:t>Выдача разрешения на ввод объекта в эксплуатацию</w:t>
            </w:r>
          </w:p>
        </w:tc>
        <w:tc>
          <w:tcPr>
            <w:tcW w:w="2127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lang w:val="ru-RU"/>
              </w:rPr>
              <w:t xml:space="preserve">Внесение изменений в </w:t>
            </w: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shd w:fill="FFFFFF" w:val="clear"/>
                <w:lang w:val="ru-RU"/>
              </w:rPr>
              <w:t>выданное разрешение на ввод объекта в эксплуатацию</w:t>
            </w:r>
          </w:p>
        </w:tc>
        <w:tc>
          <w:tcPr>
            <w:tcW w:w="1932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lang w:val="ru-RU"/>
              </w:rPr>
              <w:t>Выдача дубликата ранее выданного разрешения на ввод объекта в эксплуатацию</w:t>
            </w:r>
          </w:p>
        </w:tc>
        <w:tc>
          <w:tcPr>
            <w:tcW w:w="1658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lang w:val="ru-RU"/>
              </w:rPr>
              <w:t>Исправление технической ошибки в разрешении на ввод объекта в эксплуатацию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kern w:val="0"/>
                <w:szCs w:val="22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35" w:type="dxa"/>
            <w:tcBorders/>
            <w:vAlign w:val="center"/>
          </w:tcPr>
          <w:p>
            <w:pPr>
              <w:pStyle w:val="ConsPlusNormal"/>
              <w:widowControl/>
              <w:numPr>
                <w:ilvl w:val="2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0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А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З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О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Х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kern w:val="0"/>
                <w:szCs w:val="22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35" w:type="dxa"/>
            <w:tcBorders/>
            <w:vAlign w:val="center"/>
          </w:tcPr>
          <w:p>
            <w:pPr>
              <w:pStyle w:val="ConsPlusNormal"/>
              <w:widowControl/>
              <w:numPr>
                <w:ilvl w:val="2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0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Представитель физического лица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Б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И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П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Ц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kern w:val="0"/>
                <w:szCs w:val="22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35" w:type="dxa"/>
            <w:tcBorders/>
            <w:vAlign w:val="center"/>
          </w:tcPr>
          <w:p>
            <w:pPr>
              <w:pStyle w:val="ConsPlusNormal"/>
              <w:widowControl/>
              <w:numPr>
                <w:ilvl w:val="2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0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Индивидуальный предприниматель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В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Й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Р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Ч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kern w:val="0"/>
                <w:szCs w:val="22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35" w:type="dxa"/>
            <w:tcBorders/>
            <w:vAlign w:val="center"/>
          </w:tcPr>
          <w:p>
            <w:pPr>
              <w:pStyle w:val="ConsPlusNormal"/>
              <w:widowControl/>
              <w:numPr>
                <w:ilvl w:val="2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0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Г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К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С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Ш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kern w:val="0"/>
                <w:szCs w:val="22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35" w:type="dxa"/>
            <w:tcBorders/>
            <w:vAlign w:val="center"/>
          </w:tcPr>
          <w:p>
            <w:pPr>
              <w:pStyle w:val="ConsPlusNormal"/>
              <w:widowControl/>
              <w:numPr>
                <w:ilvl w:val="2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0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Юридическое лицо, зарегистрирован-ное на территории иностранного государства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Д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Л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Т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Щ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kern w:val="0"/>
                <w:szCs w:val="22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35" w:type="dxa"/>
            <w:tcBorders/>
            <w:vAlign w:val="center"/>
          </w:tcPr>
          <w:p>
            <w:pPr>
              <w:pStyle w:val="ConsPlusNormal"/>
              <w:widowControl/>
              <w:numPr>
                <w:ilvl w:val="2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0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Представитель юридического лица, зарегистрирован-ный на территории Российской Федерации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Е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М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У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Э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kern w:val="0"/>
                <w:szCs w:val="22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35" w:type="dxa"/>
            <w:tcBorders/>
            <w:vAlign w:val="center"/>
          </w:tcPr>
          <w:p>
            <w:pPr>
              <w:pStyle w:val="ConsPlusNormal"/>
              <w:widowControl/>
              <w:numPr>
                <w:ilvl w:val="2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0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Представитель юридического лица, зарегистрирован-ный на территории иностранного государства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Ж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Н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Ф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Ю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kern w:val="0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709" w:right="850" w:gutter="0" w:header="454" w:top="851" w:footer="227" w:bottom="993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5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3</w:t>
      </w:r>
    </w:p>
    <w:tbl>
      <w:tblPr>
        <w:tblStyle w:val="aa"/>
        <w:tblW w:w="1516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73"/>
        <w:gridCol w:w="4394"/>
      </w:tblGrid>
      <w:tr>
        <w:trPr/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Исчерпывающий перечень способов подачи запроса и документов, необходимых для предоставления Услуги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Таблица 1.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tbl>
      <w:tblPr>
        <w:tblW w:w="1466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1"/>
        <w:gridCol w:w="2336"/>
        <w:gridCol w:w="3686"/>
        <w:gridCol w:w="2125"/>
        <w:gridCol w:w="3120"/>
        <w:gridCol w:w="2834"/>
      </w:tblGrid>
      <w:tr>
        <w:trPr>
          <w:tblHeader w:val="true"/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themeColor="text1" w:val="000000"/>
              </w:rPr>
              <w:t>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Наименование документа и (или) информации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Способы подачи документов (уполномоченный орган, почта, ЕПГУ, МФЦ)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Иные требования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заявление о выдаче разрешения на ввод объекта в эксплуатацию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З, И, Й, К, Л, М, Н,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заявление о внесении изменений в ранее выданное </w:t>
            </w:r>
            <w:r>
              <w:rPr>
                <w:iCs/>
                <w:color w:themeColor="text1" w:val="000000"/>
              </w:rPr>
              <w:t>разрешение на ввод объекта в эксплуатацию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3.</w:t>
            </w:r>
          </w:p>
        </w:tc>
        <w:tc>
          <w:tcPr>
            <w:tcW w:w="2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Ж О, П, Р, С, Т, У, Ф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заявление о выдаче дубликата ранее выданного </w:t>
            </w:r>
            <w:r>
              <w:rPr>
                <w:rFonts w:ascii="Times New Roman" w:hAnsi="Times New Roman"/>
                <w:iCs/>
                <w:color w:themeColor="text1" w:val="000000"/>
              </w:rPr>
              <w:t>разрешения на ввод объекта в эксплуатацию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4.</w:t>
            </w:r>
          </w:p>
        </w:tc>
        <w:tc>
          <w:tcPr>
            <w:tcW w:w="2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Х, Ц, Ч, Ш, Щ, Э, Ю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заявление об исправлении </w:t>
            </w:r>
            <w:r>
              <w:rPr>
                <w:rFonts w:ascii="Times New Roman" w:hAnsi="Times New Roman"/>
                <w:bCs/>
                <w:color w:themeColor="text1" w:val="000000"/>
              </w:rPr>
              <w:t xml:space="preserve">технической ошибки в </w:t>
            </w:r>
            <w:r>
              <w:rPr>
                <w:rFonts w:ascii="Times New Roman" w:hAnsi="Times New Roman"/>
                <w:iCs/>
                <w:color w:themeColor="text1" w:val="000000"/>
              </w:rPr>
              <w:t>разрешении на ввод</w:t>
              <w:br/>
              <w:t>объекта в эксплуатацию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5.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В, Г, Д, З, Й, К, Л, О, Р, С, Т, Х, Ч, Ш, Щ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документ, удостоверяющий личность Заявителя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6.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Б, Е, Ж, И, М, Н, П, У, Ф, Ц, Э, Ю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документ, удостоверяющий личность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7.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Б, Е, Ж, И, М, Н, П, У, Ф, Ц, Э, Ю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8.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Д, Ж, Л, Н, Т, Ф, Щ, Ю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перевод на русский язык документов 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9.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Ж, З, И, Й, К, Л, М, Н, 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правоустанавливающие документы на земельный участок и объект капитального строительства (при реконструкции), в случае если право не зарегистрировано в едином государственно реестре недвижимости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11.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12.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К(э), Д(1)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электронном виде (- pdf, xml - технический план должен быть представлен в виде электронного документа в форме, необходимой для ведения Единого государственного реестра недвижимости)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К(э), Д(1)</w:t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13.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таком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</w:t>
              <w:br/>
              <w:t>на осуществление государственной регистрации права собственности указанного лица (указанных лиц)</w:t>
              <w:br/>
              <w:t>на указанные объекты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14.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</w:tbl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59" w:before="0" w:after="160"/>
        <w:rPr>
          <w:b/>
          <w:sz w:val="28"/>
        </w:rPr>
      </w:pPr>
      <w:r>
        <w:rPr>
          <w:b/>
          <w:sz w:val="28"/>
        </w:rPr>
      </w:r>
      <w:r>
        <w:br w:type="page"/>
      </w:r>
    </w:p>
    <w:p>
      <w:pPr>
        <w:pStyle w:val="Normal"/>
        <w:spacing w:before="0" w:after="0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Таблица 2.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pBdr/>
        <w:jc w:val="center"/>
        <w:outlineLvl w:val="4"/>
        <w:rPr>
          <w:rFonts w:eastAsia="Arial"/>
          <w:b/>
          <w:color w:themeColor="text1" w:val="000000"/>
          <w:sz w:val="24"/>
          <w:szCs w:val="24"/>
          <w:lang w:eastAsia="zh-CN"/>
        </w:rPr>
      </w:pPr>
      <w:r>
        <w:rPr>
          <w:rFonts w:eastAsia="Arial"/>
          <w:b/>
          <w:color w:themeColor="text1" w:val="000000"/>
          <w:sz w:val="24"/>
          <w:szCs w:val="24"/>
          <w:lang w:eastAsia="zh-CN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а также требования к ним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W w:w="1466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1"/>
        <w:gridCol w:w="2336"/>
        <w:gridCol w:w="3686"/>
        <w:gridCol w:w="2125"/>
        <w:gridCol w:w="3120"/>
        <w:gridCol w:w="2834"/>
      </w:tblGrid>
      <w:tr>
        <w:trPr>
          <w:tblHeader w:val="true"/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themeColor="text1" w:val="000000"/>
              </w:rPr>
              <w:t>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Наименование документа и (или) информации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Способы подачи документов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(уполномоченный орган, почта, ЕПГУ, МФЦ)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Вид сведений, получаемый из государственного информационного ресурса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Ж, З, И, Й, К, Л, М, Н, 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Запрос сведений - ЕГРН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в электронном виде (pdf, xml)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разрешение на строительство объекта капитального строительства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Запрос соглашения – ГИСОГД, СЭД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в электронном виде (- 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3.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частями 3.8 и 3.9 статьи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7 статьи 54 Градостроительного кодекса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Запрос градостроительного плана – ГИСОГД, СЭД в электронном виде (- 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4.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Г, Д, К, Л, С, Т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сведения из Единого государственного реестра юридических лиц, в случае подачи заявления юридическим лицом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 xml:space="preserve">Запрос сведений –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ЕГРЮЛ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в электронном виде (pdf, xml)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5.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В, Й, Р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 xml:space="preserve">Запрос сведений –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ЕГРИП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в электронном виде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(pdf, xml)</w:t>
            </w:r>
          </w:p>
        </w:tc>
      </w:tr>
    </w:tbl>
    <w:p>
      <w:pPr>
        <w:pStyle w:val="Normal"/>
        <w:widowControl w:val="false"/>
        <w:ind w:firstLine="709"/>
        <w:jc w:val="both"/>
        <w:rPr>
          <w:color w:themeColor="text1" w:val="000000"/>
          <w:sz w:val="24"/>
          <w:szCs w:val="28"/>
        </w:rPr>
      </w:pPr>
      <w:r>
        <w:rPr>
          <w:color w:themeColor="text1" w:val="000000"/>
          <w:sz w:val="24"/>
          <w:szCs w:val="28"/>
        </w:rPr>
        <w:t>1) в ФНС России направляется информационный запрос сведений из ЕГРЮЛ и сведений из ЕГРИП с целью определения принадлежности Заявителя к кругу лиц заявителей;</w:t>
      </w:r>
    </w:p>
    <w:p>
      <w:pPr>
        <w:pStyle w:val="Normal"/>
        <w:widowControl w:val="false"/>
        <w:ind w:firstLine="709"/>
        <w:jc w:val="both"/>
        <w:rPr>
          <w:color w:themeColor="text1" w:val="000000"/>
          <w:sz w:val="24"/>
          <w:szCs w:val="28"/>
        </w:rPr>
      </w:pPr>
      <w:r>
        <w:rPr>
          <w:color w:themeColor="text1" w:val="000000"/>
          <w:sz w:val="24"/>
          <w:szCs w:val="28"/>
        </w:rPr>
        <w:t>2) в Росреестр направляется информационный запрос сведений из ЕГРН о правах на земельный участок</w:t>
        <w:br/>
        <w:t>и расположенные на нем объекты недвижимости с целью определения наличия/отсутствия оснований для отказа</w:t>
        <w:br/>
        <w:t>в предоставлении Услуги.</w:t>
      </w:r>
    </w:p>
    <w:p>
      <w:pPr>
        <w:pStyle w:val="Normal"/>
        <w:widowControl w:val="false"/>
        <w:ind w:firstLine="709"/>
        <w:jc w:val="both"/>
        <w:rPr>
          <w:color w:themeColor="text1" w:val="000000"/>
          <w:sz w:val="24"/>
          <w:szCs w:val="28"/>
        </w:rPr>
      </w:pPr>
      <w:r>
        <w:rPr>
          <w:color w:themeColor="text1" w:val="000000"/>
          <w:sz w:val="24"/>
          <w:szCs w:val="28"/>
        </w:rPr>
        <w:t>3) в управление государственного строительного надзора Белгородской области направляется информационный запрос о наличии заключения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7 статьи 54 Градостроительного кодекса Российской Федерации.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851" w:right="993" w:gutter="0" w:header="454" w:top="850" w:footer="227" w:bottom="993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5"/>
        <w:ind w:right="-1"/>
        <w:jc w:val="right"/>
        <w:rPr>
          <w:rFonts w:cs="Times New Roman"/>
          <w:b/>
        </w:rPr>
      </w:pPr>
      <w:bookmarkStart w:id="27" w:name="_Приложение_№_4_1"/>
      <w:bookmarkEnd w:id="27"/>
      <w:r>
        <w:rPr>
          <w:rFonts w:cs="Times New Roman"/>
          <w:b/>
        </w:rPr>
        <w:t>Приложение № 4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Standard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tbl>
      <w:tblPr>
        <w:tblStyle w:val="aa"/>
        <w:tblW w:w="9555" w:type="dxa"/>
        <w:jc w:val="left"/>
        <w:tblInd w:w="-51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"/>
        <w:gridCol w:w="6664"/>
        <w:gridCol w:w="2410"/>
      </w:tblGrid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 xml:space="preserve">№ </w:t>
            </w: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>п/п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>
        <w:trPr>
          <w:trHeight w:val="300" w:hRule="atLeast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Перечень оснований для отказа в приеме запроса о предоставлении </w:t>
              <w:br/>
              <w:t>муниципальной услуги и документов, необходимых для предоставления Услуги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Подача заявления (уведомления) в орган власти, в полномочия которого 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О, П, Р, С, Т, У, Ф, Х, Ц, Ч, Ш, Щ Э, Ю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О, П, Р, С, Т, У, Ф, Х, Ц, Ч, Ш, Щ Э, Ю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Непредставление документов, являющихся обязательными</w:t>
              <w:br/>
              <w:t>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О, П, Р, С, Т, У, Ф, Х, Ц, Ч, Ш, Щ Э, Ю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О, П, Р, С, Т, У, Ф, Х, Ц, Ч, Ш, Щ Э, Ю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О, П, Р, С, Т, У, Ф, Х, Ц, Ч, Ш, Щ Э, Ю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 А, Б, В, Г, Д, Е, Ж, З, И, Й, К, Л, М, Н, О, П, Р, С, Т, У, Ф, Х, Ц, Ч, Ш, Щ Э, Ю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О, П, Р, С, Т, У, Ф, Х, Ц, Ч, Ш, Щ Э, Ю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О, П, Р, С, Т, У, Ф, Х, Ц, Ч, Ш, Щ Э, Ю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О, П, Р, С, Т, У, Ф, Х, Ц, Ч, Ш, Щ Э, Ю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О, П, Р, С, Т, У, Ф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Разрешение на строительство объекта капитального строительство не выдавалось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Разрешение на строительство выдавалось иным органом государственной власти, органом местного самоуправления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Несоответствие категории Заявителя установленному кругу лиц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В, Г, Д, З,  Й, К, Л, О, Р, С, Т, Х, Ц, Ч, Ш, Щ Э, Ю</w:t>
            </w:r>
          </w:p>
        </w:tc>
      </w:tr>
      <w:tr>
        <w:trPr>
          <w:trHeight w:val="173" w:hRule="atLeast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Перечень оснований для отказа в предоставлении Услуги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Отсутствие документов, относящихся к исчерпывающему перечню документов, которые заявитель должен предоставить самостоятельно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Х, Ц, Ч, Ш, Щ Э, Ю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Отсутствие </w:t>
            </w:r>
            <w:r>
              <w:rPr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технической ошибки в </w:t>
            </w: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ранее выданном разрешении на ввод объекта в эксплуатацию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Х, Ц, Ч, Ш, Щ Э, Ю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59" w:before="0" w:after="160"/>
        <w:rPr>
          <w:b/>
          <w:sz w:val="28"/>
        </w:rPr>
      </w:pPr>
      <w:r>
        <w:rPr>
          <w:b/>
          <w:sz w:val="28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5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1134"/>
          <w:tab w:val="left" w:pos="4536" w:leader="none"/>
        </w:tabs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Форма заявления для предоставления муниципальной услуги «</w:t>
      </w:r>
      <w:r>
        <w:rPr>
          <w:b/>
          <w:bCs/>
          <w:sz w:val="24"/>
          <w:szCs w:val="24"/>
        </w:rPr>
        <w:t>Выдача разрешения на ввод объекта в эксплуатацию</w:t>
      </w:r>
      <w:r>
        <w:rPr>
          <w:b/>
          <w:sz w:val="24"/>
          <w:szCs w:val="24"/>
        </w:rPr>
        <w:t>»</w:t>
      </w:r>
    </w:p>
    <w:p>
      <w:pPr>
        <w:pStyle w:val="Normal"/>
        <w:jc w:val="both"/>
        <w:rPr>
          <w:bCs/>
          <w:color w:themeColor="text1" w:val="000000"/>
          <w:sz w:val="28"/>
          <w:szCs w:val="28"/>
        </w:rPr>
      </w:pPr>
      <w:r>
        <w:rPr>
          <w:bCs/>
          <w:color w:themeColor="text1" w:val="000000"/>
          <w:sz w:val="28"/>
          <w:szCs w:val="28"/>
        </w:rPr>
      </w:r>
    </w:p>
    <w:tbl>
      <w:tblPr>
        <w:tblStyle w:val="aa"/>
        <w:tblW w:w="1020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9"/>
        <w:gridCol w:w="4677"/>
      </w:tblGrid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Куда направляется заявление: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8"/>
                <w:lang w:val="ru-RU" w:eastAsia="en-US" w:bidi="ar-SA"/>
              </w:rPr>
              <w:t>Уполномоченный орган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заявителе: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Физическое лицо или ИП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Cs w:val="22"/>
                <w:lang w:val="ru-RU" w:eastAsia="en-US" w:bidi="ar-SA"/>
              </w:rPr>
              <w:t>ОГРНИП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Юридическое лицо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ОГРН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39" w:hRule="atLeast"/>
        </w:trPr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представителе заявителя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Реквизиты документа, подтверждающего  полномочия представителя Заявителя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Контактная информация: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Почтовый адрес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Телефон, факс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Адрес электронной почты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Заявление</w:t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о выдаче разрешение на ввод объекта в эксплуатацию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Прошу выдать разрешение на ввод объекта в эксплуатацию: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i/>
          <w:i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  <w:r>
        <w:rPr>
          <w:i/>
          <w:color w:themeColor="text1" w:val="000000"/>
          <w:sz w:val="24"/>
          <w:szCs w:val="24"/>
        </w:rPr>
        <w:t xml:space="preserve"> </w:t>
      </w:r>
      <w:r>
        <w:rPr>
          <w:i/>
          <w:color w:themeColor="text1" w:val="000000"/>
          <w:szCs w:val="24"/>
        </w:rPr>
        <w:t>(наименование объекта капитального строительства в соответствии с разрешением на строительство)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расположенный по адресу: 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i/>
          <w:i/>
          <w:color w:themeColor="text1" w:val="000000"/>
          <w:sz w:val="24"/>
          <w:szCs w:val="24"/>
        </w:rPr>
      </w:pPr>
      <w:r>
        <w:rPr>
          <w:i/>
          <w:color w:themeColor="text1" w:val="000000"/>
          <w:szCs w:val="24"/>
        </w:rPr>
        <w:t>(строительный адрес или адрес согласно адресной справке)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Право на пользование земельным участком закреплено: 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Проектная документация на строительство объекта разработана: 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rPr>
          <w:i/>
          <w:i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  <w:r>
        <w:rPr>
          <w:i/>
          <w:color w:themeColor="text1" w:val="000000"/>
          <w:sz w:val="24"/>
          <w:szCs w:val="24"/>
        </w:rPr>
        <w:t xml:space="preserve"> </w:t>
      </w:r>
    </w:p>
    <w:p>
      <w:pPr>
        <w:pStyle w:val="Normal"/>
        <w:jc w:val="center"/>
        <w:rPr>
          <w:i/>
          <w:i/>
          <w:color w:themeColor="text1" w:val="000000"/>
          <w:sz w:val="24"/>
          <w:szCs w:val="24"/>
        </w:rPr>
      </w:pPr>
      <w:r>
        <w:rPr>
          <w:i/>
          <w:color w:themeColor="text1" w:val="000000"/>
          <w:szCs w:val="24"/>
        </w:rPr>
        <w:t>(наименование проектной организации, юридический и почтовый адреса, ФИО руководителя)</w:t>
      </w:r>
    </w:p>
    <w:p>
      <w:pPr>
        <w:pStyle w:val="Normal"/>
        <w:jc w:val="center"/>
        <w:rPr>
          <w:i/>
          <w:i/>
          <w:color w:themeColor="text1" w:val="000000"/>
          <w:sz w:val="24"/>
          <w:szCs w:val="24"/>
        </w:rPr>
      </w:pPr>
      <w:r>
        <w:rPr>
          <w:i/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имеющим(ей) право на выполнение проектных работ, закрепленное: 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rPr>
          <w:i/>
          <w:i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  <w:r>
        <w:rPr>
          <w:i/>
          <w:color w:themeColor="text1" w:val="000000"/>
          <w:sz w:val="24"/>
          <w:szCs w:val="24"/>
        </w:rPr>
        <w:t xml:space="preserve"> </w:t>
      </w:r>
    </w:p>
    <w:p>
      <w:pPr>
        <w:pStyle w:val="Normal"/>
        <w:jc w:val="center"/>
        <w:rPr>
          <w:i/>
          <w:i/>
          <w:color w:themeColor="text1" w:val="000000"/>
          <w:sz w:val="24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(наименование документа и уполномоченной организации, его выдавшей)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от ___________ г. № 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Положительное заключение экспертизы (государственной экспертизы): 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center"/>
        <w:rPr>
          <w:i/>
          <w:i/>
          <w:color w:themeColor="text1" w:val="000000"/>
        </w:rPr>
      </w:pPr>
      <w:r>
        <w:rPr>
          <w:i/>
          <w:color w:themeColor="text1" w:val="000000"/>
        </w:rPr>
        <w:t>(наименование аккредитованной организации)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Проектная документация утверждена: ____________________________________________ 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(наименование организации и документа об утверждении проекта)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от ___________ г. № 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Дополнительно информируем, что финансирование строительства (реконструкции) осуществлялось за счет средств (соответствующий бюджет, собственные средства):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Строительство осуществлялось:__________________________________________________ 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(наименование организации, юридический и почтовый адреса, ФИО руководителя)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Договор подряда от ___________ г. № ________________________</w:t>
        <w:tab/>
        <w:t>.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Свидетельство о допуске к выполнению строительно-монтажных работ выдано: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(наименование уполномоченной организации, его выдавшей)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от ___________ г. № 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Функции технического заказчика осуществлялись: 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(наименование организации, юридический и почтовый адреса, ФИО руководителя)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Строительный контроль осуществлялся: 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(наименование организации, юридический и почтовый адреса, ФИО руководителя)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rPr>
          <w:i/>
          <w:i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на основании договора от ___________ г. № 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Основные показатели объекта</w:t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66"/>
        <w:gridCol w:w="4821"/>
        <w:gridCol w:w="3969"/>
      </w:tblGrid>
      <w:tr>
        <w:trPr>
          <w:tblHeader w:val="true"/>
          <w:trHeight w:val="778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Style w:val="2"/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№</w:t>
            </w:r>
          </w:p>
          <w:p>
            <w:pPr>
              <w:pStyle w:val="3"/>
              <w:shd w:val="clear" w:color="auto" w:fill="auto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Style w:val="2"/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Style w:val="2"/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Style w:val="2"/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Показатель</w:t>
            </w:r>
          </w:p>
        </w:tc>
      </w:tr>
      <w:tr>
        <w:trPr>
          <w:trHeight w:val="1392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Style w:val="2"/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Style w:val="2"/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118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center"/>
              <w:rPr>
                <w:rStyle w:val="2"/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rPr>
                <w:rStyle w:val="2"/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Style w:val="2"/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center"/>
              <w:rPr>
                <w:rStyle w:val="2"/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625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center"/>
              <w:rPr>
                <w:rStyle w:val="2"/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rPr>
                <w:rStyle w:val="2"/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Style w:val="2"/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center"/>
              <w:rPr>
                <w:rStyle w:val="2"/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164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center"/>
              <w:rPr>
                <w:rStyle w:val="2"/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Style w:val="2"/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rPr>
                <w:rStyle w:val="2"/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Style w:val="2"/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Сведения о разрешении на строительство, на основании которого осуществлялось строительство, реконструкция объекта капитального строительства (номер, дата)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shd w:val="clear" w:color="auto" w:fill="auto"/>
              <w:spacing w:lineRule="auto" w:line="240" w:before="0" w:after="0"/>
              <w:jc w:val="center"/>
              <w:rPr>
                <w:rStyle w:val="2"/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4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Объект капитального строительства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28" w:name="sub_261"/>
            <w:r>
              <w:rPr>
                <w:rFonts w:cs="Times New Roman" w:ascii="Times New Roman" w:hAnsi="Times New Roman"/>
                <w:color w:themeColor="text1" w:val="000000"/>
              </w:rPr>
              <w:t>Вид объекта капитального строительства:</w:t>
            </w:r>
            <w:bookmarkEnd w:id="28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29" w:name="sub_262"/>
            <w:r>
              <w:rPr>
                <w:rFonts w:cs="Times New Roman" w:ascii="Times New Roman" w:hAnsi="Times New Roman"/>
                <w:color w:themeColor="text1" w:val="000000"/>
              </w:rPr>
              <w:t>Назначение объекта:</w:t>
            </w:r>
            <w:bookmarkEnd w:id="29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30" w:name="sub_263"/>
            <w:r>
              <w:rPr>
                <w:rFonts w:cs="Times New Roman" w:ascii="Times New Roman" w:hAnsi="Times New Roman"/>
                <w:color w:themeColor="text1" w:val="000000"/>
              </w:rPr>
              <w:t>Кадастровый номер реконструированного объекта капитального строительства:</w:t>
            </w:r>
            <w:bookmarkEnd w:id="3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31" w:name="sub_264"/>
            <w:r>
              <w:rPr>
                <w:rFonts w:cs="Times New Roman" w:ascii="Times New Roman" w:hAnsi="Times New Roman"/>
                <w:color w:themeColor="text1" w:val="000000"/>
              </w:rPr>
              <w:t>Площадь застройки (кв.м):</w:t>
            </w:r>
            <w:bookmarkEnd w:id="31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32" w:name="sub_2641"/>
            <w:r>
              <w:rPr>
                <w:rFonts w:cs="Times New Roman" w:ascii="Times New Roman" w:hAnsi="Times New Roman"/>
                <w:color w:themeColor="text1" w:val="000000"/>
              </w:rPr>
              <w:t>Площадь застройки части объекта капитального строительства (кв.м):</w:t>
            </w:r>
            <w:bookmarkEnd w:id="32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33" w:name="sub_265"/>
            <w:r>
              <w:rPr>
                <w:rFonts w:cs="Times New Roman" w:ascii="Times New Roman" w:hAnsi="Times New Roman"/>
                <w:color w:themeColor="text1" w:val="000000"/>
              </w:rPr>
              <w:t>Площадь (кв.м):</w:t>
            </w:r>
            <w:bookmarkEnd w:id="33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34" w:name="sub_2651"/>
            <w:r>
              <w:rPr>
                <w:rFonts w:cs="Times New Roman" w:ascii="Times New Roman" w:hAnsi="Times New Roman"/>
                <w:color w:themeColor="text1" w:val="000000"/>
              </w:rPr>
              <w:t>Площадь части объекта капитального строительства (кв.м):</w:t>
            </w:r>
            <w:bookmarkEnd w:id="34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35" w:name="sub_266"/>
            <w:r>
              <w:rPr>
                <w:rFonts w:cs="Times New Roman" w:ascii="Times New Roman" w:hAnsi="Times New Roman"/>
                <w:color w:themeColor="text1" w:val="000000"/>
              </w:rPr>
              <w:t>Площадь нежилых помещений (кв.м):</w:t>
            </w:r>
            <w:bookmarkEnd w:id="35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36" w:name="sub_267"/>
            <w:r>
              <w:rPr>
                <w:rFonts w:cs="Times New Roman" w:ascii="Times New Roman" w:hAnsi="Times New Roman"/>
                <w:color w:themeColor="text1" w:val="000000"/>
              </w:rPr>
              <w:t>Общая площадь жилых помещений (с учетом балконов, лоджий, веранд и террас) (кв. м):</w:t>
            </w:r>
            <w:bookmarkEnd w:id="36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37" w:name="sub_2671"/>
            <w:r>
              <w:rPr>
                <w:rFonts w:cs="Times New Roman" w:ascii="Times New Roman" w:hAnsi="Times New Roman"/>
                <w:color w:themeColor="text1" w:val="000000"/>
              </w:rPr>
              <w:t>Общая площадь жилых помещений (за исключением балконов, лоджий, веранд и террас) (кв. м):</w:t>
            </w:r>
            <w:bookmarkEnd w:id="37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38" w:name="sub_268"/>
            <w:r>
              <w:rPr>
                <w:rFonts w:cs="Times New Roman" w:ascii="Times New Roman" w:hAnsi="Times New Roman"/>
                <w:color w:themeColor="text1" w:val="000000"/>
              </w:rPr>
              <w:t>Количество помещений (штук):</w:t>
            </w:r>
            <w:bookmarkEnd w:id="38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39" w:name="sub_269"/>
            <w:r>
              <w:rPr>
                <w:rFonts w:cs="Times New Roman" w:ascii="Times New Roman" w:hAnsi="Times New Roman"/>
                <w:color w:themeColor="text1" w:val="000000"/>
              </w:rPr>
              <w:t>Количество нежилых помещений (штук):</w:t>
            </w:r>
            <w:bookmarkEnd w:id="39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40" w:name="sub_2610"/>
            <w:r>
              <w:rPr>
                <w:rFonts w:cs="Times New Roman" w:ascii="Times New Roman" w:hAnsi="Times New Roman"/>
                <w:color w:themeColor="text1" w:val="000000"/>
              </w:rPr>
              <w:t>Количество жилых помещений (штук):</w:t>
            </w:r>
            <w:bookmarkEnd w:id="4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ind w:firstLine="459"/>
              <w:rPr>
                <w:rFonts w:ascii="Times New Roman" w:hAnsi="Times New Roman" w:cs="Times New Roman"/>
                <w:color w:themeColor="text1" w:val="000000"/>
              </w:rPr>
            </w:pPr>
            <w:bookmarkStart w:id="41" w:name="sub_2611"/>
            <w:r>
              <w:rPr>
                <w:rFonts w:cs="Times New Roman" w:ascii="Times New Roman" w:hAnsi="Times New Roman"/>
                <w:color w:themeColor="text1" w:val="000000"/>
              </w:rPr>
              <w:t>в том числе квартир (штук):</w:t>
            </w:r>
            <w:bookmarkEnd w:id="41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42" w:name="sub_2612"/>
            <w:r>
              <w:rPr>
                <w:rFonts w:cs="Times New Roman" w:ascii="Times New Roman" w:hAnsi="Times New Roman"/>
                <w:color w:themeColor="text1" w:val="000000"/>
              </w:rPr>
              <w:t>Количество машино-мест (штук):</w:t>
            </w:r>
            <w:bookmarkEnd w:id="42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43" w:name="sub_2613"/>
            <w:r>
              <w:rPr>
                <w:rFonts w:cs="Times New Roman" w:ascii="Times New Roman" w:hAnsi="Times New Roman"/>
                <w:color w:themeColor="text1" w:val="000000"/>
              </w:rPr>
              <w:t>Количество этажей:</w:t>
            </w:r>
            <w:bookmarkEnd w:id="43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ind w:firstLine="459"/>
              <w:rPr>
                <w:rFonts w:ascii="Times New Roman" w:hAnsi="Times New Roman" w:cs="Times New Roman"/>
                <w:color w:themeColor="text1" w:val="000000"/>
              </w:rPr>
            </w:pPr>
            <w:bookmarkStart w:id="44" w:name="sub_2614"/>
            <w:r>
              <w:rPr>
                <w:rFonts w:cs="Times New Roman" w:ascii="Times New Roman" w:hAnsi="Times New Roman"/>
                <w:color w:themeColor="text1" w:val="000000"/>
              </w:rPr>
              <w:t>в том числе, количество подземных этажей:</w:t>
            </w:r>
            <w:bookmarkEnd w:id="44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Вместимость (человек):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45" w:name="sub_2616"/>
            <w:r>
              <w:rPr>
                <w:rFonts w:cs="Times New Roman" w:ascii="Times New Roman" w:hAnsi="Times New Roman"/>
                <w:color w:themeColor="text1" w:val="000000"/>
              </w:rPr>
              <w:t>Высота (м):</w:t>
            </w:r>
            <w:bookmarkEnd w:id="45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46" w:name="sub_2617"/>
            <w:r>
              <w:rPr>
                <w:rFonts w:cs="Times New Roman" w:ascii="Times New Roman" w:hAnsi="Times New Roman"/>
                <w:color w:themeColor="text1" w:val="000000"/>
              </w:rPr>
              <w:t>Класс энергической эффективности (при наличии):</w:t>
            </w:r>
            <w:bookmarkEnd w:id="46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b/>
                <w:color w:themeColor="text1" w:val="000000"/>
              </w:rPr>
            </w:pPr>
            <w:bookmarkStart w:id="47" w:name="sub_2619"/>
            <w:r>
              <w:rPr>
                <w:rFonts w:cs="Times New Roman" w:ascii="Times New Roman" w:hAnsi="Times New Roman"/>
                <w:b/>
                <w:color w:themeColor="text1" w:val="000000"/>
              </w:rPr>
              <w:t>Дата подготовки технического плана:</w:t>
            </w:r>
            <w:bookmarkEnd w:id="47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Линейный объект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48" w:name="sub_2007"/>
            <w:r>
              <w:rPr>
                <w:rFonts w:cs="Times New Roman" w:ascii="Times New Roman" w:hAnsi="Times New Roman"/>
                <w:color w:themeColor="text1" w:val="000000"/>
              </w:rPr>
              <w:t>Наименование линейного объекта, предусмотренного проектной документацией:</w:t>
            </w:r>
            <w:bookmarkEnd w:id="48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49" w:name="sub_2071"/>
            <w:r>
              <w:rPr>
                <w:rFonts w:cs="Times New Roman" w:ascii="Times New Roman" w:hAnsi="Times New Roman"/>
                <w:color w:themeColor="text1" w:val="000000"/>
              </w:rPr>
              <w:t>Кадастровый номер реконструированного линейного объекта:</w:t>
            </w:r>
            <w:bookmarkEnd w:id="49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50" w:name="sub_2072"/>
            <w:r>
              <w:rPr>
                <w:rFonts w:cs="Times New Roman" w:ascii="Times New Roman" w:hAnsi="Times New Roman"/>
                <w:color w:themeColor="text1" w:val="000000"/>
              </w:rPr>
              <w:t>Протяженность (м):</w:t>
            </w:r>
            <w:bookmarkEnd w:id="5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51" w:name="sub_2721"/>
            <w:r>
              <w:rPr>
                <w:rFonts w:cs="Times New Roman" w:ascii="Times New Roman" w:hAnsi="Times New Roman"/>
                <w:color w:themeColor="text1" w:val="000000"/>
              </w:rPr>
              <w:t>Протяженность участка или части линейного объекта (м):</w:t>
            </w:r>
            <w:bookmarkEnd w:id="51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52" w:name="sub_2073"/>
            <w:r>
              <w:rPr>
                <w:rFonts w:cs="Times New Roman" w:ascii="Times New Roman" w:hAnsi="Times New Roman"/>
                <w:color w:themeColor="text1" w:val="000000"/>
              </w:rPr>
              <w:t>Категория (класс):</w:t>
            </w:r>
            <w:bookmarkEnd w:id="52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53" w:name="sub_2074"/>
            <w:r>
              <w:rPr>
                <w:rFonts w:cs="Times New Roman" w:ascii="Times New Roman" w:hAnsi="Times New Roman"/>
                <w:color w:themeColor="text1" w:val="000000"/>
              </w:rPr>
              <w:t>Мощность (пропускная способность, грузооборот, интенсивность движения):</w:t>
            </w:r>
            <w:bookmarkEnd w:id="53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bookmarkStart w:id="54" w:name="sub_2076"/>
            <w:r>
              <w:rPr>
                <w:rFonts w:cs="Times New Roman" w:ascii="Times New Roman" w:hAnsi="Times New Roman"/>
                <w:color w:themeColor="text1" w:val="000000"/>
              </w:rPr>
              <w:t>Иные показатели:</w:t>
            </w:r>
            <w:bookmarkEnd w:id="54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b/>
                <w:color w:themeColor="text1" w:val="000000"/>
              </w:rPr>
            </w:pPr>
            <w:bookmarkStart w:id="55" w:name="sub_2077"/>
            <w:r>
              <w:rPr>
                <w:rFonts w:cs="Times New Roman" w:ascii="Times New Roman" w:hAnsi="Times New Roman"/>
                <w:b/>
                <w:color w:themeColor="text1" w:val="000000"/>
              </w:rPr>
              <w:t>Дата подготовки технического плана:</w:t>
            </w:r>
            <w:bookmarkEnd w:id="55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b/>
                <w:color w:themeColor="text1" w:val="000000"/>
              </w:rPr>
            </w:pPr>
            <w:bookmarkStart w:id="56" w:name="sub_2078"/>
            <w:r>
              <w:rPr>
                <w:rFonts w:cs="Times New Roman" w:ascii="Times New Roman" w:hAnsi="Times New Roman"/>
                <w:b/>
                <w:color w:themeColor="text1" w:val="000000"/>
              </w:rPr>
              <w:t>Страховой номер индивидуального лицевого счета кадастрового инженера, подготовившего технический план:</w:t>
            </w:r>
            <w:bookmarkEnd w:id="56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</w:tbl>
    <w:p>
      <w:pPr>
        <w:pStyle w:val="Normal"/>
        <w:rPr>
          <w:color w:themeColor="text1" w:val="000000"/>
          <w:sz w:val="28"/>
          <w:szCs w:val="24"/>
        </w:rPr>
      </w:pPr>
      <w:r>
        <w:rPr>
          <w:color w:themeColor="text1" w:val="000000"/>
          <w:sz w:val="28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Приложения:</w:t>
      </w:r>
    </w:p>
    <w:tbl>
      <w:tblPr>
        <w:tblStyle w:val="aa"/>
        <w:tblW w:w="96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8250"/>
        <w:gridCol w:w="710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8250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b/>
                <w:color w:themeColor="text1" w:val="000000"/>
                <w:spacing w:val="2"/>
                <w:sz w:val="24"/>
                <w:szCs w:val="24"/>
              </w:rPr>
            </w:pPr>
            <w:r>
              <w:rPr>
                <w:b/>
                <w:color w:themeColor="text1" w:val="000000"/>
                <w:spacing w:val="2"/>
                <w:kern w:val="0"/>
                <w:sz w:val="24"/>
                <w:szCs w:val="24"/>
                <w:lang w:val="ru-RU" w:eastAsia="en-US" w:bidi="ar-SA"/>
              </w:rPr>
              <w:t>Документы, которые предоставляются Заявителем либо его уполномоченным представителем самостоятельно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250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Правоустанавливающие документы на земельный участок и объект капитального строительства (при реконструкции), в случае если право не зарегистрировано в едином государственно реестре недвижимости (далее – ЕГРН):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firstLine="34"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свидетельства о праве собственности;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firstLine="34"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договоры аренды;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firstLine="34"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договор купли-продажи;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firstLine="34"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договор дарения;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firstLine="34"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договор безвозмездного бессрочного пользования;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firstLine="34"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акт о приватизации;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firstLine="34"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решение суда.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250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77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250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8250" w:type="dxa"/>
            <w:tcBorders/>
          </w:tcPr>
          <w:p>
            <w:pPr>
              <w:pStyle w:val="Normal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right="-1"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недвижимости»;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8250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таком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указанные объекты.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Б</w:t>
            </w:r>
          </w:p>
        </w:tc>
        <w:tc>
          <w:tcPr>
            <w:tcW w:w="8250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Иные документы в соответствии с таблицей 2 Приложения № 3 Административного регламента ****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Уникальный идентификационный номер в специализированном программном обеспечении ведомственной информационной системы обеспечения деятельности администрации Краснояружского муниципального округа Белгородской области (в ИСОГД)__________________</w:t>
      </w:r>
    </w:p>
    <w:p>
      <w:pPr>
        <w:pStyle w:val="Normal"/>
        <w:jc w:val="both"/>
        <w:rPr>
          <w:i/>
          <w:i/>
          <w:color w:themeColor="text1" w:val="000000"/>
          <w:szCs w:val="24"/>
        </w:rPr>
      </w:pPr>
      <w:r>
        <w:rPr>
          <w:color w:themeColor="text1" w:val="000000"/>
          <w:sz w:val="24"/>
          <w:szCs w:val="24"/>
        </w:rPr>
        <w:tab/>
      </w:r>
      <w:r>
        <w:rPr>
          <w:i/>
          <w:color w:themeColor="text1" w:val="000000"/>
          <w:szCs w:val="24"/>
        </w:rPr>
        <w:t xml:space="preserve"> (документы, обязательные для предоставления, при наличии в ИСОГД, не предоставляются).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Сведения об уплате государственной пошлины за осуществление государственной регистрации прав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 __________________________________________________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color w:themeColor="text1" w:val="000000"/>
          <w:sz w:val="28"/>
          <w:szCs w:val="24"/>
        </w:rPr>
      </w:pPr>
      <w:r>
        <w:rPr>
          <w:color w:themeColor="text1" w:val="000000"/>
          <w:sz w:val="28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На рассылку информации об изменении требований к выдаче разрешения на ввод на адрес электронной почты, указанный в настоящем заявлении, согласен***.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8"/>
          <w:szCs w:val="24"/>
        </w:rPr>
        <w:br/>
      </w:r>
      <w:r>
        <w:rPr>
          <w:color w:themeColor="text1" w:val="000000"/>
          <w:sz w:val="24"/>
          <w:szCs w:val="24"/>
        </w:rPr>
        <w:t>Результат предоставления Услуги прошу направить следующим способом:</w:t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tbl>
      <w:tblPr>
        <w:tblStyle w:val="a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22"/>
        <w:gridCol w:w="811"/>
      </w:tblGrid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 электронной почте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почтовым направлением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МФЦ*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через «Госуслуги» **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(необходимо указать способ получения результата услуги)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«____» _________________ 20___ г.                                  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 w:val="24"/>
          <w:szCs w:val="26"/>
        </w:rPr>
      </w:pPr>
      <w:r>
        <w:rPr>
          <w:rFonts w:eastAsia="" w:eastAsiaTheme="majorEastAsia"/>
          <w:bCs/>
          <w:i/>
          <w:color w:themeColor="text1" w:val="000000"/>
          <w:sz w:val="24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 w:val="24"/>
          <w:szCs w:val="26"/>
        </w:rPr>
      </w:pPr>
      <w:r>
        <w:rPr>
          <w:rFonts w:eastAsia="" w:eastAsiaTheme="majorEastAsia"/>
          <w:bCs/>
          <w:i/>
          <w:color w:themeColor="text1" w:val="000000"/>
          <w:sz w:val="24"/>
          <w:szCs w:val="26"/>
        </w:rPr>
      </w:r>
    </w:p>
    <w:p>
      <w:pPr>
        <w:pStyle w:val="Normal"/>
        <w:tabs>
          <w:tab w:val="clear" w:pos="1134"/>
          <w:tab w:val="left" w:pos="9355" w:leader="none"/>
        </w:tabs>
        <w:ind w:right="-1"/>
        <w:jc w:val="both"/>
        <w:rPr>
          <w:i/>
          <w:i/>
          <w:color w:themeColor="text1" w:val="000000"/>
          <w:szCs w:val="24"/>
        </w:rPr>
      </w:pPr>
      <w:r>
        <w:rPr>
          <w:rFonts w:eastAsia="" w:eastAsiaTheme="majorEastAsia"/>
          <w:bCs/>
          <w:i/>
          <w:color w:themeColor="text1" w:val="000000"/>
          <w:szCs w:val="26"/>
        </w:rPr>
        <w:t xml:space="preserve">*Получить результат </w:t>
      </w:r>
      <w:r>
        <w:rPr>
          <w:i/>
          <w:color w:themeColor="text1" w:val="000000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>
      <w:pPr>
        <w:pStyle w:val="Normal"/>
        <w:tabs>
          <w:tab w:val="clear" w:pos="1134"/>
          <w:tab w:val="left" w:pos="9355" w:leader="none"/>
        </w:tabs>
        <w:ind w:right="-1"/>
        <w:jc w:val="both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**</w:t>
      </w:r>
      <w:r>
        <w:rPr>
          <w:rFonts w:eastAsia="" w:eastAsiaTheme="majorEastAsia"/>
          <w:bCs/>
          <w:i/>
          <w:color w:themeColor="text1" w:val="000000"/>
          <w:szCs w:val="26"/>
        </w:rPr>
        <w:t xml:space="preserve"> Получить результат </w:t>
      </w:r>
      <w:r>
        <w:rPr>
          <w:i/>
          <w:color w:themeColor="text1" w:val="000000"/>
          <w:szCs w:val="24"/>
        </w:rPr>
        <w:t>предоставления Услуги через «Госуслуги» возможно только в случае подачи заявления о предоставлении Услуги в «Госуслуги»;</w:t>
      </w:r>
    </w:p>
    <w:p>
      <w:pPr>
        <w:pStyle w:val="Normal"/>
        <w:tabs>
          <w:tab w:val="clear" w:pos="1134"/>
          <w:tab w:val="left" w:pos="9355" w:leader="none"/>
        </w:tabs>
        <w:ind w:right="-1"/>
        <w:jc w:val="both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*** Отказ от рассылки производится путем направления заявления в свободной форме на адрес электронной почты Администрации Краснояружского муниципального округа Белгородской области (yaruga@ky.belregion.ru);</w:t>
      </w:r>
    </w:p>
    <w:p>
      <w:pPr>
        <w:pStyle w:val="Normal"/>
        <w:tabs>
          <w:tab w:val="clear" w:pos="1134"/>
          <w:tab w:val="left" w:pos="9355" w:leader="none"/>
        </w:tabs>
        <w:ind w:right="-1"/>
        <w:jc w:val="both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**** Иные документы, в соответствии с таблицей 2 Приложения № 3 Административного регламента предоставляются только по собственной инициативе заявителя.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bookmarkStart w:id="57" w:name="_Toc63765481"/>
      <w:bookmarkStart w:id="58" w:name="_Toc122080919"/>
      <w:bookmarkStart w:id="59" w:name="_Приложение_№_6"/>
      <w:bookmarkStart w:id="60" w:name="_Приложение_№_3_1"/>
      <w:bookmarkEnd w:id="57"/>
      <w:bookmarkEnd w:id="58"/>
      <w:bookmarkEnd w:id="59"/>
      <w:bookmarkEnd w:id="60"/>
      <w:r>
        <w:rPr>
          <w:rFonts w:cs="Times New Roman"/>
          <w:b/>
        </w:rPr>
        <w:t>Приложение № 6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Форма запроса о предоставлении муниципальной услуги и документов, необходимых для предоставления муниципальной услуги в случае подачи заявления на внесение изменений в ранее выданное разрешение на ввод объекта в эксплуатацию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aa"/>
        <w:tblW w:w="1020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9"/>
        <w:gridCol w:w="4677"/>
      </w:tblGrid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Куда направляется заявление: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8"/>
                <w:lang w:val="ru-RU" w:eastAsia="en-US" w:bidi="ar-SA"/>
              </w:rPr>
              <w:t>Уполномоченный орган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заявителе: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Физическое лицо или ИП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Cs w:val="22"/>
                <w:lang w:val="ru-RU" w:eastAsia="en-US" w:bidi="ar-SA"/>
              </w:rPr>
              <w:t>ОГРНИП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Юридическое лицо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ОГРН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39" w:hRule="atLeast"/>
        </w:trPr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представителе заявителя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Реквизиты документа, подтверждающего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полномочия представителя Заявителя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Контактная информация: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Почтовый адрес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Телефон, факс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Адрес электронной почты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Заявление </w:t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о внесении изменений в разрешение на ввод объекта в эксплуатацию</w:t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Прошу внести изменения в разрешение на ввод объекта в эксплуатацию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от «___» _______ 20___ г. № ___________________ в части изменения: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Style w:val="aa"/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35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35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35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35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35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35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(указать перечень изменений)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Style w:val="aa"/>
        <w:tblW w:w="96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8080"/>
        <w:gridCol w:w="710"/>
      </w:tblGrid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8080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b/>
                <w:color w:themeColor="text1" w:val="000000"/>
                <w:spacing w:val="2"/>
                <w:sz w:val="24"/>
                <w:szCs w:val="24"/>
              </w:rPr>
            </w:pPr>
            <w:r>
              <w:rPr>
                <w:b/>
                <w:color w:themeColor="text1" w:val="000000"/>
                <w:spacing w:val="2"/>
                <w:kern w:val="0"/>
                <w:sz w:val="24"/>
                <w:szCs w:val="24"/>
                <w:lang w:val="ru-RU" w:eastAsia="en-US" w:bidi="ar-SA"/>
              </w:rPr>
              <w:t>Документы, которые предоставляются Заявителем либо его уполномоченным представителем самостоятельно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080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Правоустанавливающие документы на земельный участок и объект капитального строительства (при реконструкции), в случае если право не зарегистрировано в едином государственно реестре недвижимости (далее – ЕГРН):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свидетельства о праве собственности;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договоры аренды;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договор купли-продажи;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договор дарения;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договор безвозмездного бессрочного пользования;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акт о приватизации;</w:t>
            </w:r>
          </w:p>
          <w:p>
            <w:pPr>
              <w:pStyle w:val="ListParagraph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left="0" w:right="-1"/>
              <w:contextualSpacing/>
              <w:jc w:val="both"/>
              <w:rPr>
                <w:color w:themeColor="text1" w:val="000000"/>
                <w:spacing w:val="2"/>
                <w:sz w:val="24"/>
                <w:szCs w:val="28"/>
                <w:lang w:val="en-US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- решение суда.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right="-1"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right="-1"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Следующие документы,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Федерации: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60" w:hRule="atLeast"/>
        </w:trPr>
        <w:tc>
          <w:tcPr>
            <w:tcW w:w="8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right="-1"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разграничена);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right="-1"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3.3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right="-1"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20" w:hRule="atLeast"/>
        </w:trPr>
        <w:tc>
          <w:tcPr>
            <w:tcW w:w="8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3.4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tabs>
                <w:tab w:val="clear" w:pos="1134"/>
                <w:tab w:val="left" w:pos="142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ind w:right="-1"/>
              <w:jc w:val="both"/>
              <w:rPr>
                <w:color w:themeColor="text1" w:val="000000"/>
                <w:spacing w:val="2"/>
                <w:sz w:val="24"/>
                <w:szCs w:val="28"/>
              </w:rPr>
            </w:pPr>
            <w:r>
              <w:rPr>
                <w:color w:themeColor="text1" w:val="000000"/>
                <w:spacing w:val="2"/>
                <w:kern w:val="0"/>
                <w:sz w:val="24"/>
                <w:szCs w:val="28"/>
                <w:lang w:val="ru-RU" w:eastAsia="en-US" w:bidi="ar-SA"/>
              </w:rPr>
      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таком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указанные объекты.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Б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Иные документы, в соответствии с таблицей 2 Приложения № 3</w:t>
              <w:br/>
              <w:t>Административного регламента ****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Уникальный идентификационный номер в специализированном программном обеспечении ведомственной информационной системы обеспечения деятельности администрации Краснояружского муниципального округа Белгородской области (в ИСОГД)__________________</w:t>
      </w:r>
    </w:p>
    <w:p>
      <w:pPr>
        <w:pStyle w:val="Normal"/>
        <w:jc w:val="both"/>
        <w:rPr>
          <w:i/>
          <w:i/>
          <w:color w:themeColor="text1" w:val="000000"/>
          <w:szCs w:val="24"/>
        </w:rPr>
      </w:pPr>
      <w:r>
        <w:rPr>
          <w:color w:themeColor="text1" w:val="000000"/>
          <w:sz w:val="24"/>
          <w:szCs w:val="24"/>
        </w:rPr>
        <w:tab/>
      </w:r>
      <w:r>
        <w:rPr>
          <w:i/>
          <w:color w:themeColor="text1" w:val="000000"/>
          <w:szCs w:val="24"/>
        </w:rPr>
        <w:t xml:space="preserve"> (документы, обязательные для предоставления, при наличии в ИСОГД, не предоставляются).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Сведения об уплате государственной пошлины за осуществление государственной регистрации прав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 _____________________________________________________________________________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color w:themeColor="text1" w:val="000000"/>
          <w:sz w:val="28"/>
          <w:szCs w:val="24"/>
        </w:rPr>
      </w:pPr>
      <w:r>
        <w:rPr>
          <w:color w:themeColor="text1" w:val="000000"/>
          <w:sz w:val="28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На рассылку информации об изменении требований к выдаче разрешения на ввод объекта в эксплуатацию на адрес электронной почты, указанный в настоящем заявлении, согласен***.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color w:themeColor="text1" w:val="000000"/>
          <w:sz w:val="24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Результат предоставления Услуги прошу направить следующим способом:</w:t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tbl>
      <w:tblPr>
        <w:tblStyle w:val="a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22"/>
        <w:gridCol w:w="811"/>
      </w:tblGrid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 электронной почте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почтовым направлением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МФЦ*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через «Госуслуги» **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(необходимо указать способ получения результата услуги)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«____» _________________ 20___ г.                                  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right="283"/>
        <w:jc w:val="both"/>
        <w:rPr>
          <w:i/>
          <w:i/>
          <w:color w:themeColor="text1" w:val="000000"/>
          <w:szCs w:val="24"/>
        </w:rPr>
      </w:pPr>
      <w:r>
        <w:rPr>
          <w:rFonts w:eastAsia="" w:eastAsiaTheme="majorEastAsia"/>
          <w:bCs/>
          <w:i/>
          <w:color w:themeColor="text1" w:val="000000"/>
          <w:szCs w:val="26"/>
        </w:rPr>
        <w:t xml:space="preserve">*Получить результат </w:t>
      </w:r>
      <w:r>
        <w:rPr>
          <w:i/>
          <w:color w:themeColor="text1" w:val="000000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>
      <w:pPr>
        <w:pStyle w:val="Normal"/>
        <w:ind w:right="283"/>
        <w:jc w:val="both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**</w:t>
      </w:r>
      <w:r>
        <w:rPr>
          <w:rFonts w:eastAsia="" w:eastAsiaTheme="majorEastAsia"/>
          <w:bCs/>
          <w:i/>
          <w:color w:themeColor="text1" w:val="000000"/>
          <w:szCs w:val="26"/>
        </w:rPr>
        <w:t xml:space="preserve"> Получить результат </w:t>
      </w:r>
      <w:r>
        <w:rPr>
          <w:i/>
          <w:color w:themeColor="text1" w:val="000000"/>
          <w:szCs w:val="24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>
      <w:pPr>
        <w:pStyle w:val="Normal"/>
        <w:ind w:right="283"/>
        <w:jc w:val="both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*** Отказ от рассылки производится путем направления заявления в свободной форме на адрес электронной почты Администрации Краснояружского муниципального округа Белгородской области (yaruga@ky.belregion.ru);</w:t>
      </w:r>
    </w:p>
    <w:p>
      <w:pPr>
        <w:pStyle w:val="Normal"/>
        <w:ind w:right="283"/>
        <w:jc w:val="both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**** Иные документы, в соответствии с таблицей 2 Приложения № 3</w:t>
        <w:br/>
        <w:t>Административного регламента предоставляются только по собственной инициативе заявителя.</w:t>
      </w:r>
    </w:p>
    <w:p>
      <w:pPr>
        <w:pStyle w:val="Standard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61" w:name="_Toc63765481"/>
      <w:bookmarkStart w:id="62" w:name="_Toc122080919"/>
      <w:bookmarkStart w:id="63" w:name="_Toc63765481"/>
      <w:bookmarkStart w:id="64" w:name="_Toc122080919"/>
      <w:bookmarkEnd w:id="63"/>
      <w:bookmarkEnd w:id="64"/>
    </w:p>
    <w:p>
      <w:pPr>
        <w:pStyle w:val="Normal"/>
        <w:spacing w:lineRule="auto" w:line="259" w:before="0" w:after="160"/>
        <w:rPr>
          <w:b/>
          <w:spacing w:val="2"/>
          <w:sz w:val="28"/>
          <w:szCs w:val="26"/>
          <w:lang w:eastAsia="ru-RU"/>
        </w:rPr>
      </w:pPr>
      <w:r>
        <w:rPr>
          <w:b/>
          <w:spacing w:val="2"/>
          <w:sz w:val="28"/>
          <w:szCs w:val="26"/>
          <w:lang w:eastAsia="ru-RU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7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Форма заявления о предоставлении муниципальной услуги и документов, необходимых для предоставления муниципальной услуги в случае подачи заявления на выдачу дубликата ранее выданного разрешения на ввод объекта в эксплуатацию</w:t>
      </w:r>
    </w:p>
    <w:p>
      <w:pPr>
        <w:pStyle w:val="Normal"/>
        <w:shd w:val="clear" w:color="auto" w:fill="FFFFFF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tbl>
      <w:tblPr>
        <w:tblStyle w:val="aa"/>
        <w:tblW w:w="1020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9"/>
        <w:gridCol w:w="4677"/>
      </w:tblGrid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Куда направляется заявление: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8"/>
                <w:lang w:val="ru-RU" w:eastAsia="en-US" w:bidi="ar-SA"/>
              </w:rPr>
              <w:t>Уполномоченный орган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заявителе: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Физическое лицо или ИП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Cs w:val="22"/>
                <w:lang w:val="ru-RU" w:eastAsia="en-US" w:bidi="ar-SA"/>
              </w:rPr>
              <w:t>ОГРНИП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Юридическое лицо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ОГРН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39" w:hRule="atLeast"/>
        </w:trPr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представителе заявителя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Реквизиты документа, подтверждающего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полномочия представителя Заявителя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Контактная информация: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Почтовый адрес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Телефон, факс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Адрес электронной почты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hd w:val="clear" w:color="auto" w:fill="FFFFFF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Заявление </w:t>
        <w:br/>
        <w:t>о выдаче дубликата разрешение на ввод объекта в эксплуатацию</w:t>
      </w:r>
    </w:p>
    <w:p>
      <w:pPr>
        <w:pStyle w:val="Normal"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Прошу выдать дубликат разрешения на ввод объекта в эксплуатацию 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от «___» _________________ 20___ г. № ____________________________.</w:t>
      </w:r>
    </w:p>
    <w:p>
      <w:pPr>
        <w:pStyle w:val="Normal"/>
        <w:rPr>
          <w:color w:themeColor="text1" w:val="000000"/>
          <w:sz w:val="28"/>
          <w:szCs w:val="24"/>
        </w:rPr>
      </w:pPr>
      <w:r>
        <w:rPr>
          <w:color w:themeColor="text1" w:val="000000"/>
          <w:sz w:val="28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color w:themeColor="text1" w:val="000000"/>
          <w:sz w:val="28"/>
          <w:szCs w:val="24"/>
        </w:rPr>
      </w:pPr>
      <w:r>
        <w:rPr>
          <w:color w:themeColor="text1" w:val="000000"/>
          <w:sz w:val="28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Результат предоставления Услуги прошу направить следующим способом:</w:t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tbl>
      <w:tblPr>
        <w:tblStyle w:val="a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22"/>
        <w:gridCol w:w="811"/>
      </w:tblGrid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 электронной почте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почтовым направлением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МФЦ*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через «Госуслуги» **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(необходимо указать способ получения результата услуги)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«____» _________________ 20___ г.                                  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i/>
          <w:i/>
          <w:color w:themeColor="text1" w:val="000000"/>
          <w:szCs w:val="24"/>
        </w:rPr>
      </w:pPr>
      <w:r>
        <w:rPr>
          <w:rFonts w:eastAsia="" w:eastAsiaTheme="majorEastAsia"/>
          <w:bCs/>
          <w:i/>
          <w:color w:themeColor="text1" w:val="000000"/>
          <w:szCs w:val="26"/>
        </w:rPr>
        <w:t xml:space="preserve">*Получить результат </w:t>
      </w:r>
      <w:r>
        <w:rPr>
          <w:i/>
          <w:color w:themeColor="text1" w:val="000000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>
      <w:pPr>
        <w:pStyle w:val="Normal"/>
        <w:ind w:right="283"/>
        <w:jc w:val="both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**</w:t>
      </w:r>
      <w:r>
        <w:rPr>
          <w:rFonts w:eastAsia="" w:eastAsiaTheme="majorEastAsia"/>
          <w:bCs/>
          <w:i/>
          <w:color w:themeColor="text1" w:val="000000"/>
          <w:szCs w:val="26"/>
        </w:rPr>
        <w:t xml:space="preserve"> Получить результат </w:t>
      </w:r>
      <w:r>
        <w:rPr>
          <w:i/>
          <w:color w:themeColor="text1" w:val="000000"/>
          <w:szCs w:val="24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>
      <w:pPr>
        <w:pStyle w:val="Normal"/>
        <w:spacing w:lineRule="auto" w:line="259" w:before="0" w:after="16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8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center"/>
        <w:rPr>
          <w:rFonts w:eastAsia="" w:eastAsiaTheme="majorEastAsia"/>
          <w:b/>
          <w:sz w:val="24"/>
        </w:rPr>
      </w:pPr>
      <w:r>
        <w:rPr>
          <w:rFonts w:eastAsia="" w:eastAsiaTheme="majorEastAsia"/>
          <w:b/>
          <w:sz w:val="24"/>
        </w:rPr>
        <w:t>Форма решения об отказе в приеме документов</w:t>
      </w:r>
    </w:p>
    <w:p>
      <w:pPr>
        <w:pStyle w:val="Normal"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Кому:________________________________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(фамилия, имя, отчество физического лица,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индивидуального предпринимателя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right"/>
        <w:rPr>
          <w:color w:themeColor="text1" w:val="000000"/>
          <w:sz w:val="24"/>
          <w:szCs w:val="24"/>
        </w:rPr>
      </w:pPr>
      <w:r>
        <w:rPr>
          <w:i/>
          <w:color w:themeColor="text1" w:val="000000"/>
          <w:szCs w:val="24"/>
        </w:rPr>
        <w:t>или наименование юридического лица)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Решение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об отказе в приеме документов, необходимых для предоставления Услуги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«_____» ________________20____г.</w:t>
        <w:tab/>
        <w:t xml:space="preserve">                                        №_________</w:t>
      </w:r>
    </w:p>
    <w:p>
      <w:pPr>
        <w:pStyle w:val="ListParagraph"/>
        <w:tabs>
          <w:tab w:val="clear" w:pos="1134"/>
          <w:tab w:val="left" w:pos="0" w:leader="none"/>
          <w:tab w:val="left" w:pos="1095" w:leader="none"/>
        </w:tabs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ab/>
      </w:r>
    </w:p>
    <w:p>
      <w:pPr>
        <w:pStyle w:val="ListParagraph"/>
        <w:tabs>
          <w:tab w:val="clear" w:pos="1134"/>
          <w:tab w:val="left" w:pos="0" w:leader="none"/>
        </w:tabs>
        <w:ind w:firstLine="709" w:left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 результатам рассмотрения Вашего заявления от «___» __________ 20__ г. Вам отказано в приеме документов, необходимых для предоставления Услуги «Выдача разрешения на ввод объекта в эксплуатацию» по объекту: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i/>
          <w:i/>
          <w:color w:themeColor="text1" w:val="000000"/>
          <w:sz w:val="24"/>
          <w:szCs w:val="24"/>
        </w:rPr>
      </w:pPr>
      <w:r>
        <w:rPr>
          <w:i/>
          <w:color w:themeColor="text1" w:val="000000"/>
        </w:rPr>
        <w:t>(наименование объекта капитального строительства)</w:t>
      </w:r>
    </w:p>
    <w:p>
      <w:pPr>
        <w:pStyle w:val="ListParagraph"/>
        <w:tabs>
          <w:tab w:val="clear" w:pos="1134"/>
          <w:tab w:val="left" w:pos="0" w:leader="none"/>
        </w:tabs>
        <w:ind w:firstLine="709" w:left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 xml:space="preserve">Основания для отказа в соответствии с Приложением № 4 к Административному регламенту: _____________________________________________________________________ 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themeColor="text1" w:val="000000"/>
        </w:rPr>
      </w:pPr>
      <w:r>
        <w:rPr>
          <w:color w:themeColor="text1" w:val="000000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 xml:space="preserve">_____________________________________________________________________________ 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Вы вправе повторно обратиться в ГАУ БО «МФЦ», Администрацию Краснояружского муниципального округа Белгородской области с заявлением о предоставлении государственной после устранения указанных замечаний.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области, а также в судебном порядке.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W w:w="9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73"/>
        <w:gridCol w:w="793"/>
        <w:gridCol w:w="1842"/>
        <w:gridCol w:w="567"/>
        <w:gridCol w:w="2836"/>
      </w:tblGrid>
      <w:tr>
        <w:trPr>
          <w:trHeight w:val="534" w:hRule="atLeast"/>
        </w:trPr>
        <w:tc>
          <w:tcPr>
            <w:tcW w:w="3573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793" w:type="dxa"/>
            <w:tcBorders/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793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инициалы, фамилия</w:t>
            </w:r>
          </w:p>
        </w:tc>
      </w:tr>
    </w:tbl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Исполнитель: 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(указывается ФИО сотрудника, подготовившего настоящее решение)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Телефон: ____________________________________________</w:t>
      </w:r>
    </w:p>
    <w:p>
      <w:pPr>
        <w:pStyle w:val="Normal"/>
        <w:rPr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(указывается рабочий телефон исполнителя)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9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center"/>
        <w:rPr>
          <w:rFonts w:eastAsia="" w:eastAsiaTheme="majorEastAsia"/>
          <w:b/>
          <w:sz w:val="24"/>
        </w:rPr>
      </w:pPr>
      <w:r>
        <w:rPr>
          <w:rFonts w:eastAsia="" w:eastAsiaTheme="majorEastAsia"/>
          <w:b/>
          <w:sz w:val="24"/>
        </w:rPr>
      </w:r>
    </w:p>
    <w:p>
      <w:pPr>
        <w:pStyle w:val="Normal"/>
        <w:jc w:val="center"/>
        <w:rPr>
          <w:rFonts w:eastAsia="" w:eastAsiaTheme="majorEastAsia"/>
          <w:b/>
          <w:sz w:val="24"/>
        </w:rPr>
      </w:pPr>
      <w:r>
        <w:rPr>
          <w:rFonts w:eastAsia="" w:eastAsiaTheme="majorEastAsia"/>
          <w:b/>
          <w:sz w:val="24"/>
        </w:rPr>
        <w:t>Форма решения об отказе в выдаче разрешения на ввод объекта в эксплуатацию</w:t>
      </w:r>
    </w:p>
    <w:p>
      <w:pPr>
        <w:pStyle w:val="Normal"/>
        <w:rPr>
          <w:rFonts w:eastAsia="" w:eastAsiaTheme="majorEastAsia"/>
          <w:b/>
          <w:bCs/>
          <w:color w:themeColor="text1" w:val="000000"/>
          <w:sz w:val="28"/>
          <w:szCs w:val="26"/>
        </w:rPr>
      </w:pPr>
      <w:r>
        <w:rPr>
          <w:rFonts w:eastAsia="" w:eastAsiaTheme="majorEastAsia"/>
          <w:b/>
          <w:bCs/>
          <w:color w:themeColor="text1" w:val="000000"/>
          <w:sz w:val="28"/>
          <w:szCs w:val="26"/>
        </w:rPr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Кому:________________________________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(фамилия, имя, отчество физического лица,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индивидуального предпринимателя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right"/>
        <w:rPr>
          <w:color w:themeColor="text1" w:val="000000"/>
          <w:sz w:val="24"/>
          <w:szCs w:val="24"/>
        </w:rPr>
      </w:pPr>
      <w:r>
        <w:rPr>
          <w:i/>
          <w:color w:themeColor="text1" w:val="000000"/>
          <w:szCs w:val="24"/>
        </w:rPr>
        <w:t>или наименование юридического лица)</w:t>
      </w:r>
    </w:p>
    <w:p>
      <w:pPr>
        <w:pStyle w:val="Normal"/>
        <w:spacing w:before="0" w:after="0"/>
        <w:contextualSpacing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Решение </w:t>
      </w:r>
    </w:p>
    <w:p>
      <w:pPr>
        <w:pStyle w:val="Normal"/>
        <w:spacing w:before="0" w:after="0"/>
        <w:contextualSpacing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об отказе в выдаче разрешение на ввод объекта в эксплуатацию</w:t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«_____» ________________20____г.</w:t>
        <w:tab/>
        <w:t xml:space="preserve">                                        №_________</w:t>
      </w:r>
    </w:p>
    <w:p>
      <w:pPr>
        <w:pStyle w:val="Normal"/>
        <w:spacing w:before="0" w:after="0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ListParagraph"/>
        <w:tabs>
          <w:tab w:val="clear" w:pos="1134"/>
          <w:tab w:val="left" w:pos="0" w:leader="none"/>
        </w:tabs>
        <w:ind w:firstLine="709" w:left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 результатам рассмотрения Вашего заявления от «___» __________ 20__ г. Вам отказано в предоставлении Услуги «Выдача разрешения на ввод объекта в эксплуатацию» по объекту: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i/>
          <w:i/>
          <w:color w:themeColor="text1" w:val="000000"/>
          <w:sz w:val="24"/>
          <w:szCs w:val="24"/>
        </w:rPr>
      </w:pPr>
      <w:r>
        <w:rPr>
          <w:i/>
          <w:color w:themeColor="text1" w:val="000000"/>
        </w:rPr>
        <w:t>(наименование объекта капитального строительства)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на земельном участке (-ах) по адресу:______________________________________________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кадастровый номер земельного участка (при его наличии)___________________________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 xml:space="preserve">по следующим основаниям в соответствии с Приложением № 4 к Административному регламенту: _____________________________________________________________________________ 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themeColor="text1" w:val="000000"/>
        </w:rPr>
      </w:pPr>
      <w:r>
        <w:rPr>
          <w:color w:themeColor="text1" w:val="000000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Вы вправе повторно обратиться в ГАУ БО «МФЦ», администрацию Краснояружского муниципального округа Белгородской области с заявлением о предоставлении государственной после устранения указанных замечаний.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области, а также в судебном порядке.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W w:w="9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73"/>
        <w:gridCol w:w="793"/>
        <w:gridCol w:w="1842"/>
        <w:gridCol w:w="567"/>
        <w:gridCol w:w="2836"/>
      </w:tblGrid>
      <w:tr>
        <w:trPr>
          <w:trHeight w:val="534" w:hRule="atLeast"/>
        </w:trPr>
        <w:tc>
          <w:tcPr>
            <w:tcW w:w="3573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793" w:type="dxa"/>
            <w:tcBorders/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793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инициалы, фамилия</w:t>
            </w:r>
          </w:p>
        </w:tc>
      </w:tr>
    </w:tbl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Исполнитель: 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(указывается ФИО сотрудника, подготовившего настоящее решение)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Телефон: ____________________________________________</w:t>
      </w:r>
    </w:p>
    <w:p>
      <w:pPr>
        <w:pStyle w:val="Normal"/>
        <w:rPr>
          <w:rFonts w:eastAsia="" w:eastAsiaTheme="majorEastAsia"/>
          <w:b/>
          <w:bCs/>
          <w:color w:themeColor="text1" w:val="000000"/>
          <w:sz w:val="28"/>
          <w:szCs w:val="26"/>
        </w:rPr>
      </w:pPr>
      <w:r>
        <w:rPr>
          <w:i/>
          <w:color w:themeColor="text1" w:val="000000"/>
          <w:szCs w:val="24"/>
        </w:rPr>
        <w:t>(указывается рабочий телефон исполнителя)</w:t>
      </w:r>
    </w:p>
    <w:p>
      <w:pPr>
        <w:pStyle w:val="ListParagraph"/>
        <w:tabs>
          <w:tab w:val="clear" w:pos="1134"/>
          <w:tab w:val="left" w:pos="0" w:leader="none"/>
        </w:tabs>
        <w:ind w:left="0"/>
        <w:rPr>
          <w:rFonts w:eastAsia="" w:eastAsiaTheme="majorEastAsia"/>
          <w:b/>
          <w:bCs/>
          <w:color w:themeColor="text1" w:val="000000"/>
          <w:sz w:val="28"/>
          <w:szCs w:val="26"/>
        </w:rPr>
      </w:pPr>
      <w:r>
        <w:rPr>
          <w:rFonts w:eastAsia="" w:eastAsiaTheme="majorEastAsia"/>
          <w:b/>
          <w:bCs/>
          <w:color w:themeColor="text1" w:val="000000"/>
          <w:sz w:val="28"/>
          <w:szCs w:val="26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10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center"/>
        <w:rPr>
          <w:rFonts w:eastAsia="" w:eastAsiaTheme="majorEastAsia"/>
          <w:b/>
          <w:sz w:val="24"/>
        </w:rPr>
      </w:pPr>
      <w:r>
        <w:rPr>
          <w:rFonts w:eastAsia="" w:eastAsiaTheme="majorEastAsia"/>
          <w:b/>
          <w:sz w:val="24"/>
        </w:rPr>
        <w:t>Форма решения об отказе во внесение изменений в разрешение на ввод объекта в эксплуатацию</w:t>
      </w:r>
    </w:p>
    <w:p>
      <w:pPr>
        <w:pStyle w:val="Normal"/>
        <w:rPr>
          <w:rFonts w:eastAsia="" w:eastAsiaTheme="majorEastAsia"/>
          <w:color w:themeColor="text1" w:val="000000"/>
        </w:rPr>
      </w:pPr>
      <w:r>
        <w:rPr>
          <w:rFonts w:eastAsia="" w:eastAsiaTheme="majorEastAsia"/>
          <w:color w:themeColor="text1" w:val="000000"/>
        </w:rPr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Кому:________________________________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(фамилия, имя, отчество физического лица,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индивидуального предпринимателя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right"/>
        <w:rPr>
          <w:color w:themeColor="text1" w:val="000000"/>
          <w:sz w:val="24"/>
          <w:szCs w:val="24"/>
        </w:rPr>
      </w:pPr>
      <w:r>
        <w:rPr>
          <w:i/>
          <w:color w:themeColor="text1" w:val="000000"/>
          <w:szCs w:val="24"/>
        </w:rPr>
        <w:t>или наименование юридического лица)</w:t>
      </w:r>
    </w:p>
    <w:p>
      <w:pPr>
        <w:pStyle w:val="Normal"/>
        <w:spacing w:before="0" w:after="0"/>
        <w:contextualSpacing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Решение </w:t>
      </w:r>
    </w:p>
    <w:p>
      <w:pPr>
        <w:pStyle w:val="Normal"/>
        <w:spacing w:before="0" w:after="0"/>
        <w:contextualSpacing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об отказе во внесение изменений в разрешение на ввод объекта в эксплуатацию</w:t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«_____» ________________20____г.</w:t>
        <w:tab/>
        <w:t xml:space="preserve">                                        №_________</w:t>
      </w:r>
    </w:p>
    <w:p>
      <w:pPr>
        <w:pStyle w:val="Normal"/>
        <w:spacing w:before="0" w:after="0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ListParagraph"/>
        <w:tabs>
          <w:tab w:val="clear" w:pos="1134"/>
          <w:tab w:val="left" w:pos="0" w:leader="none"/>
        </w:tabs>
        <w:ind w:firstLine="709" w:left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 результатам рассмотрения Вашего заявления от «___» __________ 20__ г. Вам отказано в предоставлении Услуги «Внесение изменений в разрешение на ввод объекта в эксплуатацию» по объекту: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i/>
          <w:i/>
          <w:color w:themeColor="text1" w:val="000000"/>
          <w:sz w:val="24"/>
          <w:szCs w:val="24"/>
        </w:rPr>
      </w:pPr>
      <w:r>
        <w:rPr>
          <w:i/>
          <w:color w:themeColor="text1" w:val="000000"/>
        </w:rPr>
        <w:t>(наименование объекта капитального строительства)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на земельном участке (-ах) по адресу:______________________________________________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кадастровый номер земельного участка (при его наличии)___________________________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 xml:space="preserve">по следующим основаниям в соответствии с Приложением № 4 к Административному регламенту: _____________________________________________________________________ 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themeColor="text1" w:val="000000"/>
        </w:rPr>
      </w:pPr>
      <w:r>
        <w:rPr>
          <w:color w:themeColor="text1" w:val="000000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Вы вправе повторно обратиться в ГАУ БО «МФЦ», Администрацию Краснояружского муниципального округа Белгородской области с заявлением о предоставлении государственной после устранения указанных замечаний.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области, а также в судебном порядке.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W w:w="9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73"/>
        <w:gridCol w:w="793"/>
        <w:gridCol w:w="1842"/>
        <w:gridCol w:w="567"/>
        <w:gridCol w:w="2836"/>
      </w:tblGrid>
      <w:tr>
        <w:trPr>
          <w:trHeight w:val="534" w:hRule="atLeast"/>
        </w:trPr>
        <w:tc>
          <w:tcPr>
            <w:tcW w:w="3573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793" w:type="dxa"/>
            <w:tcBorders/>
          </w:tcPr>
          <w:p>
            <w:pPr>
              <w:pStyle w:val="Normal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793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инициалы, фамилия</w:t>
            </w:r>
          </w:p>
        </w:tc>
      </w:tr>
    </w:tbl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Исполнитель: _______________________________________________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                               </w:t>
      </w:r>
      <w:r>
        <w:rPr>
          <w:i/>
          <w:color w:themeColor="text1" w:val="000000"/>
          <w:szCs w:val="24"/>
        </w:rPr>
        <w:t>(указывается ФИО сотрудника, подготовившего решение)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Телефон: ____________________________________________</w:t>
      </w:r>
    </w:p>
    <w:p>
      <w:pPr>
        <w:pStyle w:val="Normal"/>
        <w:rPr>
          <w:rFonts w:eastAsia="" w:eastAsiaTheme="majorEastAsia"/>
          <w:b/>
          <w:bCs/>
          <w:color w:themeColor="text1" w:val="000000"/>
          <w:sz w:val="28"/>
          <w:szCs w:val="26"/>
        </w:rPr>
      </w:pPr>
      <w:r>
        <w:rPr>
          <w:i/>
          <w:color w:themeColor="text1" w:val="000000"/>
          <w:szCs w:val="24"/>
        </w:rPr>
        <w:t xml:space="preserve">                         </w:t>
      </w:r>
      <w:r>
        <w:rPr>
          <w:i/>
          <w:color w:themeColor="text1" w:val="000000"/>
          <w:szCs w:val="24"/>
        </w:rPr>
        <w:t>(указывается рабочий телефон исполнителя)</w:t>
      </w:r>
    </w:p>
    <w:p>
      <w:pPr>
        <w:pStyle w:val="Normal"/>
        <w:spacing w:lineRule="auto" w:line="259" w:before="0" w:after="16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11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center"/>
        <w:rPr>
          <w:rFonts w:eastAsia="" w:eastAsiaTheme="majorEastAsia"/>
          <w:b/>
          <w:sz w:val="24"/>
        </w:rPr>
      </w:pPr>
      <w:r>
        <w:rPr>
          <w:rFonts w:eastAsia="" w:eastAsiaTheme="majorEastAsia"/>
          <w:b/>
          <w:sz w:val="24"/>
        </w:rPr>
        <w:t>Форма решения об отказе в выдаче дубликата разрешения на ввод объекта в эксплуатацию</w:t>
      </w:r>
    </w:p>
    <w:p>
      <w:pPr>
        <w:pStyle w:val="Normal"/>
        <w:rPr>
          <w:rFonts w:eastAsia="" w:eastAsiaTheme="majorEastAsia"/>
          <w:b/>
          <w:bCs/>
          <w:color w:themeColor="text1" w:val="000000"/>
          <w:sz w:val="28"/>
          <w:szCs w:val="26"/>
        </w:rPr>
      </w:pPr>
      <w:r>
        <w:rPr>
          <w:rFonts w:eastAsia="" w:eastAsiaTheme="majorEastAsia"/>
          <w:b/>
          <w:bCs/>
          <w:color w:themeColor="text1" w:val="000000"/>
          <w:sz w:val="28"/>
          <w:szCs w:val="26"/>
        </w:rPr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Кому:________________________________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(фамилия, имя, отчество физического лица,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индивидуального предпринимателя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right"/>
        <w:rPr>
          <w:color w:themeColor="text1" w:val="000000"/>
          <w:sz w:val="24"/>
          <w:szCs w:val="24"/>
        </w:rPr>
      </w:pPr>
      <w:r>
        <w:rPr>
          <w:i/>
          <w:color w:themeColor="text1" w:val="000000"/>
          <w:szCs w:val="24"/>
        </w:rPr>
        <w:t>или наименование юридического лица)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Решение </w:t>
      </w:r>
      <w:r>
        <w:rPr>
          <w:b/>
          <w:color w:themeColor="text1" w:val="000000"/>
          <w:sz w:val="24"/>
          <w:szCs w:val="24"/>
        </w:rPr>
        <w:br w:type="textWrapping" w:clear="all"/>
      </w:r>
      <w:r>
        <w:rPr>
          <w:b/>
          <w:color w:themeColor="text1" w:val="000000"/>
          <w:sz w:val="24"/>
          <w:szCs w:val="24"/>
        </w:rPr>
        <w:t>об отказе в выдаче дубликата разрешения на ввод объекта в эксплуатацию</w:t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«_____» ________________20____г.</w:t>
        <w:tab/>
        <w:t xml:space="preserve">                                        №_________</w:t>
      </w:r>
    </w:p>
    <w:p>
      <w:pPr>
        <w:pStyle w:val="ListParagraph"/>
        <w:tabs>
          <w:tab w:val="clear" w:pos="1134"/>
          <w:tab w:val="left" w:pos="0" w:leader="none"/>
          <w:tab w:val="left" w:pos="1095" w:leader="none"/>
        </w:tabs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ab/>
      </w:r>
    </w:p>
    <w:p>
      <w:pPr>
        <w:pStyle w:val="ListParagraph"/>
        <w:tabs>
          <w:tab w:val="clear" w:pos="1134"/>
          <w:tab w:val="left" w:pos="0" w:leader="none"/>
        </w:tabs>
        <w:ind w:firstLine="709" w:left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 результатам рассмотрения Вашего заявления от «___» __________ 20__ года Вам отказано в выдаче дубликата разрешения на ввод объекта в эксплуатацию от «___» ___________ 20__ года № __________по следующим основаниям в соответствии с Приложением № 4 к Административному регламенту: __________________________________________________________________________________________________________________________________________________________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themeColor="text1" w:val="000000"/>
        </w:rPr>
      </w:pPr>
      <w:r>
        <w:rPr>
          <w:color w:themeColor="text1" w:val="000000"/>
        </w:rPr>
        <w:t>Разъяснение причин отказа в предоставлении муниципальной услуги: __________________________________________________________________________________________________________________________________________________________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Вы вправе повторно обратиться в ГАУ БО «МФЦ», администрацию Краснояружского муниципального округа Белгородской области с заявлением о предоставлении государственной после устранения указанных замечаний.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области, а также в судебном порядке.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W w:w="9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73"/>
        <w:gridCol w:w="793"/>
        <w:gridCol w:w="1842"/>
        <w:gridCol w:w="567"/>
        <w:gridCol w:w="2836"/>
      </w:tblGrid>
      <w:tr>
        <w:trPr>
          <w:trHeight w:val="534" w:hRule="atLeast"/>
        </w:trPr>
        <w:tc>
          <w:tcPr>
            <w:tcW w:w="3573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793" w:type="dxa"/>
            <w:tcBorders/>
          </w:tcPr>
          <w:p>
            <w:pPr>
              <w:pStyle w:val="Normal"/>
              <w:ind w:firstLine="709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ind w:firstLine="709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793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инициалы, фамилия</w:t>
            </w:r>
          </w:p>
        </w:tc>
      </w:tr>
    </w:tbl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left="4253" w:right="283"/>
        <w:jc w:val="center"/>
        <w:rPr>
          <w:rFonts w:eastAsia="" w:eastAsiaTheme="majorEastAsia"/>
          <w:b/>
          <w:bCs/>
          <w:color w:themeColor="text1" w:val="000000"/>
          <w:sz w:val="36"/>
          <w:szCs w:val="26"/>
        </w:rPr>
      </w:pPr>
      <w:r>
        <w:rPr>
          <w:rFonts w:eastAsia="" w:eastAsiaTheme="majorEastAsia"/>
          <w:b/>
          <w:bCs/>
          <w:color w:themeColor="text1" w:val="000000"/>
          <w:sz w:val="36"/>
          <w:szCs w:val="26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Исполнитель: ___________________________________________________</w:t>
      </w:r>
    </w:p>
    <w:p>
      <w:pPr>
        <w:pStyle w:val="Normal"/>
        <w:rPr>
          <w:i/>
          <w:i/>
          <w:color w:themeColor="text1" w:val="000000"/>
        </w:rPr>
      </w:pPr>
      <w:r>
        <w:rPr>
          <w:i/>
          <w:color w:themeColor="text1" w:val="000000"/>
        </w:rPr>
        <w:t xml:space="preserve">                                    </w:t>
      </w:r>
      <w:r>
        <w:rPr>
          <w:i/>
          <w:color w:themeColor="text1" w:val="000000"/>
        </w:rPr>
        <w:t>(указывается ФИО сотрудника, подготовившего решение)</w:t>
      </w:r>
    </w:p>
    <w:p>
      <w:pPr>
        <w:pStyle w:val="Normal"/>
        <w:rPr>
          <w:i/>
          <w:i/>
          <w:color w:themeColor="text1" w:val="000000"/>
        </w:rPr>
      </w:pPr>
      <w:r>
        <w:rPr>
          <w:color w:themeColor="text1" w:val="000000"/>
          <w:sz w:val="24"/>
          <w:szCs w:val="24"/>
        </w:rPr>
        <w:t>Телефон: _______________________________________________________</w:t>
        <w:br/>
        <w:t xml:space="preserve">                                </w:t>
      </w:r>
      <w:r>
        <w:rPr>
          <w:i/>
          <w:color w:themeColor="text1" w:val="000000"/>
        </w:rPr>
        <w:t>(указывается рабочий телефон исполнителя)</w:t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12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rPr>
          <w:i/>
          <w:i/>
          <w:color w:themeColor="text1" w:val="000000"/>
        </w:rPr>
      </w:pPr>
      <w:r>
        <w:rPr>
          <w:i/>
          <w:color w:themeColor="text1" w:val="000000"/>
        </w:rPr>
      </w:r>
    </w:p>
    <w:p>
      <w:pPr>
        <w:pStyle w:val="Normal"/>
        <w:jc w:val="center"/>
        <w:rPr>
          <w:rFonts w:eastAsia="" w:eastAsiaTheme="majorEastAsia"/>
          <w:b/>
          <w:sz w:val="24"/>
        </w:rPr>
      </w:pPr>
      <w:r>
        <w:rPr>
          <w:rFonts w:eastAsia="" w:eastAsiaTheme="majorEastAsia"/>
          <w:b/>
          <w:sz w:val="24"/>
        </w:rPr>
        <w:t xml:space="preserve">Форма решения об отказе </w:t>
      </w:r>
      <w:r>
        <w:rPr>
          <w:b/>
          <w:sz w:val="24"/>
        </w:rPr>
        <w:t>в исправлении технической ошибки</w:t>
        <w:br/>
      </w:r>
      <w:r>
        <w:rPr>
          <w:rFonts w:eastAsia="" w:eastAsiaTheme="majorEastAsia"/>
          <w:b/>
          <w:sz w:val="24"/>
        </w:rPr>
        <w:t>в разрешении на ввод объекта в эксплуатацию</w:t>
      </w:r>
    </w:p>
    <w:p>
      <w:pPr>
        <w:pStyle w:val="Normal"/>
        <w:jc w:val="center"/>
        <w:rPr>
          <w:rFonts w:eastAsia="" w:eastAsiaTheme="majorEastAsia"/>
          <w:b/>
          <w:sz w:val="24"/>
        </w:rPr>
      </w:pPr>
      <w:r>
        <w:rPr>
          <w:rFonts w:eastAsia="" w:eastAsiaTheme="majorEastAsia"/>
          <w:b/>
          <w:sz w:val="24"/>
        </w:rPr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Кому:________________________________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(фамилия, имя, отчество физического лица,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индивидуального предпринимателя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right"/>
        <w:rPr>
          <w:color w:themeColor="text1" w:val="000000"/>
          <w:sz w:val="24"/>
          <w:szCs w:val="24"/>
        </w:rPr>
      </w:pPr>
      <w:r>
        <w:rPr>
          <w:i/>
          <w:color w:themeColor="text1" w:val="000000"/>
          <w:szCs w:val="24"/>
        </w:rPr>
        <w:t>или наименование юридического лица)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Решение </w:t>
        <w:br/>
      </w:r>
      <w:bookmarkStart w:id="65" w:name="_Hlk209687131"/>
      <w:r>
        <w:rPr>
          <w:b/>
          <w:color w:themeColor="text1" w:val="000000"/>
          <w:sz w:val="24"/>
          <w:szCs w:val="24"/>
        </w:rPr>
        <w:t>об отказе в исправлении технической ошибки</w:t>
        <w:br/>
      </w:r>
      <w:bookmarkEnd w:id="65"/>
      <w:r>
        <w:rPr>
          <w:rFonts w:eastAsia="" w:eastAsiaTheme="majorEastAsia"/>
          <w:b/>
          <w:color w:themeColor="text1" w:val="000000"/>
          <w:sz w:val="24"/>
          <w:szCs w:val="24"/>
        </w:rPr>
        <w:t>в разрешении на ввод объекта в эксплуатацию</w:t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«_____» ________________20____г.</w:t>
        <w:tab/>
        <w:t xml:space="preserve">                                        №_________</w:t>
      </w:r>
    </w:p>
    <w:p>
      <w:pPr>
        <w:pStyle w:val="ListParagraph"/>
        <w:tabs>
          <w:tab w:val="clear" w:pos="1134"/>
          <w:tab w:val="left" w:pos="0" w:leader="none"/>
          <w:tab w:val="left" w:pos="1095" w:leader="none"/>
        </w:tabs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ab/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По результатам рассмотрения Вашего заявления от «___» __________ 20__ г. Вам отказано в исправлении технической ошибки в </w:t>
      </w:r>
      <w:r>
        <w:rPr>
          <w:rFonts w:eastAsia="" w:eastAsiaTheme="majorEastAsia"/>
          <w:bCs/>
          <w:color w:themeColor="text1" w:val="000000"/>
          <w:sz w:val="24"/>
          <w:szCs w:val="24"/>
        </w:rPr>
        <w:t>разрешении на ввод объекта в эксплуатацию</w:t>
      </w:r>
      <w:r>
        <w:rPr>
          <w:color w:themeColor="text1" w:val="000000"/>
          <w:sz w:val="24"/>
          <w:szCs w:val="24"/>
        </w:rPr>
        <w:t xml:space="preserve"> от «___» ___________ 20__ года № __________ в связи с отсутствием </w:t>
      </w:r>
      <w:r>
        <w:rPr>
          <w:bCs/>
          <w:color w:themeColor="text1" w:val="000000"/>
          <w:sz w:val="24"/>
          <w:szCs w:val="24"/>
        </w:rPr>
        <w:t xml:space="preserve">технической ошибки в </w:t>
      </w:r>
      <w:r>
        <w:rPr>
          <w:color w:themeColor="text1" w:val="000000"/>
          <w:sz w:val="24"/>
          <w:szCs w:val="24"/>
        </w:rPr>
        <w:t>ранее выданном  разрешении на ввод объекта в эксплуатацию.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области, а также в судебном порядке.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W w:w="9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73"/>
        <w:gridCol w:w="793"/>
        <w:gridCol w:w="1842"/>
        <w:gridCol w:w="567"/>
        <w:gridCol w:w="2836"/>
      </w:tblGrid>
      <w:tr>
        <w:trPr>
          <w:trHeight w:val="534" w:hRule="atLeast"/>
        </w:trPr>
        <w:tc>
          <w:tcPr>
            <w:tcW w:w="3573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793" w:type="dxa"/>
            <w:tcBorders/>
          </w:tcPr>
          <w:p>
            <w:pPr>
              <w:pStyle w:val="Normal"/>
              <w:ind w:firstLine="709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ind w:firstLine="709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793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инициалы, фамилия</w:t>
            </w:r>
          </w:p>
        </w:tc>
      </w:tr>
    </w:tbl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left="4253" w:right="283"/>
        <w:jc w:val="center"/>
        <w:rPr>
          <w:rFonts w:eastAsia="" w:eastAsiaTheme="majorEastAsia"/>
          <w:b/>
          <w:bCs/>
          <w:color w:themeColor="text1" w:val="000000"/>
          <w:sz w:val="24"/>
          <w:szCs w:val="24"/>
        </w:rPr>
      </w:pPr>
      <w:r>
        <w:rPr>
          <w:rFonts w:eastAsia="" w:eastAsiaTheme="majorEastAsia"/>
          <w:b/>
          <w:bCs/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Исполнитель: _</w:t>
      </w:r>
      <w:r>
        <w:rPr>
          <w:color w:themeColor="text1" w:val="000000"/>
          <w:sz w:val="24"/>
          <w:szCs w:val="24"/>
          <w:u w:val="single"/>
        </w:rPr>
        <w:t>___________________________________________________________</w:t>
      </w:r>
    </w:p>
    <w:p>
      <w:pPr>
        <w:pStyle w:val="Normal"/>
        <w:rPr>
          <w:i/>
          <w:i/>
          <w:color w:themeColor="text1" w:val="000000"/>
          <w:sz w:val="24"/>
          <w:szCs w:val="24"/>
        </w:rPr>
      </w:pPr>
      <w:r>
        <w:rPr>
          <w:i/>
          <w:color w:themeColor="text1" w:val="000000"/>
          <w:sz w:val="24"/>
          <w:szCs w:val="24"/>
        </w:rPr>
        <w:t>(указывается ФИО сотрудника, подготовившего настоящее решение)</w:t>
      </w:r>
    </w:p>
    <w:p>
      <w:pPr>
        <w:pStyle w:val="Normal"/>
        <w:rPr>
          <w:color w:themeColor="text1" w:val="000000"/>
          <w:sz w:val="24"/>
          <w:szCs w:val="24"/>
          <w:u w:val="single"/>
        </w:rPr>
      </w:pPr>
      <w:r>
        <w:rPr>
          <w:color w:themeColor="text1" w:val="000000"/>
          <w:sz w:val="24"/>
          <w:szCs w:val="24"/>
        </w:rPr>
        <w:t xml:space="preserve">Телефон: </w:t>
      </w:r>
      <w:r>
        <w:rPr>
          <w:color w:themeColor="text1" w:val="000000"/>
          <w:sz w:val="24"/>
          <w:szCs w:val="24"/>
          <w:u w:val="single"/>
        </w:rPr>
        <w:t>____________________________________________</w:t>
      </w:r>
    </w:p>
    <w:p>
      <w:pPr>
        <w:pStyle w:val="Normal"/>
        <w:rPr>
          <w:i/>
          <w:i/>
          <w:color w:themeColor="text1" w:val="000000"/>
          <w:sz w:val="24"/>
          <w:szCs w:val="24"/>
        </w:rPr>
      </w:pPr>
      <w:r>
        <w:rPr>
          <w:i/>
          <w:color w:themeColor="text1" w:val="000000"/>
          <w:sz w:val="24"/>
          <w:szCs w:val="24"/>
        </w:rPr>
        <w:t xml:space="preserve">                     </w:t>
      </w:r>
      <w:r>
        <w:rPr>
          <w:i/>
          <w:color w:themeColor="text1" w:val="000000"/>
          <w:sz w:val="24"/>
          <w:szCs w:val="24"/>
        </w:rPr>
        <w:t>(указывается рабочий телефон исполнителя)</w:t>
      </w:r>
    </w:p>
    <w:p>
      <w:pPr>
        <w:pStyle w:val="Normal"/>
        <w:spacing w:lineRule="auto" w:line="259" w:before="0" w:after="16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13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разрешения на ввод объекта в эксплуатацию»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Форма заявления об исправлении технической ошибки</w:t>
        <w:br/>
        <w:t>в</w:t>
      </w:r>
      <w:r>
        <w:rPr>
          <w:rFonts w:eastAsia="" w:eastAsiaTheme="majorEastAsia"/>
          <w:b/>
          <w:sz w:val="24"/>
        </w:rPr>
        <w:t xml:space="preserve"> разрешении на ввод объекта в эксплуатацию</w:t>
      </w:r>
    </w:p>
    <w:p>
      <w:pPr>
        <w:pStyle w:val="Normal"/>
        <w:shd w:val="clear" w:color="auto" w:fill="FFFFFF"/>
        <w:ind w:right="283"/>
        <w:jc w:val="both"/>
        <w:rPr>
          <w:rFonts w:eastAsia="" w:eastAsiaTheme="majorEastAsia"/>
          <w:bCs/>
          <w:i/>
          <w:i/>
          <w:color w:val="7030A0"/>
          <w:sz w:val="28"/>
          <w:szCs w:val="28"/>
        </w:rPr>
      </w:pPr>
      <w:r>
        <w:rPr>
          <w:rFonts w:eastAsia="" w:eastAsiaTheme="majorEastAsia"/>
          <w:bCs/>
          <w:i/>
          <w:color w:val="7030A0"/>
          <w:sz w:val="28"/>
          <w:szCs w:val="28"/>
        </w:rPr>
      </w:r>
    </w:p>
    <w:tbl>
      <w:tblPr>
        <w:tblStyle w:val="aa"/>
        <w:tblW w:w="1020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9"/>
        <w:gridCol w:w="4677"/>
      </w:tblGrid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Куда направляется заявление: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8"/>
                <w:lang w:val="ru-RU" w:eastAsia="en-US" w:bidi="ar-SA"/>
              </w:rPr>
              <w:t>Уполномоченный орган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заявителе: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Физическое лицо или ИП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Cs w:val="22"/>
                <w:lang w:val="ru-RU" w:eastAsia="en-US" w:bidi="ar-SA"/>
              </w:rPr>
              <w:t>ОГРНИП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Юридическое лицо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ОГРН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39" w:hRule="atLeast"/>
        </w:trPr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представителе заявителя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Реквизиты документа, подтверждающего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полномочия представителя Заявителя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Контактная информация: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Почтовый адрес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Телефон, факс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Адрес электронной почты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Заявление </w:t>
        <w:br/>
      </w:r>
      <w:r>
        <w:rPr>
          <w:color w:themeColor="text1" w:val="000000"/>
          <w:sz w:val="24"/>
          <w:szCs w:val="24"/>
        </w:rPr>
        <w:t xml:space="preserve">об исправлении </w:t>
      </w:r>
      <w:r>
        <w:rPr>
          <w:bCs/>
          <w:color w:themeColor="text1" w:val="000000"/>
          <w:sz w:val="24"/>
          <w:szCs w:val="24"/>
        </w:rPr>
        <w:t>технической ошибки в</w:t>
      </w:r>
      <w:r>
        <w:rPr>
          <w:rFonts w:eastAsia="" w:eastAsiaTheme="majorEastAsia"/>
          <w:bCs/>
          <w:color w:themeColor="text1" w:val="000000"/>
          <w:sz w:val="24"/>
          <w:szCs w:val="24"/>
        </w:rPr>
        <w:t xml:space="preserve"> разрешении на ввод объекта в эксплуатацию</w:t>
      </w:r>
    </w:p>
    <w:p>
      <w:pPr>
        <w:pStyle w:val="Normal"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Прошу исправить </w:t>
      </w:r>
      <w:r>
        <w:rPr>
          <w:bCs/>
          <w:color w:themeColor="text1" w:val="000000"/>
          <w:sz w:val="24"/>
          <w:szCs w:val="24"/>
        </w:rPr>
        <w:t>техническую ошибку</w:t>
      </w:r>
      <w:r>
        <w:rPr>
          <w:color w:themeColor="text1" w:val="000000"/>
          <w:sz w:val="24"/>
          <w:szCs w:val="24"/>
        </w:rPr>
        <w:t xml:space="preserve"> в </w:t>
      </w:r>
      <w:r>
        <w:rPr>
          <w:rFonts w:eastAsia="" w:eastAsiaTheme="majorEastAsia"/>
          <w:bCs/>
          <w:color w:themeColor="text1" w:val="000000"/>
          <w:sz w:val="24"/>
          <w:szCs w:val="24"/>
        </w:rPr>
        <w:t>разрешении на ввод объекта в эксплуатацию</w:t>
      </w:r>
      <w:r>
        <w:rPr>
          <w:color w:themeColor="text1" w:val="000000"/>
          <w:sz w:val="24"/>
          <w:szCs w:val="24"/>
        </w:rPr>
        <w:t xml:space="preserve"> от «___» _________________ 20___ г. № _______.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color w:themeColor="text1" w:val="000000"/>
          <w:sz w:val="28"/>
          <w:szCs w:val="24"/>
        </w:rPr>
      </w:pPr>
      <w:r>
        <w:rPr>
          <w:color w:themeColor="text1" w:val="000000"/>
          <w:sz w:val="28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Результат предоставления Услуги прошу направить следующим способом:</w:t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tbl>
      <w:tblPr>
        <w:tblStyle w:val="a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22"/>
        <w:gridCol w:w="811"/>
      </w:tblGrid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 электронной почте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почтовым направлением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МФЦ*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через «Госуслуги» **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(необходимо указать способ получения результата услуги)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«____» _________________ 20___ г.                                  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i/>
          <w:i/>
          <w:color w:themeColor="text1" w:val="000000"/>
          <w:szCs w:val="24"/>
        </w:rPr>
      </w:pPr>
      <w:r>
        <w:rPr>
          <w:rFonts w:eastAsia="" w:eastAsiaTheme="majorEastAsia"/>
          <w:bCs/>
          <w:i/>
          <w:color w:themeColor="text1" w:val="000000"/>
          <w:szCs w:val="26"/>
        </w:rPr>
        <w:t xml:space="preserve">*Получить результат </w:t>
      </w:r>
      <w:r>
        <w:rPr>
          <w:i/>
          <w:color w:themeColor="text1" w:val="000000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>
      <w:pPr>
        <w:pStyle w:val="Normal"/>
        <w:ind w:right="283"/>
        <w:jc w:val="both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**</w:t>
      </w:r>
      <w:r>
        <w:rPr>
          <w:rFonts w:eastAsia="" w:eastAsiaTheme="majorEastAsia"/>
          <w:bCs/>
          <w:i/>
          <w:color w:themeColor="text1" w:val="000000"/>
          <w:szCs w:val="26"/>
        </w:rPr>
        <w:t xml:space="preserve"> Получить результат </w:t>
      </w:r>
      <w:r>
        <w:rPr>
          <w:i/>
          <w:color w:themeColor="text1" w:val="000000"/>
          <w:szCs w:val="24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headerReference w:type="default" r:id="rId18"/>
      <w:headerReference w:type="first" r:id="rId19"/>
      <w:footerReference w:type="default" r:id="rId20"/>
      <w:footerReference w:type="first" r:id="rId21"/>
      <w:type w:val="nextPage"/>
      <w:pgSz w:w="11906" w:h="16838"/>
      <w:pgMar w:left="1701" w:right="850" w:gutter="0" w:header="454" w:top="1135" w:footer="227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swiss"/>
    <w:pitch w:val="variable"/>
  </w:font>
  <w:font w:name="Courier New">
    <w:charset w:val="cc"/>
    <w:family w:val="roman"/>
    <w:pitch w:val="variable"/>
  </w:font>
  <w:font w:name="Sylfae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4"/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276" w:hanging="432"/>
      </w:pPr>
      <w:rPr>
        <w:sz w:val="28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8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99" w:hanging="648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55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4"/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f0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Heading5">
    <w:name w:val="heading 5"/>
    <w:next w:val="Heading1"/>
    <w:link w:val="5"/>
    <w:uiPriority w:val="9"/>
    <w:unhideWhenUsed/>
    <w:qFormat/>
    <w:rsid w:val="002e44d8"/>
    <w:pPr>
      <w:keepNext w:val="true"/>
      <w:keepLines/>
      <w:widowControl/>
      <w:bidi w:val="0"/>
      <w:spacing w:lineRule="auto" w:line="240" w:before="200" w:after="0"/>
      <w:jc w:val="center"/>
      <w:outlineLvl w:val="4"/>
    </w:pPr>
    <w:rPr>
      <w:rFonts w:ascii="Times New Roman" w:hAnsi="Times New Roman" w:eastAsia="" w:cs="" w:cstheme="majorBidi" w:eastAsiaTheme="majorEastAsia"/>
      <w:color w:val="auto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sid w:val="006260fc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e63"/>
    <w:rPr>
      <w:color w:themeColor="followedHyperlink" w:val="954F72"/>
      <w:u w:val="single"/>
    </w:rPr>
  </w:style>
  <w:style w:type="character" w:styleId="5" w:customStyle="1">
    <w:name w:val="Заголовок 5 Знак"/>
    <w:basedOn w:val="DefaultParagraphFont"/>
    <w:uiPriority w:val="9"/>
    <w:qFormat/>
    <w:rsid w:val="000e35e6"/>
    <w:rPr>
      <w:rFonts w:ascii="Times New Roman" w:hAnsi="Times New Roman" w:eastAsia="" w:cs="" w:cstheme="majorBidi" w:eastAsiaTheme="majorEastAsia"/>
    </w:rPr>
  </w:style>
  <w:style w:type="character" w:styleId="Style18" w:customStyle="1">
    <w:name w:val="Абзац списка Знак"/>
    <w:basedOn w:val="DefaultParagraphFont"/>
    <w:link w:val="ListParagraph"/>
    <w:uiPriority w:val="34"/>
    <w:qFormat/>
    <w:rsid w:val="00503d83"/>
    <w:rPr>
      <w:rFonts w:ascii="Times New Roman" w:hAnsi="Times New Roman" w:eastAsia="Times New Roman" w:cs="Times New Roman"/>
      <w:sz w:val="20"/>
    </w:rPr>
  </w:style>
  <w:style w:type="character" w:styleId="Style19" w:customStyle="1">
    <w:name w:val="Гипертекстовая ссылка"/>
    <w:uiPriority w:val="99"/>
    <w:qFormat/>
    <w:rsid w:val="00253d3d"/>
    <w:rPr>
      <w:color w:val="106BBE"/>
    </w:rPr>
  </w:style>
  <w:style w:type="character" w:styleId="Style20" w:customStyle="1">
    <w:name w:val="Основной текст_"/>
    <w:basedOn w:val="DefaultParagraphFont"/>
    <w:link w:val="3"/>
    <w:qFormat/>
    <w:rsid w:val="000e3144"/>
    <w:rPr>
      <w:rFonts w:ascii="Sylfaen" w:hAnsi="Sylfaen" w:eastAsia="Sylfaen" w:cs="Sylfaen"/>
      <w:spacing w:val="2"/>
      <w:sz w:val="21"/>
      <w:szCs w:val="21"/>
      <w:shd w:fill="FFFFFF" w:val="clear"/>
    </w:rPr>
  </w:style>
  <w:style w:type="character" w:styleId="2" w:customStyle="1">
    <w:name w:val="Основной текст2"/>
    <w:basedOn w:val="Style20"/>
    <w:qFormat/>
    <w:rsid w:val="000e3144"/>
    <w:rPr>
      <w:rFonts w:ascii="Sylfaen" w:hAnsi="Sylfaen" w:eastAsia="Sylfaen" w:cs="Sylfaen"/>
      <w:color w:val="000000"/>
      <w:spacing w:val="2"/>
      <w:sz w:val="21"/>
      <w:szCs w:val="21"/>
      <w:shd w:fill="FFFFFF" w:val="clear"/>
      <w:lang w:val="ru-RU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Style8"/>
    <w:uiPriority w:val="99"/>
    <w:unhideWhenUsed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link w:val="Style18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1bd0"/>
    <w:pPr>
      <w:spacing w:lineRule="auto" w:line="276"/>
      <w:outlineLvl w:val="9"/>
    </w:pPr>
    <w:rPr/>
  </w:style>
  <w:style w:type="paragraph" w:styleId="TOC1">
    <w:name w:val="toc 1"/>
    <w:basedOn w:val="Normal"/>
    <w:next w:val="Normal"/>
    <w:autoRedefine/>
    <w:uiPriority w:val="39"/>
    <w:unhideWhenUsed/>
    <w:qFormat/>
    <w:rsid w:val="009d1bd0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qFormat/>
    <w:rsid w:val="002e44d8"/>
    <w:pPr>
      <w:tabs>
        <w:tab w:val="clear" w:pos="1134"/>
        <w:tab w:val="right" w:pos="10195" w:leader="dot"/>
      </w:tabs>
      <w:spacing w:before="0" w:after="100"/>
      <w:ind w:left="200"/>
    </w:pPr>
    <w:rPr/>
  </w:style>
  <w:style w:type="paragraph" w:styleId="Default" w:customStyle="1">
    <w:name w:val="Default"/>
    <w:qFormat/>
    <w:rsid w:val="00af4e63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e44d8"/>
    <w:pPr>
      <w:spacing w:lineRule="auto" w:line="276" w:before="0" w:after="100"/>
      <w:ind w:left="440"/>
    </w:pPr>
    <w:rPr>
      <w:rFonts w:ascii="Calibri" w:hAnsi="Calibri" w:eastAsia="" w:cs="" w:asciiTheme="minorHAnsi" w:cstheme="minorBidi" w:eastAsiaTheme="minorEastAsia" w:hAnsiTheme="minorHAnsi"/>
      <w:sz w:val="22"/>
    </w:rPr>
  </w:style>
  <w:style w:type="paragraph" w:styleId="ConsPlusNonformat" w:customStyle="1">
    <w:name w:val="ConsPlusNonformat"/>
    <w:qFormat/>
    <w:rsid w:val="00f13e97"/>
    <w:pPr>
      <w:widowControl w:val="false"/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ar-SA" w:val="ru-RU" w:bidi="ar-SA"/>
    </w:rPr>
  </w:style>
  <w:style w:type="paragraph" w:styleId="Style24" w:customStyle="1">
    <w:name w:val="Таблицы (моноширинный)"/>
    <w:basedOn w:val="Normal"/>
    <w:next w:val="Normal"/>
    <w:uiPriority w:val="99"/>
    <w:qFormat/>
    <w:rsid w:val="00bd0aa4"/>
    <w:pPr>
      <w:widowControl w:val="false"/>
    </w:pPr>
    <w:rPr>
      <w:rFonts w:ascii="Courier New" w:hAnsi="Courier New" w:cs="Courier New"/>
      <w:sz w:val="24"/>
      <w:szCs w:val="24"/>
      <w:lang w:eastAsia="ru-RU"/>
    </w:rPr>
  </w:style>
  <w:style w:type="paragraph" w:styleId="Standard" w:customStyle="1">
    <w:name w:val="Standard"/>
    <w:qFormat/>
    <w:rsid w:val="00c23b72"/>
    <w:pPr>
      <w:widowControl w:val="false"/>
      <w:suppressAutoHyphens w:val="true"/>
      <w:bidi w:val="0"/>
      <w:spacing w:lineRule="auto" w:line="240" w:before="0" w:after="0"/>
      <w:ind w:firstLine="720"/>
      <w:jc w:val="both"/>
      <w:textAlignment w:val="baseline"/>
    </w:pPr>
    <w:rPr>
      <w:rFonts w:ascii="Arial" w:hAnsi="Arial" w:eastAsia="Times New Roman" w:cs="Arial"/>
      <w:color w:val="auto"/>
      <w:kern w:val="2"/>
      <w:sz w:val="24"/>
      <w:szCs w:val="24"/>
      <w:lang w:eastAsia="zh-CN" w:val="ru-RU" w:bidi="ar-SA"/>
    </w:rPr>
  </w:style>
  <w:style w:type="paragraph" w:styleId="1" w:customStyle="1">
    <w:name w:val="Обычный1"/>
    <w:qFormat/>
    <w:rsid w:val="00797f13"/>
    <w:pPr>
      <w:widowControl w:val="false"/>
      <w:tabs>
        <w:tab w:val="clear" w:pos="1134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ConsPlusNormal" w:customStyle="1">
    <w:name w:val="ConsPlusNormal"/>
    <w:qFormat/>
    <w:rsid w:val="00025b92"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SimSun" w:cs="Mangal"/>
      <w:color w:val="000000"/>
      <w:kern w:val="2"/>
      <w:sz w:val="20"/>
      <w:szCs w:val="20"/>
      <w:lang w:eastAsia="zh-CN" w:bidi="hi-IN" w:val="ru-RU"/>
    </w:rPr>
  </w:style>
  <w:style w:type="paragraph" w:styleId="Standard1" w:customStyle="1">
    <w:name w:val="Standard1"/>
    <w:qFormat/>
    <w:rsid w:val="001d3a15"/>
    <w:pPr>
      <w:widowControl w:val="false"/>
      <w:suppressAutoHyphens w:val="true"/>
      <w:bidi w:val="0"/>
      <w:spacing w:lineRule="auto" w:line="240" w:before="0" w:after="0"/>
      <w:ind w:firstLine="720"/>
      <w:jc w:val="both"/>
      <w:textAlignment w:val="baseline"/>
    </w:pPr>
    <w:rPr>
      <w:rFonts w:ascii="Arial" w:hAnsi="Arial" w:eastAsia="Times New Roman" w:cs="Arial"/>
      <w:color w:val="auto"/>
      <w:kern w:val="2"/>
      <w:sz w:val="24"/>
      <w:szCs w:val="24"/>
      <w:lang w:eastAsia="zh-CN" w:val="ru-RU" w:bidi="ar-SA"/>
    </w:rPr>
  </w:style>
  <w:style w:type="paragraph" w:styleId="21" w:customStyle="1">
    <w:name w:val="Обычный2"/>
    <w:qFormat/>
    <w:rsid w:val="00570d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11" w:customStyle="1">
    <w:name w:val="Стиль1"/>
    <w:basedOn w:val="ListParagraph"/>
    <w:qFormat/>
    <w:rsid w:val="005d41f2"/>
    <w:pPr>
      <w:numPr>
        <w:ilvl w:val="0"/>
        <w:numId w:val="5"/>
      </w:numPr>
      <w:shd w:val="clear" w:color="auto" w:fill="FFFFFF"/>
      <w:tabs>
        <w:tab w:val="left" w:pos="1134" w:leader="none"/>
      </w:tabs>
      <w:spacing w:lineRule="auto" w:line="276"/>
      <w:jc w:val="both"/>
      <w:textAlignment w:val="baseline"/>
    </w:pPr>
    <w:rPr>
      <w:rFonts w:ascii="Arial" w:hAnsi="Arial"/>
      <w:b/>
      <w:spacing w:val="2"/>
      <w:sz w:val="29"/>
      <w:szCs w:val="29"/>
    </w:rPr>
  </w:style>
  <w:style w:type="paragraph" w:styleId="user" w:customStyle="1">
    <w:name w:val="Сноска (user)"/>
    <w:basedOn w:val="Normal"/>
    <w:qFormat/>
    <w:rsid w:val="00717694"/>
    <w:pPr>
      <w:widowControl w:val="false"/>
      <w:suppressLineNumbers/>
      <w:suppressAutoHyphens w:val="true"/>
      <w:spacing w:lineRule="auto" w:line="276" w:before="0" w:after="200"/>
      <w:ind w:hanging="339" w:left="339"/>
      <w:jc w:val="both"/>
      <w:textAlignment w:val="baseline"/>
    </w:pPr>
    <w:rPr>
      <w:rFonts w:ascii="Arial" w:hAnsi="Arial" w:cs="Arial"/>
      <w:color w:val="00000A"/>
      <w:szCs w:val="20"/>
      <w:lang w:eastAsia="zh-CN"/>
    </w:rPr>
  </w:style>
  <w:style w:type="paragraph" w:styleId="NormalWeb">
    <w:name w:val="Normal (Web)"/>
    <w:basedOn w:val="Normal"/>
    <w:uiPriority w:val="99"/>
    <w:qFormat/>
    <w:rsid w:val="00ff12c7"/>
    <w:pPr>
      <w:suppressAutoHyphens w:val="true"/>
      <w:spacing w:beforeAutospacing="1" w:after="142"/>
    </w:pPr>
    <w:rPr>
      <w:rFonts w:ascii="Liberation Serif" w:hAnsi="Liberation Serif"/>
      <w:kern w:val="2"/>
      <w:szCs w:val="24"/>
      <w:lang w:eastAsia="ru-RU" w:bidi="hi-IN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253d3d"/>
    <w:pPr>
      <w:widowControl w:val="false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Style26" w:customStyle="1">
    <w:name w:val="Прижатый влево"/>
    <w:basedOn w:val="Normal"/>
    <w:next w:val="Normal"/>
    <w:uiPriority w:val="99"/>
    <w:qFormat/>
    <w:rsid w:val="00253d3d"/>
    <w:pPr>
      <w:widowControl w:val="false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23" w:customStyle="1">
    <w:name w:val="_Список_123"/>
    <w:qFormat/>
    <w:rsid w:val="00ac040d"/>
    <w:pPr>
      <w:widowControl/>
      <w:tabs>
        <w:tab w:val="clear" w:pos="1134"/>
        <w:tab w:val="left" w:pos="851" w:leader="none"/>
        <w:tab w:val="left" w:pos="1644" w:leader="none"/>
        <w:tab w:val="left" w:pos="1928" w:leader="none"/>
        <w:tab w:val="left" w:pos="2325" w:leader="none"/>
      </w:tabs>
      <w:bidi w:val="0"/>
      <w:spacing w:lineRule="auto" w:line="240" w:before="0" w:after="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3" w:customStyle="1">
    <w:name w:val="Основной текст3"/>
    <w:basedOn w:val="Normal"/>
    <w:link w:val="Style20"/>
    <w:qFormat/>
    <w:rsid w:val="000e3144"/>
    <w:pPr>
      <w:widowControl w:val="false"/>
      <w:shd w:val="clear" w:color="auto" w:fill="FFFFFF"/>
      <w:spacing w:lineRule="atLeast" w:line="0" w:before="0" w:after="180"/>
      <w:jc w:val="both"/>
    </w:pPr>
    <w:rPr>
      <w:rFonts w:ascii="Sylfaen" w:hAnsi="Sylfaen" w:eastAsia="Sylfaen" w:cs="Sylfaen"/>
      <w:spacing w:val="2"/>
      <w:sz w:val="21"/>
      <w:szCs w:val="21"/>
    </w:rPr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hizn31.ru/" TargetMode="External"/><Relationship Id="rId3" Type="http://schemas.openxmlformats.org/officeDocument/2006/relationships/hyperlink" Target="https://krasnoyaruzhskij-r31.gosweb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header" Target="header8.xml"/><Relationship Id="rId19" Type="http://schemas.openxmlformats.org/officeDocument/2006/relationships/header" Target="header9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687D-3F93-4E52-A245-1CE7AD9F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16</Pages>
  <Words>8475</Words>
  <Characters>65559</Characters>
  <CharactersWithSpaces>73691</CharactersWithSpaces>
  <Paragraphs>1020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2025-12-18T07:50:00Z</dcterms:created>
  <dc:creator>Кузнецов Виталий Геннадиевич</dc:creator>
  <dc:description/>
  <dc:language>ru-RU</dc:language>
  <cp:lastModifiedBy>sidelnikova</cp:lastModifiedBy>
  <dcterms:modified xsi:type="dcterms:W3CDTF">2025-12-18T07:50:00Z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