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F3" w:rsidRDefault="001D46F3" w:rsidP="001D46F3">
      <w:pPr>
        <w:pStyle w:val="afd"/>
        <w:tabs>
          <w:tab w:val="left" w:pos="7380"/>
        </w:tabs>
        <w:ind w:left="1440" w:firstLine="720"/>
        <w:jc w:val="left"/>
      </w:pPr>
      <w:r>
        <w:t xml:space="preserve">                              </w:t>
      </w: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F3" w:rsidRPr="00F75C27" w:rsidRDefault="001D46F3" w:rsidP="001D46F3">
      <w:pPr>
        <w:pStyle w:val="afd"/>
        <w:rPr>
          <w:b w:val="0"/>
          <w:szCs w:val="32"/>
        </w:rPr>
      </w:pPr>
      <w:r w:rsidRPr="00F75C27">
        <w:rPr>
          <w:szCs w:val="32"/>
        </w:rPr>
        <w:t>П</w:t>
      </w:r>
      <w:r>
        <w:rPr>
          <w:szCs w:val="32"/>
        </w:rPr>
        <w:t xml:space="preserve"> </w:t>
      </w:r>
      <w:r w:rsidRPr="00F75C27">
        <w:rPr>
          <w:szCs w:val="32"/>
        </w:rPr>
        <w:t>О</w:t>
      </w:r>
      <w:r>
        <w:rPr>
          <w:szCs w:val="32"/>
        </w:rPr>
        <w:t xml:space="preserve"> </w:t>
      </w:r>
      <w:r w:rsidRPr="00F75C27">
        <w:rPr>
          <w:szCs w:val="32"/>
        </w:rPr>
        <w:t>С</w:t>
      </w:r>
      <w:r>
        <w:rPr>
          <w:szCs w:val="32"/>
        </w:rPr>
        <w:t xml:space="preserve"> </w:t>
      </w:r>
      <w:r w:rsidRPr="00F75C27">
        <w:rPr>
          <w:szCs w:val="32"/>
        </w:rPr>
        <w:t>Т</w:t>
      </w:r>
      <w:r>
        <w:rPr>
          <w:szCs w:val="32"/>
        </w:rPr>
        <w:t xml:space="preserve"> </w:t>
      </w:r>
      <w:r w:rsidRPr="00F75C27">
        <w:rPr>
          <w:szCs w:val="32"/>
        </w:rPr>
        <w:t>А</w:t>
      </w:r>
      <w:r>
        <w:rPr>
          <w:szCs w:val="32"/>
        </w:rPr>
        <w:t xml:space="preserve"> </w:t>
      </w:r>
      <w:r w:rsidRPr="00F75C27">
        <w:rPr>
          <w:szCs w:val="32"/>
        </w:rPr>
        <w:t>Н</w:t>
      </w:r>
      <w:r>
        <w:rPr>
          <w:szCs w:val="32"/>
        </w:rPr>
        <w:t xml:space="preserve"> </w:t>
      </w:r>
      <w:r w:rsidRPr="00F75C27">
        <w:rPr>
          <w:szCs w:val="32"/>
        </w:rPr>
        <w:t>О</w:t>
      </w:r>
      <w:r>
        <w:rPr>
          <w:szCs w:val="32"/>
        </w:rPr>
        <w:t xml:space="preserve"> </w:t>
      </w:r>
      <w:r w:rsidRPr="00F75C27">
        <w:rPr>
          <w:szCs w:val="32"/>
        </w:rPr>
        <w:t>В</w:t>
      </w:r>
      <w:r>
        <w:rPr>
          <w:szCs w:val="32"/>
        </w:rPr>
        <w:t xml:space="preserve"> </w:t>
      </w:r>
      <w:r w:rsidRPr="00F75C27">
        <w:rPr>
          <w:szCs w:val="32"/>
        </w:rPr>
        <w:t>Л</w:t>
      </w:r>
      <w:r>
        <w:rPr>
          <w:szCs w:val="32"/>
        </w:rPr>
        <w:t xml:space="preserve"> </w:t>
      </w:r>
      <w:r w:rsidRPr="00F75C27">
        <w:rPr>
          <w:szCs w:val="32"/>
        </w:rPr>
        <w:t>Е</w:t>
      </w:r>
      <w:r>
        <w:rPr>
          <w:szCs w:val="32"/>
        </w:rPr>
        <w:t xml:space="preserve"> </w:t>
      </w:r>
      <w:r w:rsidRPr="00F75C27">
        <w:rPr>
          <w:szCs w:val="32"/>
        </w:rPr>
        <w:t>Н</w:t>
      </w:r>
      <w:r>
        <w:rPr>
          <w:szCs w:val="32"/>
        </w:rPr>
        <w:t xml:space="preserve"> </w:t>
      </w:r>
      <w:r w:rsidRPr="00F75C27">
        <w:rPr>
          <w:szCs w:val="32"/>
        </w:rPr>
        <w:t>И</w:t>
      </w:r>
      <w:r>
        <w:rPr>
          <w:szCs w:val="32"/>
        </w:rPr>
        <w:t xml:space="preserve"> </w:t>
      </w:r>
      <w:r w:rsidRPr="00F75C27">
        <w:rPr>
          <w:szCs w:val="32"/>
        </w:rPr>
        <w:t>Е</w:t>
      </w:r>
    </w:p>
    <w:p w:rsidR="001D46F3" w:rsidRPr="00F75C27" w:rsidRDefault="001D46F3" w:rsidP="001D46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АДМИНИСТРАЦИИ РАКИТЯНСКОГО РАЙОНА</w:t>
      </w:r>
    </w:p>
    <w:p w:rsidR="001D46F3" w:rsidRPr="00F75C27" w:rsidRDefault="001D46F3" w:rsidP="001D46F3">
      <w:pPr>
        <w:tabs>
          <w:tab w:val="center" w:pos="4961"/>
          <w:tab w:val="left" w:pos="711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5C27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1D46F3" w:rsidRPr="002B53E1" w:rsidRDefault="002B53E1" w:rsidP="002B53E1">
      <w:pPr>
        <w:tabs>
          <w:tab w:val="center" w:pos="4961"/>
          <w:tab w:val="left" w:pos="711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Ракитное</w:t>
      </w:r>
    </w:p>
    <w:p w:rsidR="001D46F3" w:rsidRDefault="001D46F3" w:rsidP="001D46F3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1D46F3" w:rsidRPr="00C46960" w:rsidRDefault="001D46F3" w:rsidP="001D46F3">
      <w:pPr>
        <w:spacing w:after="0"/>
        <w:rPr>
          <w:rFonts w:ascii="Times New Roman" w:hAnsi="Times New Roman"/>
          <w:sz w:val="28"/>
          <w:szCs w:val="28"/>
        </w:rPr>
      </w:pPr>
      <w:r w:rsidRPr="00C46960">
        <w:rPr>
          <w:rFonts w:ascii="Times New Roman" w:hAnsi="Times New Roman"/>
          <w:sz w:val="28"/>
          <w:szCs w:val="28"/>
        </w:rPr>
        <w:t>«</w:t>
      </w:r>
      <w:r w:rsidR="00C46960" w:rsidRPr="00C46960">
        <w:rPr>
          <w:rFonts w:ascii="Times New Roman" w:hAnsi="Times New Roman"/>
          <w:sz w:val="28"/>
          <w:szCs w:val="28"/>
        </w:rPr>
        <w:t>24</w:t>
      </w:r>
      <w:r w:rsidRPr="00C46960">
        <w:rPr>
          <w:rFonts w:ascii="Times New Roman" w:hAnsi="Times New Roman"/>
          <w:sz w:val="28"/>
          <w:szCs w:val="28"/>
        </w:rPr>
        <w:t xml:space="preserve"> »</w:t>
      </w:r>
      <w:r w:rsidR="00C46960" w:rsidRPr="00C46960">
        <w:rPr>
          <w:rFonts w:ascii="Times New Roman" w:hAnsi="Times New Roman"/>
          <w:sz w:val="28"/>
          <w:szCs w:val="28"/>
        </w:rPr>
        <w:t xml:space="preserve"> сентября</w:t>
      </w:r>
      <w:r w:rsidRPr="00C46960">
        <w:rPr>
          <w:rFonts w:ascii="Times New Roman" w:hAnsi="Times New Roman"/>
          <w:sz w:val="28"/>
          <w:szCs w:val="28"/>
        </w:rPr>
        <w:t xml:space="preserve">    202</w:t>
      </w:r>
      <w:r w:rsidR="006F6199" w:rsidRPr="00C46960">
        <w:rPr>
          <w:rFonts w:ascii="Times New Roman" w:hAnsi="Times New Roman"/>
          <w:sz w:val="28"/>
          <w:szCs w:val="28"/>
        </w:rPr>
        <w:t>4</w:t>
      </w:r>
      <w:r w:rsidRPr="00C46960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C46960">
        <w:rPr>
          <w:rFonts w:ascii="Times New Roman" w:hAnsi="Times New Roman"/>
          <w:sz w:val="28"/>
          <w:szCs w:val="28"/>
        </w:rPr>
        <w:t xml:space="preserve">           </w:t>
      </w:r>
      <w:r w:rsidRPr="00C46960">
        <w:rPr>
          <w:rFonts w:ascii="Times New Roman" w:hAnsi="Times New Roman"/>
          <w:sz w:val="28"/>
          <w:szCs w:val="28"/>
        </w:rPr>
        <w:t xml:space="preserve">                       №</w:t>
      </w:r>
      <w:r w:rsidR="00C46960" w:rsidRPr="00C46960">
        <w:rPr>
          <w:rFonts w:ascii="Times New Roman" w:hAnsi="Times New Roman"/>
          <w:sz w:val="28"/>
          <w:szCs w:val="28"/>
        </w:rPr>
        <w:t xml:space="preserve"> 112</w:t>
      </w:r>
    </w:p>
    <w:p w:rsidR="001D46F3" w:rsidRPr="00A82EAD" w:rsidRDefault="001D46F3" w:rsidP="001D46F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D46F3" w:rsidRPr="00A82EAD" w:rsidRDefault="001D46F3" w:rsidP="001D46F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D46F3" w:rsidRPr="00A82EAD" w:rsidRDefault="001D46F3" w:rsidP="001D46F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71A93" w:rsidRPr="005B414D" w:rsidRDefault="006F6199" w:rsidP="005B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14D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6F6199" w:rsidRPr="005B414D" w:rsidRDefault="006F6199" w:rsidP="005B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14D">
        <w:rPr>
          <w:rFonts w:ascii="Times New Roman" w:hAnsi="Times New Roman"/>
          <w:b/>
          <w:sz w:val="28"/>
          <w:szCs w:val="28"/>
        </w:rPr>
        <w:t xml:space="preserve"> постановление администрации </w:t>
      </w:r>
    </w:p>
    <w:p w:rsidR="00771A93" w:rsidRPr="005B414D" w:rsidRDefault="006F6199" w:rsidP="005B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14D">
        <w:rPr>
          <w:rFonts w:ascii="Times New Roman" w:hAnsi="Times New Roman"/>
          <w:b/>
          <w:sz w:val="28"/>
          <w:szCs w:val="28"/>
        </w:rPr>
        <w:t xml:space="preserve">Ракитянского района </w:t>
      </w:r>
    </w:p>
    <w:p w:rsidR="006F6199" w:rsidRPr="005B414D" w:rsidRDefault="006F6199" w:rsidP="005B4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14D">
        <w:rPr>
          <w:rFonts w:ascii="Times New Roman" w:hAnsi="Times New Roman"/>
          <w:b/>
          <w:sz w:val="28"/>
          <w:szCs w:val="28"/>
        </w:rPr>
        <w:t xml:space="preserve">от </w:t>
      </w:r>
      <w:r w:rsidR="00771A93" w:rsidRPr="005B414D">
        <w:rPr>
          <w:rFonts w:ascii="Times New Roman" w:hAnsi="Times New Roman"/>
          <w:b/>
          <w:sz w:val="28"/>
          <w:szCs w:val="28"/>
        </w:rPr>
        <w:t>25 декабря 2023 года № 172</w:t>
      </w:r>
    </w:p>
    <w:p w:rsidR="001D46F3" w:rsidRPr="005B414D" w:rsidRDefault="001D46F3" w:rsidP="005B4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6F3" w:rsidRDefault="001D46F3" w:rsidP="005B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598" w:rsidRPr="005B414D" w:rsidRDefault="00A53598" w:rsidP="005B4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6F3" w:rsidRPr="005B414D" w:rsidRDefault="00AC7918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7D6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D6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="00710B5E">
        <w:rPr>
          <w:rFonts w:ascii="Times New Roman" w:hAnsi="Times New Roman"/>
          <w:sz w:val="28"/>
          <w:szCs w:val="28"/>
        </w:rPr>
        <w:t xml:space="preserve"> </w:t>
      </w:r>
      <w:r w:rsidRPr="001D7D61">
        <w:rPr>
          <w:rFonts w:ascii="Times New Roman" w:hAnsi="Times New Roman"/>
          <w:sz w:val="28"/>
          <w:szCs w:val="28"/>
        </w:rPr>
        <w:t xml:space="preserve">от 06.10.2003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D6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0B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10B5E">
        <w:rPr>
          <w:rFonts w:ascii="Times New Roman" w:hAnsi="Times New Roman"/>
          <w:sz w:val="28"/>
          <w:szCs w:val="28"/>
        </w:rPr>
        <w:t>в</w:t>
      </w:r>
      <w:r w:rsidR="001D46F3" w:rsidRPr="005B414D">
        <w:rPr>
          <w:rFonts w:ascii="Times New Roman" w:hAnsi="Times New Roman"/>
          <w:sz w:val="28"/>
          <w:szCs w:val="28"/>
        </w:rPr>
        <w:t xml:space="preserve"> </w:t>
      </w:r>
      <w:r w:rsidR="00771A93" w:rsidRPr="005B414D">
        <w:rPr>
          <w:rFonts w:ascii="Times New Roman" w:hAnsi="Times New Roman"/>
          <w:sz w:val="28"/>
          <w:szCs w:val="28"/>
        </w:rPr>
        <w:t>целях приведения нормативного правового акта в соответствие с нормами действующего законодательства,</w:t>
      </w:r>
      <w:r w:rsidR="001D46F3" w:rsidRPr="005B414D">
        <w:rPr>
          <w:rFonts w:ascii="Times New Roman" w:hAnsi="Times New Roman"/>
          <w:sz w:val="28"/>
          <w:szCs w:val="28"/>
        </w:rPr>
        <w:t xml:space="preserve"> администрация Ракитянского района </w:t>
      </w:r>
      <w:r w:rsidR="001D46F3" w:rsidRPr="005B414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D46F3" w:rsidRPr="005B414D" w:rsidRDefault="001D46F3" w:rsidP="002B53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14D">
        <w:rPr>
          <w:rFonts w:ascii="Times New Roman" w:hAnsi="Times New Roman"/>
          <w:sz w:val="28"/>
          <w:szCs w:val="28"/>
        </w:rPr>
        <w:tab/>
        <w:t xml:space="preserve">1. </w:t>
      </w:r>
      <w:r w:rsidR="00771A93" w:rsidRPr="005B414D">
        <w:rPr>
          <w:rFonts w:ascii="Times New Roman" w:hAnsi="Times New Roman"/>
          <w:sz w:val="28"/>
          <w:szCs w:val="28"/>
        </w:rPr>
        <w:t xml:space="preserve">Внести в постановление администрации Ракитянского района от </w:t>
      </w:r>
      <w:r w:rsidR="005B414D" w:rsidRPr="005B414D">
        <w:rPr>
          <w:rFonts w:ascii="Times New Roman" w:hAnsi="Times New Roman"/>
          <w:sz w:val="28"/>
          <w:szCs w:val="28"/>
        </w:rPr>
        <w:t xml:space="preserve">        </w:t>
      </w:r>
      <w:r w:rsidR="00771A93" w:rsidRPr="005B414D">
        <w:rPr>
          <w:rFonts w:ascii="Times New Roman" w:hAnsi="Times New Roman"/>
          <w:sz w:val="28"/>
          <w:szCs w:val="28"/>
        </w:rPr>
        <w:t>25 декабря 2023 года № 172 «Об утверждении административного регламента представления муниципальной услуги «Передача в собственность граждан, занимаемых ими жилых помещений жилищного фонда (приватизация жилищного фонда)»</w:t>
      </w:r>
      <w:r w:rsidRPr="005B414D">
        <w:rPr>
          <w:rFonts w:ascii="Times New Roman" w:hAnsi="Times New Roman"/>
          <w:sz w:val="28"/>
          <w:szCs w:val="28"/>
        </w:rPr>
        <w:t>.</w:t>
      </w:r>
    </w:p>
    <w:p w:rsidR="00030BF7" w:rsidRPr="005B414D" w:rsidRDefault="00030BF7" w:rsidP="002B53E1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14D">
        <w:rPr>
          <w:rFonts w:ascii="Times New Roman" w:hAnsi="Times New Roman"/>
          <w:spacing w:val="2"/>
          <w:sz w:val="28"/>
          <w:szCs w:val="28"/>
        </w:rPr>
        <w:t xml:space="preserve">1.1. В Административный регламент </w:t>
      </w:r>
      <w:r w:rsidRPr="005B414D">
        <w:rPr>
          <w:rFonts w:ascii="Times New Roman" w:hAnsi="Times New Roman"/>
          <w:sz w:val="28"/>
          <w:szCs w:val="28"/>
        </w:rPr>
        <w:t>«Передача жилых помещений в собственность граждан (приватизация)</w:t>
      </w:r>
      <w:r w:rsidRPr="005B414D">
        <w:rPr>
          <w:rFonts w:ascii="Times New Roman" w:hAnsi="Times New Roman"/>
          <w:spacing w:val="2"/>
          <w:sz w:val="28"/>
          <w:szCs w:val="28"/>
        </w:rPr>
        <w:t>» (далее – регламент), утвержденный пунктом 1 названного постановления: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BD65A9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>пункт 2.6.2</w:t>
      </w:r>
      <w:r w:rsidR="00BD65A9" w:rsidRPr="009C0AFD">
        <w:rPr>
          <w:rFonts w:ascii="Times New Roman" w:hAnsi="Times New Roman"/>
          <w:sz w:val="28"/>
          <w:szCs w:val="28"/>
        </w:rPr>
        <w:t xml:space="preserve"> пункта 2.6. части 2</w:t>
      </w:r>
      <w:r w:rsidRPr="009C0AFD">
        <w:rPr>
          <w:rFonts w:ascii="Times New Roman" w:hAnsi="Times New Roman"/>
          <w:sz w:val="28"/>
          <w:szCs w:val="28"/>
        </w:rPr>
        <w:t xml:space="preserve"> регламента дополнить абзацем</w:t>
      </w:r>
      <w:r w:rsidR="00BD65A9" w:rsidRPr="009C0AFD">
        <w:rPr>
          <w:rFonts w:ascii="Times New Roman" w:hAnsi="Times New Roman"/>
          <w:sz w:val="28"/>
          <w:szCs w:val="28"/>
        </w:rPr>
        <w:t xml:space="preserve"> л)</w:t>
      </w:r>
      <w:r w:rsidRPr="009C0AF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«л) страховой номер индивидуального лицевого счёта (далее – СНИЛС).»;</w:t>
      </w:r>
    </w:p>
    <w:p w:rsidR="00045447" w:rsidRPr="009C0AFD" w:rsidRDefault="0004544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- в части 3 регламента: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045447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3.3.1.3 </w:t>
      </w:r>
      <w:r w:rsidR="00045447" w:rsidRPr="009C0AFD">
        <w:rPr>
          <w:rFonts w:ascii="Times New Roman" w:hAnsi="Times New Roman"/>
          <w:sz w:val="28"/>
          <w:szCs w:val="28"/>
        </w:rPr>
        <w:t xml:space="preserve">пункта 3.3.1 </w:t>
      </w:r>
      <w:r w:rsidRPr="009C0AF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045447" w:rsidRPr="009C0AFD">
        <w:rPr>
          <w:rFonts w:ascii="Times New Roman" w:hAnsi="Times New Roman"/>
          <w:sz w:val="28"/>
          <w:szCs w:val="28"/>
        </w:rPr>
        <w:t xml:space="preserve">г) </w:t>
      </w:r>
      <w:r w:rsidRPr="009C0AFD">
        <w:rPr>
          <w:rFonts w:ascii="Times New Roman" w:hAnsi="Times New Roman"/>
          <w:sz w:val="28"/>
          <w:szCs w:val="28"/>
        </w:rPr>
        <w:t>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«г)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045447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3.3.2.2 </w:t>
      </w:r>
      <w:r w:rsidR="00045447" w:rsidRPr="009C0AFD">
        <w:rPr>
          <w:rFonts w:ascii="Times New Roman" w:hAnsi="Times New Roman"/>
          <w:sz w:val="28"/>
          <w:szCs w:val="28"/>
        </w:rPr>
        <w:t xml:space="preserve">пункта 3.3.2 </w:t>
      </w:r>
      <w:r w:rsidRPr="009C0AFD">
        <w:rPr>
          <w:rFonts w:ascii="Times New Roman" w:hAnsi="Times New Roman"/>
          <w:sz w:val="28"/>
          <w:szCs w:val="28"/>
        </w:rPr>
        <w:t xml:space="preserve">дополнить </w:t>
      </w:r>
      <w:r w:rsidR="00045447" w:rsidRPr="009C0AFD">
        <w:rPr>
          <w:rFonts w:ascii="Times New Roman" w:hAnsi="Times New Roman"/>
          <w:sz w:val="28"/>
          <w:szCs w:val="28"/>
        </w:rPr>
        <w:t xml:space="preserve">шестым </w:t>
      </w:r>
      <w:r w:rsidRPr="009C0AFD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030BF7" w:rsidRPr="009C0AFD" w:rsidRDefault="00030BF7" w:rsidP="002B53E1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«- с Социальным Фондом России, в целях получения сведений о </w:t>
      </w:r>
      <w:r w:rsidRPr="009C0AFD">
        <w:rPr>
          <w:rFonts w:ascii="Times New Roman" w:hAnsi="Times New Roman"/>
          <w:sz w:val="28"/>
          <w:szCs w:val="28"/>
        </w:rPr>
        <w:lastRenderedPageBreak/>
        <w:t>СНИЛС.»;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045447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>пункт</w:t>
      </w:r>
      <w:r w:rsidR="00045447" w:rsidRPr="009C0AFD">
        <w:rPr>
          <w:rFonts w:ascii="Times New Roman" w:hAnsi="Times New Roman"/>
          <w:sz w:val="28"/>
          <w:szCs w:val="28"/>
        </w:rPr>
        <w:t xml:space="preserve"> 3.4.1.3 пункта 3.4.1 </w:t>
      </w:r>
      <w:r w:rsidRPr="009C0AFD">
        <w:rPr>
          <w:rFonts w:ascii="Times New Roman" w:hAnsi="Times New Roman"/>
          <w:sz w:val="28"/>
          <w:szCs w:val="28"/>
        </w:rPr>
        <w:t>дополнить абзацем</w:t>
      </w:r>
      <w:r w:rsidR="00045447" w:rsidRPr="009C0AFD">
        <w:rPr>
          <w:rFonts w:ascii="Times New Roman" w:hAnsi="Times New Roman"/>
          <w:sz w:val="28"/>
          <w:szCs w:val="28"/>
        </w:rPr>
        <w:t xml:space="preserve"> д)</w:t>
      </w:r>
      <w:r w:rsidRPr="009C0AF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«д)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D70940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3.4.2.2 </w:t>
      </w:r>
      <w:r w:rsidR="00D70940" w:rsidRPr="009C0AFD">
        <w:rPr>
          <w:rFonts w:ascii="Times New Roman" w:hAnsi="Times New Roman"/>
          <w:sz w:val="28"/>
          <w:szCs w:val="28"/>
        </w:rPr>
        <w:t xml:space="preserve">пункта 3.4.2 </w:t>
      </w:r>
      <w:r w:rsidRPr="009C0AFD">
        <w:rPr>
          <w:rFonts w:ascii="Times New Roman" w:hAnsi="Times New Roman"/>
          <w:sz w:val="28"/>
          <w:szCs w:val="28"/>
        </w:rPr>
        <w:t xml:space="preserve">дополнить </w:t>
      </w:r>
      <w:r w:rsidR="00045447" w:rsidRPr="009C0AFD">
        <w:rPr>
          <w:rFonts w:ascii="Times New Roman" w:hAnsi="Times New Roman"/>
          <w:sz w:val="28"/>
          <w:szCs w:val="28"/>
        </w:rPr>
        <w:t xml:space="preserve">шестым </w:t>
      </w:r>
      <w:r w:rsidRPr="009C0AFD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030BF7" w:rsidRPr="009C0AFD" w:rsidRDefault="00030BF7" w:rsidP="002B53E1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«- с Социальным Фондом России, в целях получения сведений о СНИЛС.»;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D70940" w:rsidRPr="009C0AFD">
        <w:rPr>
          <w:rFonts w:ascii="Times New Roman" w:hAnsi="Times New Roman"/>
          <w:sz w:val="28"/>
          <w:szCs w:val="28"/>
        </w:rPr>
        <w:t>абзаце д) подпункта</w:t>
      </w:r>
      <w:r w:rsidRPr="009C0AFD">
        <w:rPr>
          <w:rFonts w:ascii="Times New Roman" w:hAnsi="Times New Roman"/>
          <w:sz w:val="28"/>
          <w:szCs w:val="28"/>
        </w:rPr>
        <w:t xml:space="preserve"> 3.5.1.3</w:t>
      </w:r>
      <w:r w:rsidR="00D70940" w:rsidRPr="009C0AFD">
        <w:rPr>
          <w:rFonts w:ascii="Times New Roman" w:hAnsi="Times New Roman"/>
          <w:sz w:val="28"/>
          <w:szCs w:val="28"/>
        </w:rPr>
        <w:t xml:space="preserve"> пункта 3.5.1</w:t>
      </w:r>
      <w:r w:rsidRPr="009C0AFD">
        <w:rPr>
          <w:rFonts w:ascii="Times New Roman" w:hAnsi="Times New Roman"/>
          <w:sz w:val="28"/>
          <w:szCs w:val="28"/>
        </w:rPr>
        <w:t xml:space="preserve"> слова «страховой номер индивидуального лицевого счёта (далее – СНИЛС)» заменить на слова «СНИЛС»;</w:t>
      </w:r>
    </w:p>
    <w:p w:rsidR="00E34FC2" w:rsidRPr="009C0AFD" w:rsidRDefault="00E34FC2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- в абзаце д) подпункта 3.6.1.3 пункта 3.6.1 слова «страховой номер индивидуального лицевого счёта (далее – СНИЛС)» заменить на слова «СНИЛС»;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E34FC2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3.7.1.3 </w:t>
      </w:r>
      <w:r w:rsidR="00E34FC2" w:rsidRPr="009C0AFD">
        <w:rPr>
          <w:rFonts w:ascii="Times New Roman" w:hAnsi="Times New Roman"/>
          <w:sz w:val="28"/>
          <w:szCs w:val="28"/>
        </w:rPr>
        <w:t xml:space="preserve">пункта 3.7.1 </w:t>
      </w:r>
      <w:r w:rsidRPr="009C0AFD">
        <w:rPr>
          <w:rFonts w:ascii="Times New Roman" w:hAnsi="Times New Roman"/>
          <w:sz w:val="28"/>
          <w:szCs w:val="28"/>
        </w:rPr>
        <w:t>дополнить абзацем</w:t>
      </w:r>
      <w:r w:rsidR="006977BE" w:rsidRPr="009C0AFD">
        <w:rPr>
          <w:rFonts w:ascii="Times New Roman" w:hAnsi="Times New Roman"/>
          <w:sz w:val="28"/>
          <w:szCs w:val="28"/>
        </w:rPr>
        <w:t xml:space="preserve"> з)</w:t>
      </w:r>
      <w:r w:rsidRPr="009C0AF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«з)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>пункте 3.7.2.2.</w:t>
      </w:r>
      <w:r w:rsidR="00311F34" w:rsidRPr="009C0AFD">
        <w:rPr>
          <w:rFonts w:ascii="Times New Roman" w:hAnsi="Times New Roman"/>
          <w:sz w:val="28"/>
          <w:szCs w:val="28"/>
        </w:rPr>
        <w:t xml:space="preserve"> пункта 3.7.2</w:t>
      </w:r>
      <w:r w:rsidRPr="009C0AFD">
        <w:rPr>
          <w:rFonts w:ascii="Times New Roman" w:hAnsi="Times New Roman"/>
          <w:sz w:val="28"/>
          <w:szCs w:val="28"/>
        </w:rPr>
        <w:t xml:space="preserve"> в шестом абзаце после слов «сведения об опекуне ребенка» </w:t>
      </w:r>
      <w:r w:rsidRPr="009C0AFD">
        <w:rPr>
          <w:rFonts w:ascii="Times New Roman" w:hAnsi="Times New Roman"/>
          <w:color w:val="000000" w:themeColor="text1"/>
          <w:sz w:val="28"/>
          <w:szCs w:val="28"/>
        </w:rPr>
        <w:t>добавить «,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>пункт</w:t>
      </w:r>
      <w:r w:rsidR="00311F34" w:rsidRPr="009C0AFD">
        <w:rPr>
          <w:rFonts w:ascii="Times New Roman" w:hAnsi="Times New Roman"/>
          <w:sz w:val="28"/>
          <w:szCs w:val="28"/>
        </w:rPr>
        <w:t>е</w:t>
      </w:r>
      <w:r w:rsidRPr="009C0AFD">
        <w:rPr>
          <w:rFonts w:ascii="Times New Roman" w:hAnsi="Times New Roman"/>
          <w:sz w:val="28"/>
          <w:szCs w:val="28"/>
        </w:rPr>
        <w:t xml:space="preserve"> 3.8.1.3</w:t>
      </w:r>
      <w:r w:rsidR="00311F34" w:rsidRPr="009C0AFD">
        <w:t xml:space="preserve"> </w:t>
      </w:r>
      <w:r w:rsidR="00311F34" w:rsidRPr="009C0AFD">
        <w:rPr>
          <w:rFonts w:ascii="Times New Roman" w:hAnsi="Times New Roman"/>
          <w:sz w:val="28"/>
          <w:szCs w:val="28"/>
        </w:rPr>
        <w:t>пункта 3.8.1</w:t>
      </w:r>
      <w:r w:rsidRPr="009C0AFD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311F34" w:rsidRPr="009C0AFD">
        <w:rPr>
          <w:rFonts w:ascii="Times New Roman" w:hAnsi="Times New Roman"/>
          <w:sz w:val="28"/>
          <w:szCs w:val="28"/>
        </w:rPr>
        <w:t xml:space="preserve">з) </w:t>
      </w:r>
      <w:r w:rsidRPr="009C0AFD">
        <w:rPr>
          <w:rFonts w:ascii="Times New Roman" w:hAnsi="Times New Roman"/>
          <w:sz w:val="28"/>
          <w:szCs w:val="28"/>
        </w:rPr>
        <w:t>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«з) СНИЛС»;</w:t>
      </w:r>
    </w:p>
    <w:p w:rsidR="005B414D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пункте 3.8.2.2. </w:t>
      </w:r>
      <w:r w:rsidR="00311F34" w:rsidRPr="009C0AFD">
        <w:rPr>
          <w:rFonts w:ascii="Times New Roman" w:hAnsi="Times New Roman"/>
          <w:sz w:val="28"/>
          <w:szCs w:val="28"/>
        </w:rPr>
        <w:t xml:space="preserve">пункта 3.8.2 </w:t>
      </w:r>
      <w:r w:rsidRPr="009C0AFD">
        <w:rPr>
          <w:rFonts w:ascii="Times New Roman" w:hAnsi="Times New Roman"/>
          <w:sz w:val="28"/>
          <w:szCs w:val="28"/>
        </w:rPr>
        <w:t xml:space="preserve">в шестом абзаце после слов «сведения об опекуне ребенка» </w:t>
      </w:r>
      <w:r w:rsidRPr="009C0AFD">
        <w:rPr>
          <w:rFonts w:ascii="Times New Roman" w:hAnsi="Times New Roman"/>
          <w:color w:val="000000" w:themeColor="text1"/>
          <w:sz w:val="28"/>
          <w:szCs w:val="28"/>
        </w:rPr>
        <w:t>добавить «,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3.9.1.3 </w:t>
      </w:r>
      <w:r w:rsidR="00311F34" w:rsidRPr="009C0AFD">
        <w:rPr>
          <w:rFonts w:ascii="Times New Roman" w:hAnsi="Times New Roman"/>
          <w:sz w:val="28"/>
          <w:szCs w:val="28"/>
        </w:rPr>
        <w:t xml:space="preserve">пункта 3.9.1 </w:t>
      </w:r>
      <w:r w:rsidRPr="009C0AF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311F34" w:rsidRPr="009C0AFD">
        <w:rPr>
          <w:rFonts w:ascii="Times New Roman" w:hAnsi="Times New Roman"/>
          <w:sz w:val="28"/>
          <w:szCs w:val="28"/>
        </w:rPr>
        <w:t xml:space="preserve">з) </w:t>
      </w:r>
      <w:r w:rsidRPr="009C0AFD">
        <w:rPr>
          <w:rFonts w:ascii="Times New Roman" w:hAnsi="Times New Roman"/>
          <w:sz w:val="28"/>
          <w:szCs w:val="28"/>
        </w:rPr>
        <w:t>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«з)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пункте 3.9.2.2. </w:t>
      </w:r>
      <w:r w:rsidR="00311F34" w:rsidRPr="009C0AFD">
        <w:rPr>
          <w:rFonts w:ascii="Times New Roman" w:hAnsi="Times New Roman"/>
          <w:sz w:val="28"/>
          <w:szCs w:val="28"/>
        </w:rPr>
        <w:t xml:space="preserve">пункта 3.9.2 </w:t>
      </w:r>
      <w:r w:rsidRPr="009C0AFD">
        <w:rPr>
          <w:rFonts w:ascii="Times New Roman" w:hAnsi="Times New Roman"/>
          <w:sz w:val="28"/>
          <w:szCs w:val="28"/>
        </w:rPr>
        <w:t>в седьмом абзаце после слов «сведения об опекуне ребенка» добавить «,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>пункт 3.10.1.3</w:t>
      </w:r>
      <w:r w:rsidR="00311F34" w:rsidRPr="009C0AFD">
        <w:rPr>
          <w:rFonts w:ascii="Times New Roman" w:hAnsi="Times New Roman"/>
          <w:sz w:val="28"/>
          <w:szCs w:val="28"/>
        </w:rPr>
        <w:t xml:space="preserve"> пункта 3.10.1</w:t>
      </w:r>
      <w:r w:rsidRPr="009C0AFD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311F34" w:rsidRPr="009C0AFD">
        <w:rPr>
          <w:rFonts w:ascii="Times New Roman" w:hAnsi="Times New Roman"/>
          <w:sz w:val="28"/>
          <w:szCs w:val="28"/>
        </w:rPr>
        <w:t xml:space="preserve">и) </w:t>
      </w:r>
      <w:r w:rsidRPr="009C0AFD">
        <w:rPr>
          <w:rFonts w:ascii="Times New Roman" w:hAnsi="Times New Roman"/>
          <w:sz w:val="28"/>
          <w:szCs w:val="28"/>
        </w:rPr>
        <w:t>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«и)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311F34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пункте 3.10.2.2. </w:t>
      </w:r>
      <w:r w:rsidR="00311F34" w:rsidRPr="009C0AFD">
        <w:rPr>
          <w:rFonts w:ascii="Times New Roman" w:hAnsi="Times New Roman"/>
          <w:sz w:val="28"/>
          <w:szCs w:val="28"/>
        </w:rPr>
        <w:t xml:space="preserve">пункта 3.10.2 </w:t>
      </w:r>
      <w:r w:rsidRPr="009C0AFD">
        <w:rPr>
          <w:rFonts w:ascii="Times New Roman" w:hAnsi="Times New Roman"/>
          <w:sz w:val="28"/>
          <w:szCs w:val="28"/>
        </w:rPr>
        <w:t>в седьмом абзаце после слов «сведения об опекуне ребенка» добавить «,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043A23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3.11.1.3 </w:t>
      </w:r>
      <w:r w:rsidR="00043A23" w:rsidRPr="009C0AFD">
        <w:rPr>
          <w:rFonts w:ascii="Times New Roman" w:hAnsi="Times New Roman"/>
          <w:sz w:val="28"/>
          <w:szCs w:val="28"/>
        </w:rPr>
        <w:t>пункта 3.10.3</w:t>
      </w:r>
      <w:r w:rsidRPr="009C0AFD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043A23" w:rsidRPr="009C0AFD">
        <w:rPr>
          <w:rFonts w:ascii="Times New Roman" w:hAnsi="Times New Roman"/>
          <w:sz w:val="28"/>
          <w:szCs w:val="28"/>
        </w:rPr>
        <w:t xml:space="preserve">д) </w:t>
      </w:r>
      <w:r w:rsidRPr="009C0AFD">
        <w:rPr>
          <w:rFonts w:ascii="Times New Roman" w:hAnsi="Times New Roman"/>
          <w:sz w:val="28"/>
          <w:szCs w:val="28"/>
        </w:rPr>
        <w:t>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«д)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043A23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пункте 3.11.2.2. </w:t>
      </w:r>
      <w:r w:rsidR="00043A23" w:rsidRPr="009C0AFD">
        <w:rPr>
          <w:rFonts w:ascii="Times New Roman" w:hAnsi="Times New Roman"/>
          <w:sz w:val="28"/>
          <w:szCs w:val="28"/>
        </w:rPr>
        <w:t xml:space="preserve">пункта 3.11.2 </w:t>
      </w:r>
      <w:r w:rsidRPr="009C0AFD">
        <w:rPr>
          <w:rFonts w:ascii="Times New Roman" w:hAnsi="Times New Roman"/>
          <w:sz w:val="28"/>
          <w:szCs w:val="28"/>
        </w:rPr>
        <w:t>в пятом абзаце после слов «</w:t>
      </w:r>
      <w:r w:rsidRPr="009C0AFD">
        <w:rPr>
          <w:rFonts w:ascii="Times New Roman" w:hAnsi="Times New Roman"/>
          <w:color w:val="000000"/>
          <w:sz w:val="28"/>
          <w:szCs w:val="28"/>
        </w:rPr>
        <w:t>попечителе заявителя</w:t>
      </w:r>
      <w:r w:rsidRPr="009C0AFD">
        <w:rPr>
          <w:rFonts w:ascii="Times New Roman" w:hAnsi="Times New Roman"/>
          <w:sz w:val="28"/>
          <w:szCs w:val="28"/>
        </w:rPr>
        <w:t>» добавить «,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</w:t>
      </w:r>
      <w:r w:rsidR="00043A23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 3.12.1.3 </w:t>
      </w:r>
      <w:r w:rsidR="00043A23" w:rsidRPr="009C0AFD">
        <w:rPr>
          <w:rFonts w:ascii="Times New Roman" w:hAnsi="Times New Roman"/>
          <w:sz w:val="28"/>
          <w:szCs w:val="28"/>
        </w:rPr>
        <w:t xml:space="preserve">пункта 3.12.1 </w:t>
      </w:r>
      <w:r w:rsidRPr="009C0AFD">
        <w:rPr>
          <w:rFonts w:ascii="Times New Roman" w:hAnsi="Times New Roman"/>
          <w:sz w:val="28"/>
          <w:szCs w:val="28"/>
        </w:rPr>
        <w:t>регламента дополнить абзацем следующего содержания: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«е) СНИЛС»;</w:t>
      </w:r>
    </w:p>
    <w:p w:rsidR="00030BF7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- в </w:t>
      </w:r>
      <w:r w:rsidR="00043A23" w:rsidRPr="009C0AFD">
        <w:rPr>
          <w:rFonts w:ascii="Times New Roman" w:hAnsi="Times New Roman"/>
          <w:sz w:val="28"/>
          <w:szCs w:val="28"/>
        </w:rPr>
        <w:t>под</w:t>
      </w:r>
      <w:r w:rsidRPr="009C0AFD">
        <w:rPr>
          <w:rFonts w:ascii="Times New Roman" w:hAnsi="Times New Roman"/>
          <w:sz w:val="28"/>
          <w:szCs w:val="28"/>
        </w:rPr>
        <w:t xml:space="preserve">пункте 3.12.2.2. </w:t>
      </w:r>
      <w:r w:rsidR="00043A23" w:rsidRPr="009C0AFD">
        <w:rPr>
          <w:rFonts w:ascii="Times New Roman" w:hAnsi="Times New Roman"/>
          <w:sz w:val="28"/>
          <w:szCs w:val="28"/>
        </w:rPr>
        <w:t xml:space="preserve">пункта 3.12.2 </w:t>
      </w:r>
      <w:r w:rsidRPr="009C0AFD">
        <w:rPr>
          <w:rFonts w:ascii="Times New Roman" w:hAnsi="Times New Roman"/>
          <w:sz w:val="28"/>
          <w:szCs w:val="28"/>
        </w:rPr>
        <w:t>в шестом абзаце после слов «</w:t>
      </w:r>
      <w:r w:rsidRPr="009C0AFD">
        <w:rPr>
          <w:rFonts w:ascii="Times New Roman" w:hAnsi="Times New Roman"/>
          <w:color w:val="000000"/>
          <w:sz w:val="28"/>
          <w:szCs w:val="28"/>
        </w:rPr>
        <w:t>попечителе заявителя</w:t>
      </w:r>
      <w:r w:rsidRPr="009C0AFD">
        <w:rPr>
          <w:rFonts w:ascii="Times New Roman" w:hAnsi="Times New Roman"/>
          <w:sz w:val="28"/>
          <w:szCs w:val="28"/>
        </w:rPr>
        <w:t>» добавить «, СНИЛС»;</w:t>
      </w:r>
    </w:p>
    <w:p w:rsidR="004D6E73" w:rsidRPr="009C0AFD" w:rsidRDefault="004D6E73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- в абзаце ж) подпункта 3.13.1.3 пункта 3.13.1 слова «страховой номер индивидуального лицевого счёта (далее – СНИЛС)» заменить на слова «СНИЛС»;</w:t>
      </w:r>
    </w:p>
    <w:p w:rsidR="004D6E73" w:rsidRPr="009C0AFD" w:rsidRDefault="004D6E73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- в абзаце д) подпункта 3.14.1.3 пункта 3.14.1 слова «страховой номер индивидуального лицевого счёта (далее – СНИЛС)» заменить на слова «СНИЛС»;</w:t>
      </w:r>
    </w:p>
    <w:p w:rsidR="005B414D" w:rsidRPr="009C0AF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 xml:space="preserve">2. </w:t>
      </w:r>
      <w:r w:rsidR="002B53E1" w:rsidRPr="009C0AF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46F3" w:rsidRPr="005B414D" w:rsidRDefault="00030BF7" w:rsidP="002B53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0AFD">
        <w:rPr>
          <w:rFonts w:ascii="Times New Roman" w:hAnsi="Times New Roman"/>
          <w:sz w:val="28"/>
          <w:szCs w:val="28"/>
        </w:rPr>
        <w:t>3.</w:t>
      </w:r>
      <w:r w:rsidR="001B605E" w:rsidRPr="009C0AFD">
        <w:rPr>
          <w:rFonts w:ascii="Times New Roman" w:hAnsi="Times New Roman"/>
          <w:sz w:val="28"/>
          <w:szCs w:val="28"/>
        </w:rPr>
        <w:t xml:space="preserve"> </w:t>
      </w:r>
      <w:r w:rsidR="001D46F3" w:rsidRPr="009C0AFD">
        <w:rPr>
          <w:rFonts w:ascii="Times New Roman" w:hAnsi="Times New Roman"/>
          <w:sz w:val="28"/>
          <w:szCs w:val="28"/>
        </w:rPr>
        <w:t>Контроль за исполнение настоящего постановления возложить на первого заместителя главы администрации района по строитель</w:t>
      </w:r>
      <w:r w:rsidR="008C6CA6" w:rsidRPr="009C0AFD">
        <w:rPr>
          <w:rFonts w:ascii="Times New Roman" w:hAnsi="Times New Roman"/>
          <w:sz w:val="28"/>
          <w:szCs w:val="28"/>
        </w:rPr>
        <w:t xml:space="preserve">ству, транспорту и ЖКХ  </w:t>
      </w:r>
      <w:r w:rsidR="001D46F3" w:rsidRPr="009C0AFD">
        <w:rPr>
          <w:rFonts w:ascii="Times New Roman" w:hAnsi="Times New Roman"/>
          <w:sz w:val="28"/>
          <w:szCs w:val="28"/>
        </w:rPr>
        <w:t>В.В. Кутоманов.</w:t>
      </w:r>
    </w:p>
    <w:p w:rsidR="001D46F3" w:rsidRPr="001B605E" w:rsidRDefault="001D46F3" w:rsidP="005B4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46F3" w:rsidRPr="001B605E" w:rsidRDefault="001D46F3" w:rsidP="001D4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6F3" w:rsidRPr="001B605E" w:rsidRDefault="001D46F3" w:rsidP="001D46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6F3" w:rsidRPr="001B605E" w:rsidRDefault="001D46F3" w:rsidP="001D46F3">
      <w:pPr>
        <w:spacing w:after="0"/>
        <w:rPr>
          <w:rFonts w:ascii="Times New Roman" w:hAnsi="Times New Roman"/>
          <w:b/>
          <w:sz w:val="28"/>
          <w:szCs w:val="28"/>
        </w:rPr>
      </w:pPr>
      <w:r w:rsidRPr="001B605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D46F3" w:rsidRPr="001B605E" w:rsidRDefault="001D46F3" w:rsidP="001D46F3">
      <w:pPr>
        <w:spacing w:after="0"/>
        <w:rPr>
          <w:rFonts w:ascii="Times New Roman" w:hAnsi="Times New Roman"/>
          <w:bCs/>
          <w:sz w:val="28"/>
          <w:szCs w:val="28"/>
        </w:rPr>
      </w:pPr>
      <w:r w:rsidRPr="001B605E">
        <w:rPr>
          <w:rFonts w:ascii="Times New Roman" w:hAnsi="Times New Roman"/>
          <w:b/>
          <w:sz w:val="28"/>
          <w:szCs w:val="28"/>
        </w:rPr>
        <w:t>Ракитянского района                                                                           А.В. Климов</w:t>
      </w:r>
      <w:r w:rsidRPr="001B605E">
        <w:rPr>
          <w:rFonts w:ascii="Times New Roman" w:hAnsi="Times New Roman"/>
          <w:bCs/>
          <w:sz w:val="28"/>
          <w:szCs w:val="28"/>
        </w:rPr>
        <w:t xml:space="preserve"> </w:t>
      </w:r>
    </w:p>
    <w:p w:rsidR="001B605E" w:rsidRDefault="00DA56FB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  <w:r w:rsidRPr="003C11BA">
        <w:rPr>
          <w:sz w:val="26"/>
          <w:szCs w:val="26"/>
        </w:rPr>
        <w:t xml:space="preserve">                                        </w:t>
      </w: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2B53E1" w:rsidRDefault="002B53E1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1B605E" w:rsidRDefault="001B605E" w:rsidP="00DA56FB">
      <w:pPr>
        <w:pStyle w:val="afd"/>
        <w:tabs>
          <w:tab w:val="left" w:pos="142"/>
          <w:tab w:val="left" w:pos="709"/>
        </w:tabs>
        <w:jc w:val="both"/>
        <w:rPr>
          <w:sz w:val="26"/>
          <w:szCs w:val="26"/>
        </w:rPr>
      </w:pPr>
    </w:p>
    <w:p w:rsidR="00DA56FB" w:rsidRPr="008C6CA6" w:rsidRDefault="004C33CB" w:rsidP="001B605E">
      <w:pPr>
        <w:pStyle w:val="afd"/>
        <w:tabs>
          <w:tab w:val="left" w:pos="142"/>
          <w:tab w:val="left" w:pos="709"/>
        </w:tabs>
        <w:rPr>
          <w:b w:val="0"/>
          <w:sz w:val="28"/>
          <w:szCs w:val="28"/>
        </w:rPr>
      </w:pPr>
      <w:r w:rsidRPr="008C6CA6">
        <w:rPr>
          <w:rFonts w:ascii="Cricket" w:hAnsi="Cricket"/>
          <w:sz w:val="28"/>
          <w:szCs w:val="28"/>
        </w:rPr>
        <w:t>ЛИСТ СОГЛАСОВАНИЯ</w:t>
      </w:r>
    </w:p>
    <w:p w:rsidR="00DA56FB" w:rsidRPr="008C6CA6" w:rsidRDefault="00DA56FB" w:rsidP="001B60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постановления администрации Ракитянского района</w:t>
      </w:r>
    </w:p>
    <w:p w:rsidR="001B605E" w:rsidRPr="008C6CA6" w:rsidRDefault="001B605E" w:rsidP="001B60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B605E" w:rsidRPr="008C6CA6" w:rsidRDefault="001B605E" w:rsidP="001B60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CA6"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Ракитянского района от 25 декабря 2023 года № 172»</w:t>
      </w:r>
    </w:p>
    <w:p w:rsidR="00DA56FB" w:rsidRPr="008C6CA6" w:rsidRDefault="00DA56FB" w:rsidP="00DA56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A56FB" w:rsidRPr="008C6CA6" w:rsidRDefault="00DA56FB" w:rsidP="00DA56FB">
      <w:pPr>
        <w:pStyle w:val="afd"/>
        <w:jc w:val="left"/>
        <w:rPr>
          <w:rFonts w:ascii="Cricket" w:hAnsi="Cricket"/>
          <w:b w:val="0"/>
          <w:sz w:val="28"/>
          <w:szCs w:val="28"/>
        </w:rPr>
      </w:pPr>
    </w:p>
    <w:p w:rsidR="00DA56FB" w:rsidRPr="008C6CA6" w:rsidRDefault="00DA56FB" w:rsidP="00DA56FB">
      <w:pPr>
        <w:pStyle w:val="afd"/>
        <w:jc w:val="both"/>
        <w:rPr>
          <w:rFonts w:ascii="Cricket" w:hAnsi="Cricket"/>
          <w:b w:val="0"/>
          <w:sz w:val="28"/>
          <w:szCs w:val="28"/>
        </w:rPr>
      </w:pPr>
    </w:p>
    <w:p w:rsidR="00DA56FB" w:rsidRPr="008C6CA6" w:rsidRDefault="00DA56FB" w:rsidP="00DA56FB">
      <w:pPr>
        <w:pStyle w:val="afd"/>
        <w:jc w:val="both"/>
        <w:rPr>
          <w:rFonts w:ascii="Cricket" w:hAnsi="Cricket"/>
          <w:b w:val="0"/>
          <w:bCs/>
          <w:sz w:val="28"/>
          <w:szCs w:val="28"/>
        </w:rPr>
      </w:pPr>
      <w:r w:rsidRPr="008C6CA6">
        <w:rPr>
          <w:b w:val="0"/>
          <w:bCs/>
          <w:sz w:val="28"/>
          <w:szCs w:val="28"/>
        </w:rPr>
        <w:t>Документу присвоен № __________  от  _______________ 202</w:t>
      </w:r>
      <w:r w:rsidR="001B605E" w:rsidRPr="008C6CA6">
        <w:rPr>
          <w:b w:val="0"/>
          <w:bCs/>
          <w:sz w:val="28"/>
          <w:szCs w:val="28"/>
        </w:rPr>
        <w:t>4</w:t>
      </w:r>
      <w:r w:rsidRPr="008C6CA6">
        <w:rPr>
          <w:b w:val="0"/>
          <w:bCs/>
          <w:sz w:val="28"/>
          <w:szCs w:val="28"/>
        </w:rPr>
        <w:t xml:space="preserve"> года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05E" w:rsidRPr="008C6CA6" w:rsidRDefault="001B605E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Подготовлено:</w:t>
      </w:r>
    </w:p>
    <w:p w:rsidR="00DA56FB" w:rsidRPr="008C6CA6" w:rsidRDefault="00DA56FB" w:rsidP="00DA56F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keepNext/>
        <w:tabs>
          <w:tab w:val="left" w:pos="1180"/>
        </w:tabs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муниципальной                                                  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>собственности и земельных ресурсов</w:t>
      </w:r>
    </w:p>
    <w:p w:rsidR="00DA56FB" w:rsidRPr="008C6CA6" w:rsidRDefault="00DA56FB" w:rsidP="00DA56FB">
      <w:pPr>
        <w:tabs>
          <w:tab w:val="left" w:pos="1180"/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                                                                       Н.И. Стрижак</w:t>
      </w:r>
    </w:p>
    <w:p w:rsidR="00DA56FB" w:rsidRPr="008C6CA6" w:rsidRDefault="00DA56FB" w:rsidP="00DA56F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Согласовано: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A56FB" w:rsidRPr="008C6CA6" w:rsidRDefault="00DA56FB" w:rsidP="00DA56FB">
      <w:pPr>
        <w:contextualSpacing/>
        <w:rPr>
          <w:rFonts w:ascii="Times New Roman" w:hAnsi="Times New Roman"/>
          <w:bCs/>
          <w:sz w:val="28"/>
          <w:szCs w:val="28"/>
        </w:rPr>
      </w:pPr>
      <w:bookmarkStart w:id="1" w:name="_Hlk61421031"/>
      <w:r w:rsidRPr="008C6CA6">
        <w:rPr>
          <w:rFonts w:ascii="Times New Roman" w:hAnsi="Times New Roman"/>
          <w:bCs/>
          <w:sz w:val="28"/>
          <w:szCs w:val="28"/>
        </w:rPr>
        <w:t>Первый заместитель главы администрации</w:t>
      </w:r>
    </w:p>
    <w:p w:rsidR="00DA56FB" w:rsidRPr="008C6CA6" w:rsidRDefault="00DA56FB" w:rsidP="00DA56FB">
      <w:pPr>
        <w:contextualSpacing/>
        <w:rPr>
          <w:rFonts w:ascii="Times New Roman" w:hAnsi="Times New Roman"/>
          <w:bCs/>
          <w:sz w:val="28"/>
          <w:szCs w:val="28"/>
        </w:rPr>
      </w:pPr>
      <w:r w:rsidRPr="008C6CA6">
        <w:rPr>
          <w:rFonts w:ascii="Times New Roman" w:hAnsi="Times New Roman"/>
          <w:bCs/>
          <w:sz w:val="28"/>
          <w:szCs w:val="28"/>
        </w:rPr>
        <w:t>района по строительству, транспорту и ЖКХ                                 В.В. Кутоманов</w:t>
      </w:r>
    </w:p>
    <w:p w:rsidR="00DA56FB" w:rsidRPr="008C6CA6" w:rsidRDefault="00DA56FB" w:rsidP="00DA56FB">
      <w:pPr>
        <w:contextualSpacing/>
        <w:rPr>
          <w:rFonts w:ascii="Times New Roman" w:hAnsi="Times New Roman"/>
          <w:bCs/>
          <w:sz w:val="28"/>
          <w:szCs w:val="28"/>
        </w:rPr>
      </w:pPr>
    </w:p>
    <w:p w:rsidR="00DA56FB" w:rsidRPr="008C6CA6" w:rsidRDefault="00DA56FB" w:rsidP="00DA56FB">
      <w:pPr>
        <w:contextualSpacing/>
        <w:rPr>
          <w:rFonts w:ascii="Times New Roman" w:hAnsi="Times New Roman"/>
          <w:bCs/>
          <w:sz w:val="28"/>
          <w:szCs w:val="28"/>
        </w:rPr>
      </w:pPr>
    </w:p>
    <w:bookmarkEnd w:id="1"/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DA56FB" w:rsidRPr="008C6CA6" w:rsidRDefault="00DA56FB" w:rsidP="00DA56FB">
      <w:pPr>
        <w:tabs>
          <w:tab w:val="left" w:pos="1180"/>
          <w:tab w:val="left" w:pos="737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и кадрового 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администрации района                   </w:t>
      </w:r>
      <w:r w:rsid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>Д.А. Гречихин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экономического развития 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A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                                                                       Э.В. Макаренко</w:t>
      </w:r>
    </w:p>
    <w:p w:rsidR="00DA56FB" w:rsidRPr="008C6CA6" w:rsidRDefault="00DA56FB" w:rsidP="00DA56FB">
      <w:pPr>
        <w:tabs>
          <w:tab w:val="left" w:pos="1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FB" w:rsidRPr="008C6CA6" w:rsidRDefault="00DA56FB" w:rsidP="00DA56FB">
      <w:pPr>
        <w:rPr>
          <w:rFonts w:ascii="Times New Roman" w:hAnsi="Times New Roman"/>
          <w:sz w:val="28"/>
          <w:szCs w:val="28"/>
          <w:lang w:eastAsia="ru-RU"/>
        </w:rPr>
      </w:pPr>
    </w:p>
    <w:p w:rsidR="00DA56FB" w:rsidRDefault="00DA56FB" w:rsidP="00DA56FB">
      <w:pPr>
        <w:rPr>
          <w:rFonts w:ascii="Times New Roman" w:hAnsi="Times New Roman"/>
          <w:lang w:eastAsia="ru-RU"/>
        </w:rPr>
      </w:pPr>
    </w:p>
    <w:p w:rsidR="00DA56FB" w:rsidRDefault="00DA56FB" w:rsidP="00DA56FB">
      <w:pPr>
        <w:rPr>
          <w:rFonts w:ascii="Times New Roman" w:hAnsi="Times New Roman"/>
          <w:lang w:eastAsia="ru-RU"/>
        </w:rPr>
      </w:pPr>
    </w:p>
    <w:p w:rsidR="001B605E" w:rsidRDefault="001B605E" w:rsidP="00DA56FB">
      <w:pPr>
        <w:rPr>
          <w:rFonts w:ascii="Times New Roman" w:hAnsi="Times New Roman"/>
          <w:lang w:eastAsia="ru-RU"/>
        </w:rPr>
      </w:pPr>
    </w:p>
    <w:p w:rsidR="00DA56FB" w:rsidRPr="00BD58C5" w:rsidRDefault="00DA56FB" w:rsidP="00DA56FB">
      <w:pPr>
        <w:rPr>
          <w:rFonts w:ascii="Times New Roman" w:hAnsi="Times New Roman"/>
          <w:sz w:val="24"/>
          <w:szCs w:val="24"/>
          <w:lang w:eastAsia="ru-RU"/>
        </w:rPr>
      </w:pPr>
      <w:r w:rsidRPr="00BD58C5">
        <w:rPr>
          <w:rFonts w:ascii="Times New Roman" w:hAnsi="Times New Roman"/>
          <w:sz w:val="24"/>
          <w:szCs w:val="24"/>
          <w:lang w:eastAsia="ru-RU"/>
        </w:rPr>
        <w:t>Лист согласования оформил:</w:t>
      </w:r>
    </w:p>
    <w:p w:rsidR="00F978BC" w:rsidRDefault="001B605E" w:rsidP="00F978B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Рыбцова Яна Сергеевна </w:t>
      </w:r>
      <w:r w:rsidR="00AC791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DA5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D022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DA56F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A56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56FB" w:rsidRPr="00BD58C5">
        <w:rPr>
          <w:rFonts w:ascii="Times New Roman" w:eastAsia="Times New Roman" w:hAnsi="Times New Roman"/>
          <w:sz w:val="24"/>
          <w:szCs w:val="24"/>
          <w:lang w:eastAsia="ru-RU"/>
        </w:rPr>
        <w:t>г. тел. (245)5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A56FB" w:rsidRPr="00BD58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56FB" w:rsidRPr="00BD58C5">
        <w:rPr>
          <w:rFonts w:ascii="Times New Roman" w:eastAsia="Times New Roman" w:hAnsi="Times New Roman"/>
          <w:sz w:val="24"/>
          <w:szCs w:val="24"/>
          <w:lang w:eastAsia="ru-RU"/>
        </w:rPr>
        <w:t>-56</w:t>
      </w:r>
    </w:p>
    <w:p w:rsidR="002B53E1" w:rsidRDefault="002B53E1" w:rsidP="00F978B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53E1" w:rsidSect="002B53E1">
      <w:headerReference w:type="default" r:id="rId9"/>
      <w:headerReference w:type="first" r:id="rId10"/>
      <w:pgSz w:w="11906" w:h="16838"/>
      <w:pgMar w:top="1134" w:right="567" w:bottom="1134" w:left="1701" w:header="708" w:footer="27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3F" w:rsidRDefault="0060253F">
      <w:pPr>
        <w:spacing w:line="240" w:lineRule="auto"/>
      </w:pPr>
      <w:r>
        <w:separator/>
      </w:r>
    </w:p>
  </w:endnote>
  <w:endnote w:type="continuationSeparator" w:id="0">
    <w:p w:rsidR="0060253F" w:rsidRDefault="0060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rick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3F" w:rsidRDefault="0060253F">
      <w:pPr>
        <w:spacing w:after="0"/>
      </w:pPr>
      <w:r>
        <w:separator/>
      </w:r>
    </w:p>
  </w:footnote>
  <w:footnote w:type="continuationSeparator" w:id="0">
    <w:p w:rsidR="0060253F" w:rsidRDefault="006025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318039"/>
      <w:docPartObj>
        <w:docPartGallery w:val="AutoText"/>
      </w:docPartObj>
    </w:sdtPr>
    <w:sdtEndPr/>
    <w:sdtContent>
      <w:p w:rsidR="00BD65A9" w:rsidRDefault="00971B7E">
        <w:pPr>
          <w:pStyle w:val="af7"/>
          <w:jc w:val="center"/>
        </w:pPr>
        <w:r>
          <w:fldChar w:fldCharType="begin"/>
        </w:r>
        <w:r w:rsidR="00BD65A9">
          <w:instrText>PAGE   \* MERGEFORMAT</w:instrText>
        </w:r>
        <w:r>
          <w:fldChar w:fldCharType="separate"/>
        </w:r>
        <w:r w:rsidR="00C469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65A9" w:rsidRDefault="00BD65A9">
    <w:pPr>
      <w:pStyle w:val="af7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A9" w:rsidRDefault="00BD65A9">
    <w:pPr>
      <w:pStyle w:val="af7"/>
    </w:pPr>
  </w:p>
  <w:p w:rsidR="00BD65A9" w:rsidRDefault="00BD65A9">
    <w:pPr>
      <w:pStyle w:val="af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262"/>
    <w:multiLevelType w:val="hybridMultilevel"/>
    <w:tmpl w:val="D1729C32"/>
    <w:lvl w:ilvl="0" w:tplc="B33C7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C845A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6648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64EF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16E9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A6E5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8A9D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7A60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842D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0E4"/>
    <w:rsid w:val="00014C87"/>
    <w:rsid w:val="00030BF7"/>
    <w:rsid w:val="00043A23"/>
    <w:rsid w:val="00045447"/>
    <w:rsid w:val="00062FD0"/>
    <w:rsid w:val="00065892"/>
    <w:rsid w:val="000D30F9"/>
    <w:rsid w:val="000E3EC6"/>
    <w:rsid w:val="001138CD"/>
    <w:rsid w:val="00122A9F"/>
    <w:rsid w:val="0014167D"/>
    <w:rsid w:val="00157506"/>
    <w:rsid w:val="001A5B69"/>
    <w:rsid w:val="001B605E"/>
    <w:rsid w:val="001C4F68"/>
    <w:rsid w:val="001D46F3"/>
    <w:rsid w:val="001F034E"/>
    <w:rsid w:val="001F1F1A"/>
    <w:rsid w:val="001F79CA"/>
    <w:rsid w:val="002215A0"/>
    <w:rsid w:val="002B53E1"/>
    <w:rsid w:val="00311F34"/>
    <w:rsid w:val="00355508"/>
    <w:rsid w:val="0041115C"/>
    <w:rsid w:val="004717D0"/>
    <w:rsid w:val="0049519D"/>
    <w:rsid w:val="004C33CB"/>
    <w:rsid w:val="004D6E73"/>
    <w:rsid w:val="00532ABE"/>
    <w:rsid w:val="00541B48"/>
    <w:rsid w:val="00580243"/>
    <w:rsid w:val="005A66FC"/>
    <w:rsid w:val="005B414D"/>
    <w:rsid w:val="005F3C19"/>
    <w:rsid w:val="0060253F"/>
    <w:rsid w:val="00614D88"/>
    <w:rsid w:val="006977BE"/>
    <w:rsid w:val="006C671C"/>
    <w:rsid w:val="006D43C5"/>
    <w:rsid w:val="006D66F6"/>
    <w:rsid w:val="006F1B3B"/>
    <w:rsid w:val="006F6199"/>
    <w:rsid w:val="00710B5E"/>
    <w:rsid w:val="00717304"/>
    <w:rsid w:val="00771A93"/>
    <w:rsid w:val="008243DB"/>
    <w:rsid w:val="00834B12"/>
    <w:rsid w:val="008C6CA6"/>
    <w:rsid w:val="00971B7E"/>
    <w:rsid w:val="009740E4"/>
    <w:rsid w:val="009B7771"/>
    <w:rsid w:val="009C0AFD"/>
    <w:rsid w:val="009C0F05"/>
    <w:rsid w:val="009D095B"/>
    <w:rsid w:val="00A53598"/>
    <w:rsid w:val="00A67056"/>
    <w:rsid w:val="00AA1D04"/>
    <w:rsid w:val="00AC7918"/>
    <w:rsid w:val="00AE073D"/>
    <w:rsid w:val="00AE491A"/>
    <w:rsid w:val="00BC28B0"/>
    <w:rsid w:val="00BD65A9"/>
    <w:rsid w:val="00C17499"/>
    <w:rsid w:val="00C46960"/>
    <w:rsid w:val="00C6279D"/>
    <w:rsid w:val="00C725FE"/>
    <w:rsid w:val="00CF7D1B"/>
    <w:rsid w:val="00D02213"/>
    <w:rsid w:val="00D55B90"/>
    <w:rsid w:val="00D70940"/>
    <w:rsid w:val="00D72D2C"/>
    <w:rsid w:val="00DA56FB"/>
    <w:rsid w:val="00DF621A"/>
    <w:rsid w:val="00E20841"/>
    <w:rsid w:val="00E34FC2"/>
    <w:rsid w:val="00E40987"/>
    <w:rsid w:val="00E81680"/>
    <w:rsid w:val="00E84BA5"/>
    <w:rsid w:val="00EA042E"/>
    <w:rsid w:val="00EE4866"/>
    <w:rsid w:val="00F5783E"/>
    <w:rsid w:val="00F86F23"/>
    <w:rsid w:val="00F978BC"/>
    <w:rsid w:val="00FB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C3CA"/>
  <w15:docId w15:val="{E85FE717-FE89-4CC1-B9D9-DF9F3B3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6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48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486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E4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48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E48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E48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E48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E48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E48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sid w:val="00EE486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E486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E48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E486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E4866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EE4866"/>
    <w:rPr>
      <w:i/>
    </w:rPr>
  </w:style>
  <w:style w:type="character" w:customStyle="1" w:styleId="IntenseQuoteChar">
    <w:name w:val="Intense Quote Char"/>
    <w:uiPriority w:val="30"/>
    <w:rsid w:val="00EE4866"/>
    <w:rPr>
      <w:i/>
    </w:rPr>
  </w:style>
  <w:style w:type="character" w:customStyle="1" w:styleId="EndnoteTextChar">
    <w:name w:val="Endnote Text Char"/>
    <w:uiPriority w:val="99"/>
    <w:rsid w:val="00EE4866"/>
    <w:rPr>
      <w:sz w:val="20"/>
    </w:rPr>
  </w:style>
  <w:style w:type="character" w:customStyle="1" w:styleId="Heading1Char">
    <w:name w:val="Heading 1 Char"/>
    <w:basedOn w:val="a0"/>
    <w:uiPriority w:val="9"/>
    <w:rsid w:val="00EE48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E48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E48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E48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E48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E48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E48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E48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E48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E4866"/>
  </w:style>
  <w:style w:type="character" w:customStyle="1" w:styleId="TitleChar">
    <w:name w:val="Title Char"/>
    <w:basedOn w:val="a0"/>
    <w:uiPriority w:val="10"/>
    <w:rsid w:val="00EE486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E486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486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4866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EE48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EE4866"/>
    <w:rPr>
      <w:i/>
    </w:rPr>
  </w:style>
  <w:style w:type="character" w:customStyle="1" w:styleId="HeaderChar">
    <w:name w:val="Header Char"/>
    <w:basedOn w:val="a0"/>
    <w:uiPriority w:val="99"/>
    <w:rsid w:val="00EE4866"/>
  </w:style>
  <w:style w:type="character" w:customStyle="1" w:styleId="FooterChar">
    <w:name w:val="Footer Char"/>
    <w:basedOn w:val="a0"/>
    <w:uiPriority w:val="99"/>
    <w:rsid w:val="00EE4866"/>
  </w:style>
  <w:style w:type="paragraph" w:styleId="a6">
    <w:name w:val="caption"/>
    <w:basedOn w:val="a"/>
    <w:next w:val="a"/>
    <w:uiPriority w:val="35"/>
    <w:semiHidden/>
    <w:unhideWhenUsed/>
    <w:qFormat/>
    <w:rsid w:val="00EE48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E4866"/>
  </w:style>
  <w:style w:type="table" w:customStyle="1" w:styleId="TableGridLight">
    <w:name w:val="Table Grid Light"/>
    <w:basedOn w:val="a1"/>
    <w:uiPriority w:val="59"/>
    <w:rsid w:val="00EE486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E486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E486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E486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E486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E486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486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486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486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486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486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486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E486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486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486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486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486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486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486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E486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486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486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486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486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486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486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E486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E486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486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486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486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486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486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486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48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E486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E48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E48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E486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486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486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486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486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486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486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E48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E486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486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486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486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486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486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486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48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486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486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486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486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486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486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486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486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E4866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EE4866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EE4866"/>
    <w:rPr>
      <w:sz w:val="20"/>
    </w:rPr>
  </w:style>
  <w:style w:type="character" w:styleId="a9">
    <w:name w:val="endnote reference"/>
    <w:basedOn w:val="a0"/>
    <w:uiPriority w:val="99"/>
    <w:semiHidden/>
    <w:unhideWhenUsed/>
    <w:rsid w:val="00EE486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E4866"/>
    <w:pPr>
      <w:spacing w:after="57"/>
    </w:pPr>
  </w:style>
  <w:style w:type="paragraph" w:styleId="23">
    <w:name w:val="toc 2"/>
    <w:basedOn w:val="a"/>
    <w:next w:val="a"/>
    <w:uiPriority w:val="39"/>
    <w:unhideWhenUsed/>
    <w:rsid w:val="00EE486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E486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E486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E48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E48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E48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E48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E4866"/>
    <w:pPr>
      <w:spacing w:after="57"/>
      <w:ind w:left="2268"/>
    </w:pPr>
  </w:style>
  <w:style w:type="paragraph" w:styleId="aa">
    <w:name w:val="TOC Heading"/>
    <w:uiPriority w:val="39"/>
    <w:unhideWhenUsed/>
    <w:rsid w:val="00EE4866"/>
  </w:style>
  <w:style w:type="paragraph" w:styleId="ab">
    <w:name w:val="table of figures"/>
    <w:basedOn w:val="a"/>
    <w:next w:val="a"/>
    <w:uiPriority w:val="99"/>
    <w:unhideWhenUsed/>
    <w:rsid w:val="00EE4866"/>
    <w:pPr>
      <w:spacing w:after="0"/>
    </w:pPr>
  </w:style>
  <w:style w:type="character" w:styleId="ac">
    <w:name w:val="footnote reference"/>
    <w:basedOn w:val="a0"/>
    <w:uiPriority w:val="99"/>
    <w:semiHidden/>
    <w:qFormat/>
    <w:rsid w:val="00EE4866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E4866"/>
    <w:rPr>
      <w:sz w:val="16"/>
      <w:szCs w:val="16"/>
    </w:rPr>
  </w:style>
  <w:style w:type="character" w:styleId="ae">
    <w:name w:val="Hyperlink"/>
    <w:basedOn w:val="a0"/>
    <w:uiPriority w:val="99"/>
    <w:unhideWhenUsed/>
    <w:qFormat/>
    <w:rsid w:val="00EE486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qFormat/>
    <w:rsid w:val="00EE48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EE4866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4866"/>
    <w:rPr>
      <w:b/>
      <w:bCs/>
    </w:rPr>
  </w:style>
  <w:style w:type="paragraph" w:styleId="af5">
    <w:name w:val="footnote text"/>
    <w:basedOn w:val="a"/>
    <w:link w:val="af6"/>
    <w:uiPriority w:val="99"/>
    <w:semiHidden/>
    <w:qFormat/>
    <w:rsid w:val="00EE4866"/>
    <w:pPr>
      <w:spacing w:after="0" w:line="240" w:lineRule="auto"/>
    </w:pPr>
    <w:rPr>
      <w:sz w:val="20"/>
      <w:szCs w:val="20"/>
    </w:rPr>
  </w:style>
  <w:style w:type="paragraph" w:styleId="af7">
    <w:name w:val="header"/>
    <w:basedOn w:val="a"/>
    <w:link w:val="af8"/>
    <w:uiPriority w:val="99"/>
    <w:qFormat/>
    <w:rsid w:val="00EE486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ody Text"/>
    <w:basedOn w:val="a"/>
    <w:link w:val="afa"/>
    <w:uiPriority w:val="99"/>
    <w:qFormat/>
    <w:rsid w:val="00EE48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Body Text Indent"/>
    <w:basedOn w:val="a"/>
    <w:link w:val="afc"/>
    <w:uiPriority w:val="99"/>
    <w:qFormat/>
    <w:rsid w:val="00EE4866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Title"/>
    <w:basedOn w:val="a"/>
    <w:link w:val="afe"/>
    <w:qFormat/>
    <w:rsid w:val="00EE486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f">
    <w:name w:val="footer"/>
    <w:basedOn w:val="a"/>
    <w:link w:val="aff0"/>
    <w:uiPriority w:val="99"/>
    <w:qFormat/>
    <w:rsid w:val="00EE4866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Normal (Web)"/>
    <w:basedOn w:val="a"/>
    <w:uiPriority w:val="99"/>
    <w:unhideWhenUsed/>
    <w:rsid w:val="00EE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Subtitle"/>
    <w:basedOn w:val="a"/>
    <w:link w:val="aff3"/>
    <w:uiPriority w:val="99"/>
    <w:qFormat/>
    <w:rsid w:val="00EE48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f4">
    <w:name w:val="Table Grid"/>
    <w:basedOn w:val="a1"/>
    <w:uiPriority w:val="39"/>
    <w:qFormat/>
    <w:rsid w:val="00EE4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EE486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E48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EE48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EE48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EE4866"/>
    <w:rPr>
      <w:rFonts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EE4866"/>
    <w:rPr>
      <w:rFonts w:cs="Times New Roman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EE4866"/>
    <w:rPr>
      <w:rFonts w:cs="Times New Roman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EE4866"/>
    <w:rPr>
      <w:rFonts w:ascii="Segoe UI" w:hAnsi="Segoe UI" w:cs="Segoe UI"/>
      <w:sz w:val="18"/>
      <w:szCs w:val="18"/>
    </w:rPr>
  </w:style>
  <w:style w:type="paragraph" w:styleId="aff5">
    <w:name w:val="List Paragraph"/>
    <w:basedOn w:val="a"/>
    <w:uiPriority w:val="99"/>
    <w:qFormat/>
    <w:rsid w:val="00EE4866"/>
    <w:pPr>
      <w:ind w:left="720"/>
      <w:contextualSpacing/>
    </w:pPr>
  </w:style>
  <w:style w:type="character" w:customStyle="1" w:styleId="aff6">
    <w:name w:val="Гипертекстовая ссылка"/>
    <w:basedOn w:val="a0"/>
    <w:uiPriority w:val="99"/>
    <w:qFormat/>
    <w:rsid w:val="00EE4866"/>
    <w:rPr>
      <w:rFonts w:ascii="Arial" w:hAnsi="Arial" w:cs="Arial"/>
      <w:color w:val="106BBE"/>
      <w:sz w:val="24"/>
    </w:rPr>
  </w:style>
  <w:style w:type="character" w:customStyle="1" w:styleId="aff7">
    <w:name w:val="Заголовок приложения"/>
    <w:uiPriority w:val="99"/>
    <w:qFormat/>
    <w:rsid w:val="00EE4866"/>
    <w:rPr>
      <w:rFonts w:ascii="Arial" w:hAnsi="Arial"/>
      <w:b/>
      <w:color w:val="26282F"/>
      <w:sz w:val="24"/>
    </w:rPr>
  </w:style>
  <w:style w:type="character" w:customStyle="1" w:styleId="afe">
    <w:name w:val="Заголовок Знак"/>
    <w:basedOn w:val="a0"/>
    <w:link w:val="afd"/>
    <w:qFormat/>
    <w:rsid w:val="00EE486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uiPriority w:val="99"/>
    <w:qFormat/>
    <w:rsid w:val="00EE486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EE48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EE48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Цветовое выделение"/>
    <w:qFormat/>
    <w:rsid w:val="00EE4866"/>
    <w:rPr>
      <w:b/>
      <w:color w:val="000080"/>
    </w:rPr>
  </w:style>
  <w:style w:type="paragraph" w:customStyle="1" w:styleId="aff9">
    <w:name w:val="Таблицы (моноширинный)"/>
    <w:basedOn w:val="a"/>
    <w:next w:val="a"/>
    <w:rsid w:val="00EE486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4866"/>
    <w:rPr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qFormat/>
    <w:rsid w:val="00EE4866"/>
    <w:rPr>
      <w:b/>
      <w:bCs/>
      <w:sz w:val="20"/>
      <w:szCs w:val="20"/>
      <w:lang w:eastAsia="en-US"/>
    </w:rPr>
  </w:style>
  <w:style w:type="paragraph" w:customStyle="1" w:styleId="affa">
    <w:name w:val="Содержимое таблицы"/>
    <w:basedOn w:val="a"/>
    <w:qFormat/>
    <w:rsid w:val="00EE4866"/>
    <w:pPr>
      <w:suppressLineNumber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b">
    <w:name w:val="_ОснТекст"/>
    <w:qFormat/>
    <w:rsid w:val="00EE4866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EE486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EE4866"/>
    <w:rPr>
      <w:rFonts w:ascii="Times New Roman" w:hAnsi="Times New Roman" w:cs="Times New Roman" w:hint="default"/>
      <w:sz w:val="18"/>
      <w:szCs w:val="18"/>
    </w:rPr>
  </w:style>
  <w:style w:type="paragraph" w:customStyle="1" w:styleId="affc">
    <w:name w:val="Нормальный (таблица)"/>
    <w:basedOn w:val="a"/>
    <w:next w:val="a"/>
    <w:uiPriority w:val="99"/>
    <w:qFormat/>
    <w:rsid w:val="00EE4866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3">
    <w:name w:val="Без интервала1"/>
    <w:qFormat/>
    <w:rsid w:val="00EE4866"/>
    <w:rPr>
      <w:rFonts w:eastAsia="Times New Roman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030BF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30BF7"/>
    <w:pPr>
      <w:widowControl w:val="0"/>
      <w:shd w:val="clear" w:color="auto" w:fill="FFFFFF"/>
      <w:spacing w:after="300" w:line="322" w:lineRule="exact"/>
      <w:ind w:hanging="200"/>
      <w:jc w:val="center"/>
    </w:pPr>
    <w:rPr>
      <w:sz w:val="26"/>
      <w:szCs w:val="26"/>
      <w:lang w:eastAsia="ru-RU"/>
    </w:rPr>
  </w:style>
  <w:style w:type="paragraph" w:customStyle="1" w:styleId="211">
    <w:name w:val="Основной текст 21"/>
    <w:basedOn w:val="a"/>
    <w:rsid w:val="00030B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723D-F47C-45F9-BC9F-E80BD6D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8</cp:revision>
  <dcterms:created xsi:type="dcterms:W3CDTF">2024-09-06T12:03:00Z</dcterms:created>
  <dcterms:modified xsi:type="dcterms:W3CDTF">2024-09-26T07:51:00Z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0E906BC2F88F465BB498A876D5831FB2</vt:lpwstr>
  </property>
</Properties>
</file>