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C8" w:rsidRPr="00983B95" w:rsidRDefault="001221C8" w:rsidP="001221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1221C8" w:rsidRPr="00983B95" w:rsidRDefault="001221C8" w:rsidP="001221C8">
      <w:pPr>
        <w:jc w:val="center"/>
        <w:rPr>
          <w:b/>
          <w:sz w:val="32"/>
          <w:szCs w:val="32"/>
        </w:rPr>
      </w:pPr>
      <w:r w:rsidRPr="00983B95">
        <w:rPr>
          <w:b/>
          <w:sz w:val="32"/>
          <w:szCs w:val="32"/>
        </w:rPr>
        <w:t>АДМИНИСТРАЦИИ РАКИТЯНСКОГО РАЙОНА</w:t>
      </w:r>
    </w:p>
    <w:p w:rsidR="001221C8" w:rsidRPr="00983B95" w:rsidRDefault="001221C8" w:rsidP="001221C8">
      <w:pPr>
        <w:jc w:val="center"/>
        <w:rPr>
          <w:b/>
          <w:sz w:val="32"/>
          <w:szCs w:val="32"/>
        </w:rPr>
      </w:pPr>
      <w:r w:rsidRPr="00983B95">
        <w:rPr>
          <w:b/>
          <w:sz w:val="32"/>
          <w:szCs w:val="32"/>
        </w:rPr>
        <w:t>БЕЛГОРОДСКОЙ ОБЛАСТИ</w:t>
      </w:r>
    </w:p>
    <w:p w:rsidR="001221C8" w:rsidRPr="00983B95" w:rsidRDefault="001221C8" w:rsidP="001221C8">
      <w:pPr>
        <w:jc w:val="center"/>
        <w:rPr>
          <w:sz w:val="28"/>
          <w:szCs w:val="28"/>
        </w:rPr>
      </w:pPr>
      <w:r w:rsidRPr="00983B95">
        <w:rPr>
          <w:sz w:val="28"/>
          <w:szCs w:val="28"/>
        </w:rPr>
        <w:t>Ракитное</w:t>
      </w:r>
    </w:p>
    <w:p w:rsidR="001221C8" w:rsidRPr="00765F2F" w:rsidRDefault="001221C8" w:rsidP="001221C8">
      <w:pPr>
        <w:rPr>
          <w:sz w:val="28"/>
          <w:szCs w:val="28"/>
        </w:rPr>
      </w:pPr>
      <w:r w:rsidRPr="00765F2F">
        <w:rPr>
          <w:sz w:val="28"/>
          <w:szCs w:val="28"/>
        </w:rPr>
        <w:t>«</w:t>
      </w:r>
      <w:r w:rsidR="009B370B">
        <w:rPr>
          <w:sz w:val="28"/>
          <w:szCs w:val="28"/>
        </w:rPr>
        <w:t>30</w:t>
      </w:r>
      <w:r w:rsidRPr="00765F2F">
        <w:rPr>
          <w:sz w:val="28"/>
          <w:szCs w:val="28"/>
        </w:rPr>
        <w:t>»</w:t>
      </w:r>
      <w:r w:rsidR="009B370B">
        <w:rPr>
          <w:sz w:val="28"/>
          <w:szCs w:val="28"/>
        </w:rPr>
        <w:t xml:space="preserve"> сентября</w:t>
      </w:r>
      <w:r w:rsidRPr="00765F2F">
        <w:rPr>
          <w:sz w:val="28"/>
          <w:szCs w:val="28"/>
        </w:rPr>
        <w:t xml:space="preserve"> 2019 г. </w:t>
      </w:r>
      <w:bookmarkStart w:id="0" w:name="_GoBack"/>
      <w:bookmarkEnd w:id="0"/>
      <w:r w:rsidRPr="00765F2F">
        <w:rPr>
          <w:sz w:val="28"/>
          <w:szCs w:val="28"/>
        </w:rPr>
        <w:t>№</w:t>
      </w:r>
      <w:r w:rsidR="009B370B">
        <w:rPr>
          <w:sz w:val="28"/>
          <w:szCs w:val="28"/>
        </w:rPr>
        <w:t xml:space="preserve"> 132</w:t>
      </w:r>
    </w:p>
    <w:p w:rsidR="001221C8" w:rsidRPr="00765F2F" w:rsidRDefault="001221C8" w:rsidP="001221C8">
      <w:pPr>
        <w:rPr>
          <w:b/>
          <w:sz w:val="28"/>
          <w:szCs w:val="28"/>
        </w:rPr>
      </w:pPr>
      <w:r w:rsidRPr="00765F2F">
        <w:rPr>
          <w:b/>
          <w:sz w:val="28"/>
          <w:szCs w:val="28"/>
        </w:rPr>
        <w:t>О внесении изменений в постановление администрации Ракитянского района Белгородской области от 15.09.2014 года № 78</w:t>
      </w:r>
    </w:p>
    <w:p w:rsidR="001221C8" w:rsidRPr="001D1801" w:rsidRDefault="001221C8" w:rsidP="001D1801">
      <w:pPr>
        <w:ind w:firstLine="567"/>
        <w:jc w:val="both"/>
        <w:rPr>
          <w:sz w:val="28"/>
          <w:szCs w:val="28"/>
        </w:rPr>
      </w:pPr>
      <w:r w:rsidRPr="00765F2F">
        <w:rPr>
          <w:sz w:val="28"/>
          <w:szCs w:val="28"/>
        </w:rPr>
        <w:t>В соответствии со статьей 179 Бюджетного кодекса Российской Федерации, статьей 37 Федерального закона от 28 июня 2014 года № 172 – ФЗ «О стратегическом планировании в Российской Федерации», в цел</w:t>
      </w:r>
      <w:r w:rsidR="001D1801">
        <w:rPr>
          <w:sz w:val="28"/>
          <w:szCs w:val="28"/>
        </w:rPr>
        <w:t>ях совершенствования программно-</w:t>
      </w:r>
      <w:r w:rsidRPr="00765F2F">
        <w:rPr>
          <w:sz w:val="28"/>
          <w:szCs w:val="28"/>
        </w:rPr>
        <w:t>целевого планирования в Ракитянском районе администрация Ракитянского района</w:t>
      </w:r>
      <w:r w:rsidR="00272DE5">
        <w:rPr>
          <w:sz w:val="28"/>
          <w:szCs w:val="28"/>
        </w:rPr>
        <w:t xml:space="preserve"> </w:t>
      </w:r>
      <w:r w:rsidRPr="00765F2F">
        <w:rPr>
          <w:b/>
          <w:spacing w:val="20"/>
          <w:sz w:val="28"/>
          <w:szCs w:val="28"/>
        </w:rPr>
        <w:t>постановляет:</w:t>
      </w:r>
    </w:p>
    <w:p w:rsidR="001221C8" w:rsidRPr="00765F2F" w:rsidRDefault="001221C8" w:rsidP="001221C8">
      <w:pPr>
        <w:ind w:firstLine="709"/>
        <w:jc w:val="both"/>
        <w:rPr>
          <w:sz w:val="28"/>
          <w:szCs w:val="28"/>
        </w:rPr>
      </w:pPr>
      <w:r w:rsidRPr="00765F2F">
        <w:rPr>
          <w:sz w:val="28"/>
          <w:szCs w:val="28"/>
        </w:rPr>
        <w:t xml:space="preserve">1. Внести в постановление администрации Ракитянского района от 15 сентября 2014 года № 78 </w:t>
      </w:r>
      <w:r w:rsidRPr="00765F2F">
        <w:rPr>
          <w:spacing w:val="4"/>
          <w:sz w:val="28"/>
          <w:szCs w:val="28"/>
        </w:rPr>
        <w:t xml:space="preserve">«Об утверждении </w:t>
      </w:r>
      <w:r w:rsidRPr="00765F2F">
        <w:rPr>
          <w:sz w:val="28"/>
          <w:szCs w:val="28"/>
        </w:rPr>
        <w:t>муниципальной программы</w:t>
      </w:r>
      <w:r w:rsidRPr="00765F2F">
        <w:rPr>
          <w:spacing w:val="4"/>
          <w:sz w:val="28"/>
          <w:szCs w:val="28"/>
        </w:rPr>
        <w:t xml:space="preserve"> «</w:t>
      </w:r>
      <w:r w:rsidRPr="00765F2F">
        <w:rPr>
          <w:sz w:val="28"/>
          <w:szCs w:val="28"/>
        </w:rPr>
        <w:t>Развитие образования Ракитянского района</w:t>
      </w:r>
      <w:r w:rsidRPr="00765F2F">
        <w:rPr>
          <w:spacing w:val="4"/>
          <w:sz w:val="28"/>
          <w:szCs w:val="28"/>
        </w:rPr>
        <w:t xml:space="preserve">» </w:t>
      </w:r>
      <w:r w:rsidRPr="00765F2F">
        <w:rPr>
          <w:sz w:val="28"/>
          <w:szCs w:val="28"/>
        </w:rPr>
        <w:t>следующие изменения:</w:t>
      </w:r>
    </w:p>
    <w:p w:rsidR="001221C8" w:rsidRPr="00765F2F" w:rsidRDefault="001221C8" w:rsidP="00122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F2F">
        <w:rPr>
          <w:sz w:val="28"/>
          <w:szCs w:val="28"/>
        </w:rPr>
        <w:t xml:space="preserve">1.1. В </w:t>
      </w:r>
      <w:hyperlink r:id="rId6" w:history="1">
        <w:r w:rsidRPr="00765F2F">
          <w:rPr>
            <w:sz w:val="28"/>
            <w:szCs w:val="28"/>
          </w:rPr>
          <w:t>разделе I</w:t>
        </w:r>
      </w:hyperlink>
      <w:r w:rsidRPr="00765F2F">
        <w:rPr>
          <w:sz w:val="28"/>
          <w:szCs w:val="28"/>
        </w:rPr>
        <w:t xml:space="preserve"> «Паспорт муниципальной программы «Развитие о</w:t>
      </w:r>
      <w:r w:rsidR="001D1801">
        <w:rPr>
          <w:sz w:val="28"/>
          <w:szCs w:val="28"/>
        </w:rPr>
        <w:t>бразования Ракитянского района»</w:t>
      </w:r>
      <w:r w:rsidRPr="00765F2F">
        <w:rPr>
          <w:sz w:val="28"/>
          <w:szCs w:val="28"/>
        </w:rPr>
        <w:t>:</w:t>
      </w:r>
    </w:p>
    <w:p w:rsidR="001221C8" w:rsidRPr="00765F2F" w:rsidRDefault="001D1801" w:rsidP="001D1801">
      <w:pPr>
        <w:pStyle w:val="Style23"/>
        <w:widowControl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2DE5">
        <w:rPr>
          <w:sz w:val="28"/>
          <w:szCs w:val="28"/>
        </w:rPr>
        <w:t xml:space="preserve"> </w:t>
      </w:r>
      <w:r w:rsidR="001221C8" w:rsidRPr="00765F2F">
        <w:rPr>
          <w:sz w:val="28"/>
          <w:szCs w:val="28"/>
        </w:rPr>
        <w:t>позицию «</w:t>
      </w:r>
      <w:r w:rsidR="001221C8" w:rsidRPr="00765F2F">
        <w:rPr>
          <w:rStyle w:val="FontStyle57"/>
          <w:sz w:val="28"/>
          <w:szCs w:val="28"/>
        </w:rPr>
        <w:t>Задачи муниципальной программы»</w:t>
      </w:r>
      <w:r>
        <w:rPr>
          <w:rFonts w:eastAsia="Calibri"/>
          <w:sz w:val="28"/>
          <w:szCs w:val="28"/>
        </w:rPr>
        <w:t>дополнить восьмым</w:t>
      </w:r>
      <w:r w:rsidR="001221C8" w:rsidRPr="00765F2F">
        <w:rPr>
          <w:rFonts w:eastAsia="Calibri"/>
          <w:sz w:val="28"/>
          <w:szCs w:val="28"/>
        </w:rPr>
        <w:t xml:space="preserve"> абзацем следующего содержания: </w:t>
      </w:r>
      <w:r w:rsidR="001221C8">
        <w:rPr>
          <w:rFonts w:eastAsia="Calibri"/>
          <w:sz w:val="28"/>
          <w:szCs w:val="28"/>
        </w:rPr>
        <w:t>«</w:t>
      </w:r>
      <w:r w:rsidR="001221C8" w:rsidRPr="00765F2F">
        <w:rPr>
          <w:rFonts w:eastAsia="Calibri"/>
          <w:sz w:val="28"/>
          <w:szCs w:val="28"/>
        </w:rPr>
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</w:t>
      </w:r>
      <w:r w:rsidR="001221C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1221C8" w:rsidRPr="00765F2F" w:rsidRDefault="001D1801" w:rsidP="001221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="00272DE5">
        <w:rPr>
          <w:sz w:val="28"/>
          <w:szCs w:val="28"/>
        </w:rPr>
        <w:t xml:space="preserve"> </w:t>
      </w:r>
      <w:r w:rsidR="001221C8" w:rsidRPr="00765F2F">
        <w:rPr>
          <w:sz w:val="28"/>
          <w:szCs w:val="28"/>
        </w:rPr>
        <w:t>позицию «</w:t>
      </w:r>
      <w:r w:rsidR="001221C8" w:rsidRPr="00765F2F">
        <w:rPr>
          <w:rFonts w:eastAsia="Calibri"/>
          <w:sz w:val="28"/>
          <w:szCs w:val="28"/>
        </w:rPr>
        <w:t>Конечные результаты реализации программы</w:t>
      </w:r>
      <w:r w:rsidR="001221C8" w:rsidRPr="00765F2F">
        <w:rPr>
          <w:sz w:val="28"/>
          <w:szCs w:val="28"/>
        </w:rPr>
        <w:t xml:space="preserve">» </w:t>
      </w:r>
      <w:r w:rsidR="001221C8" w:rsidRPr="00765F2F">
        <w:rPr>
          <w:rFonts w:eastAsia="Calibri"/>
          <w:sz w:val="28"/>
          <w:szCs w:val="28"/>
        </w:rPr>
        <w:t>дополнить последним абзацем следующего содержания</w:t>
      </w:r>
      <w:r w:rsidR="001221C8" w:rsidRPr="00765F2F">
        <w:rPr>
          <w:sz w:val="28"/>
          <w:szCs w:val="28"/>
        </w:rPr>
        <w:t>:</w:t>
      </w:r>
      <w:r w:rsidR="001221C8">
        <w:rPr>
          <w:rFonts w:eastAsia="Calibri"/>
          <w:sz w:val="28"/>
          <w:szCs w:val="28"/>
        </w:rPr>
        <w:t>«С</w:t>
      </w:r>
      <w:r w:rsidR="001221C8" w:rsidRPr="00765F2F">
        <w:rPr>
          <w:rFonts w:eastAsia="Calibri"/>
          <w:sz w:val="28"/>
          <w:szCs w:val="28"/>
        </w:rPr>
        <w:t>оздание системы персонифицированного финансирования, обеспечивающей свободу выбора образовательных программ дополнительного образования</w:t>
      </w:r>
      <w:r w:rsidR="001221C8">
        <w:rPr>
          <w:rFonts w:eastAsia="Calibri"/>
          <w:sz w:val="28"/>
          <w:szCs w:val="28"/>
        </w:rPr>
        <w:t>»</w:t>
      </w:r>
      <w:r w:rsidR="001221C8" w:rsidRPr="00765F2F">
        <w:rPr>
          <w:rFonts w:eastAsia="Calibri"/>
          <w:sz w:val="28"/>
          <w:szCs w:val="28"/>
        </w:rPr>
        <w:t>.</w:t>
      </w:r>
    </w:p>
    <w:p w:rsidR="001221C8" w:rsidRPr="00765F2F" w:rsidRDefault="001221C8" w:rsidP="001221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65F2F">
        <w:rPr>
          <w:rFonts w:eastAsia="Calibri"/>
          <w:sz w:val="28"/>
          <w:szCs w:val="28"/>
        </w:rPr>
        <w:t xml:space="preserve">2. В раздел </w:t>
      </w:r>
      <w:r w:rsidRPr="003628C3">
        <w:rPr>
          <w:rFonts w:eastAsia="Calibri"/>
          <w:sz w:val="28"/>
          <w:szCs w:val="28"/>
        </w:rPr>
        <w:t>3</w:t>
      </w:r>
      <w:r w:rsidRPr="00765F2F">
        <w:rPr>
          <w:rFonts w:eastAsia="Calibri"/>
          <w:sz w:val="28"/>
          <w:szCs w:val="28"/>
        </w:rPr>
        <w:t xml:space="preserve"> «Подпрограмма «Развитие доп</w:t>
      </w:r>
      <w:r w:rsidR="001D1801">
        <w:rPr>
          <w:rFonts w:eastAsia="Calibri"/>
          <w:sz w:val="28"/>
          <w:szCs w:val="28"/>
        </w:rPr>
        <w:t>олнительного образования детей»</w:t>
      </w:r>
      <w:r w:rsidRPr="00765F2F">
        <w:rPr>
          <w:rFonts w:eastAsia="Calibri"/>
          <w:sz w:val="28"/>
          <w:szCs w:val="28"/>
        </w:rPr>
        <w:t xml:space="preserve"> внести следующие изменения:</w:t>
      </w:r>
    </w:p>
    <w:p w:rsidR="001221C8" w:rsidRPr="00765F2F" w:rsidRDefault="007B3079" w:rsidP="00122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1801">
        <w:rPr>
          <w:sz w:val="28"/>
          <w:szCs w:val="28"/>
        </w:rPr>
        <w:t>.1. П</w:t>
      </w:r>
      <w:r w:rsidR="001221C8" w:rsidRPr="00765F2F">
        <w:rPr>
          <w:sz w:val="28"/>
          <w:szCs w:val="28"/>
        </w:rPr>
        <w:t xml:space="preserve">одраздел </w:t>
      </w:r>
      <w:r w:rsidR="001221C8">
        <w:rPr>
          <w:sz w:val="28"/>
          <w:szCs w:val="28"/>
        </w:rPr>
        <w:t>1</w:t>
      </w:r>
      <w:r w:rsidR="001221C8" w:rsidRPr="00765F2F">
        <w:rPr>
          <w:rFonts w:eastAsia="Calibri"/>
          <w:sz w:val="28"/>
          <w:szCs w:val="28"/>
        </w:rPr>
        <w:t xml:space="preserve"> «Паспорт подпрограммы «Развитие дополнительного образования детей</w:t>
      </w:r>
      <w:r w:rsidR="001221C8" w:rsidRPr="00765F2F">
        <w:rPr>
          <w:sz w:val="28"/>
          <w:szCs w:val="28"/>
        </w:rPr>
        <w:t>»:</w:t>
      </w:r>
    </w:p>
    <w:p w:rsidR="001221C8" w:rsidRDefault="00851EC6" w:rsidP="001221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="00272DE5">
        <w:rPr>
          <w:sz w:val="28"/>
          <w:szCs w:val="28"/>
        </w:rPr>
        <w:t xml:space="preserve"> </w:t>
      </w:r>
      <w:r w:rsidR="001221C8" w:rsidRPr="00765F2F">
        <w:rPr>
          <w:sz w:val="28"/>
          <w:szCs w:val="28"/>
        </w:rPr>
        <w:t>позицию «</w:t>
      </w:r>
      <w:r w:rsidR="001221C8" w:rsidRPr="00765F2F">
        <w:rPr>
          <w:rFonts w:eastAsia="Calibri"/>
          <w:sz w:val="28"/>
          <w:szCs w:val="28"/>
        </w:rPr>
        <w:t xml:space="preserve">Задачи подпрограммы» дополнить </w:t>
      </w:r>
      <w:r>
        <w:rPr>
          <w:rFonts w:eastAsia="Calibri"/>
          <w:sz w:val="28"/>
          <w:szCs w:val="28"/>
        </w:rPr>
        <w:t xml:space="preserve">строкой </w:t>
      </w:r>
      <w:r w:rsidR="001221C8" w:rsidRPr="00765F2F">
        <w:rPr>
          <w:rFonts w:eastAsia="Calibri"/>
          <w:sz w:val="28"/>
          <w:szCs w:val="28"/>
        </w:rPr>
        <w:t xml:space="preserve">следующего содержания: </w:t>
      </w:r>
      <w:r w:rsidR="001221C8">
        <w:rPr>
          <w:rFonts w:eastAsia="Calibri"/>
          <w:sz w:val="28"/>
          <w:szCs w:val="28"/>
        </w:rPr>
        <w:t>«</w:t>
      </w:r>
      <w:r w:rsidR="001221C8" w:rsidRPr="00765F2F">
        <w:rPr>
          <w:rFonts w:eastAsia="Calibri"/>
          <w:sz w:val="28"/>
          <w:szCs w:val="28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</w:r>
      <w:r w:rsidR="001221C8">
        <w:rPr>
          <w:rFonts w:eastAsia="Calibri"/>
          <w:sz w:val="28"/>
          <w:szCs w:val="28"/>
        </w:rPr>
        <w:t>»</w:t>
      </w:r>
      <w:r w:rsidR="001221C8" w:rsidRPr="00765F2F">
        <w:rPr>
          <w:rFonts w:eastAsia="Calibri"/>
          <w:sz w:val="28"/>
          <w:szCs w:val="28"/>
        </w:rPr>
        <w:t>.</w:t>
      </w:r>
    </w:p>
    <w:p w:rsidR="001221C8" w:rsidRPr="00BC4439" w:rsidRDefault="00851EC6" w:rsidP="001221C8">
      <w:pPr>
        <w:pStyle w:val="Style20"/>
        <w:widowControl/>
        <w:spacing w:line="240" w:lineRule="auto"/>
        <w:ind w:left="10" w:firstLine="698"/>
        <w:rPr>
          <w:sz w:val="28"/>
          <w:szCs w:val="28"/>
        </w:rPr>
      </w:pPr>
      <w:r>
        <w:rPr>
          <w:sz w:val="28"/>
          <w:szCs w:val="28"/>
        </w:rPr>
        <w:t>-</w:t>
      </w:r>
      <w:r w:rsidR="00272DE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221C8" w:rsidRPr="00BC4439">
        <w:rPr>
          <w:sz w:val="28"/>
          <w:szCs w:val="28"/>
        </w:rPr>
        <w:t xml:space="preserve">озицию «Объем бюджетных ассигнований подпрограммы за счет средств областного и муниципального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 </w:t>
      </w:r>
      <w:r w:rsidR="001221C8">
        <w:rPr>
          <w:sz w:val="28"/>
          <w:szCs w:val="28"/>
        </w:rPr>
        <w:t>изложить в следующей редакции:</w:t>
      </w:r>
    </w:p>
    <w:p w:rsidR="001221C8" w:rsidRPr="008B6E75" w:rsidRDefault="001221C8" w:rsidP="00851EC6">
      <w:pPr>
        <w:pStyle w:val="Style20"/>
        <w:widowControl/>
        <w:spacing w:line="240" w:lineRule="auto"/>
        <w:ind w:left="10" w:hanging="10"/>
        <w:rPr>
          <w:color w:val="000000" w:themeColor="text1"/>
          <w:sz w:val="28"/>
          <w:szCs w:val="28"/>
        </w:rPr>
      </w:pPr>
      <w:r w:rsidRPr="00AC1345">
        <w:rPr>
          <w:sz w:val="28"/>
          <w:szCs w:val="28"/>
        </w:rPr>
        <w:t>«</w:t>
      </w:r>
      <w:r w:rsidRPr="00AC1345">
        <w:rPr>
          <w:rStyle w:val="FontStyle57"/>
          <w:sz w:val="28"/>
          <w:szCs w:val="28"/>
        </w:rPr>
        <w:t xml:space="preserve">Планируемый общий объем финансирования подпрограммы в 2015-2025 годах </w:t>
      </w:r>
      <w:r w:rsidRPr="008B6E75">
        <w:rPr>
          <w:rStyle w:val="FontStyle57"/>
          <w:color w:val="000000" w:themeColor="text1"/>
          <w:sz w:val="28"/>
          <w:szCs w:val="28"/>
        </w:rPr>
        <w:t xml:space="preserve">за счет всех источников финансирования составит </w:t>
      </w:r>
      <w:r w:rsidRPr="008B6E75">
        <w:rPr>
          <w:color w:val="000000" w:themeColor="text1"/>
          <w:sz w:val="28"/>
          <w:szCs w:val="28"/>
        </w:rPr>
        <w:t>378102,1 тыс. рублей.</w:t>
      </w:r>
    </w:p>
    <w:p w:rsidR="001221C8" w:rsidRPr="008B6E75" w:rsidRDefault="001221C8" w:rsidP="00851EC6">
      <w:pPr>
        <w:ind w:firstLine="708"/>
        <w:rPr>
          <w:color w:val="000000" w:themeColor="text1"/>
          <w:sz w:val="28"/>
          <w:szCs w:val="28"/>
        </w:rPr>
      </w:pPr>
      <w:r w:rsidRPr="008B6E75">
        <w:rPr>
          <w:rStyle w:val="FontStyle57"/>
          <w:color w:val="000000" w:themeColor="text1"/>
          <w:sz w:val="28"/>
          <w:szCs w:val="28"/>
        </w:rPr>
        <w:t>Объем финансирования подпрограммы</w:t>
      </w:r>
      <w:r w:rsidRPr="008B6E75">
        <w:rPr>
          <w:color w:val="000000" w:themeColor="text1"/>
          <w:sz w:val="28"/>
          <w:szCs w:val="28"/>
        </w:rPr>
        <w:t xml:space="preserve"> за счет  средств муниципального бюджета в 2015-2020 годы составляет – 206502,1 тыс. рублей, </w:t>
      </w:r>
    </w:p>
    <w:p w:rsidR="001221C8" w:rsidRPr="008B6E75" w:rsidRDefault="001221C8" w:rsidP="001221C8">
      <w:pPr>
        <w:rPr>
          <w:color w:val="000000" w:themeColor="text1"/>
          <w:sz w:val="28"/>
          <w:szCs w:val="28"/>
        </w:rPr>
      </w:pPr>
      <w:r w:rsidRPr="008B6E75">
        <w:rPr>
          <w:color w:val="000000" w:themeColor="text1"/>
          <w:sz w:val="28"/>
          <w:szCs w:val="28"/>
        </w:rPr>
        <w:lastRenderedPageBreak/>
        <w:t>в том числе по годам:</w:t>
      </w:r>
    </w:p>
    <w:p w:rsidR="001221C8" w:rsidRPr="008B6E75" w:rsidRDefault="001221C8" w:rsidP="001221C8">
      <w:pPr>
        <w:rPr>
          <w:color w:val="000000" w:themeColor="text1"/>
          <w:sz w:val="28"/>
          <w:szCs w:val="28"/>
        </w:rPr>
      </w:pPr>
      <w:r w:rsidRPr="008B6E75">
        <w:rPr>
          <w:color w:val="000000" w:themeColor="text1"/>
          <w:sz w:val="28"/>
          <w:szCs w:val="28"/>
        </w:rPr>
        <w:t>2015 год –33436,0 тыс. рублей;</w:t>
      </w:r>
    </w:p>
    <w:p w:rsidR="001221C8" w:rsidRPr="008B6E75" w:rsidRDefault="001221C8" w:rsidP="001221C8">
      <w:pPr>
        <w:rPr>
          <w:color w:val="000000" w:themeColor="text1"/>
          <w:sz w:val="28"/>
          <w:szCs w:val="28"/>
        </w:rPr>
      </w:pPr>
      <w:r w:rsidRPr="008B6E75">
        <w:rPr>
          <w:color w:val="000000" w:themeColor="text1"/>
          <w:sz w:val="28"/>
          <w:szCs w:val="28"/>
        </w:rPr>
        <w:t>2016 год –36373,0 тыс. рублей;</w:t>
      </w:r>
    </w:p>
    <w:p w:rsidR="001221C8" w:rsidRPr="008B6E75" w:rsidRDefault="001221C8" w:rsidP="001221C8">
      <w:pPr>
        <w:rPr>
          <w:color w:val="000000" w:themeColor="text1"/>
          <w:sz w:val="28"/>
          <w:szCs w:val="28"/>
        </w:rPr>
      </w:pPr>
      <w:r w:rsidRPr="008B6E75">
        <w:rPr>
          <w:color w:val="000000" w:themeColor="text1"/>
          <w:sz w:val="28"/>
          <w:szCs w:val="28"/>
        </w:rPr>
        <w:t>2017 год –37279,0 тыс. рублей;</w:t>
      </w:r>
    </w:p>
    <w:p w:rsidR="001221C8" w:rsidRPr="008B6E75" w:rsidRDefault="001221C8" w:rsidP="001221C8">
      <w:pPr>
        <w:rPr>
          <w:color w:val="000000" w:themeColor="text1"/>
          <w:sz w:val="28"/>
          <w:szCs w:val="28"/>
        </w:rPr>
      </w:pPr>
      <w:r w:rsidRPr="008B6E75">
        <w:rPr>
          <w:color w:val="000000" w:themeColor="text1"/>
          <w:sz w:val="28"/>
          <w:szCs w:val="28"/>
        </w:rPr>
        <w:t>2018 год –39718,0</w:t>
      </w:r>
      <w:r w:rsidR="00272DE5">
        <w:rPr>
          <w:color w:val="000000" w:themeColor="text1"/>
          <w:sz w:val="28"/>
          <w:szCs w:val="28"/>
        </w:rPr>
        <w:t xml:space="preserve"> </w:t>
      </w:r>
      <w:r w:rsidRPr="008B6E75">
        <w:rPr>
          <w:color w:val="000000" w:themeColor="text1"/>
          <w:sz w:val="28"/>
          <w:szCs w:val="28"/>
        </w:rPr>
        <w:t>тыс. рублей;</w:t>
      </w:r>
    </w:p>
    <w:p w:rsidR="001221C8" w:rsidRPr="008B6E75" w:rsidRDefault="001221C8" w:rsidP="001221C8">
      <w:pPr>
        <w:rPr>
          <w:color w:val="000000" w:themeColor="text1"/>
          <w:sz w:val="28"/>
          <w:szCs w:val="28"/>
        </w:rPr>
      </w:pPr>
      <w:r w:rsidRPr="008B6E75">
        <w:rPr>
          <w:color w:val="000000" w:themeColor="text1"/>
          <w:sz w:val="28"/>
          <w:szCs w:val="28"/>
        </w:rPr>
        <w:t>2019 год- 27853,1 тыс. рублей</w:t>
      </w:r>
      <w:r w:rsidR="004C7BBE">
        <w:rPr>
          <w:color w:val="000000" w:themeColor="text1"/>
          <w:sz w:val="28"/>
          <w:szCs w:val="28"/>
        </w:rPr>
        <w:t>.</w:t>
      </w:r>
    </w:p>
    <w:p w:rsidR="001221C8" w:rsidRPr="008B6E75" w:rsidRDefault="001221C8" w:rsidP="001221C8">
      <w:pPr>
        <w:rPr>
          <w:color w:val="000000" w:themeColor="text1"/>
          <w:sz w:val="28"/>
          <w:szCs w:val="28"/>
        </w:rPr>
      </w:pPr>
      <w:r w:rsidRPr="008B6E75">
        <w:rPr>
          <w:color w:val="000000" w:themeColor="text1"/>
          <w:sz w:val="28"/>
          <w:szCs w:val="28"/>
        </w:rPr>
        <w:t>2020 год (прогноз) –31843,0 тыс. рублей.</w:t>
      </w:r>
    </w:p>
    <w:p w:rsidR="001221C8" w:rsidRPr="008B6E75" w:rsidRDefault="001221C8" w:rsidP="00851EC6">
      <w:pPr>
        <w:ind w:firstLine="708"/>
        <w:rPr>
          <w:rStyle w:val="FontStyle57"/>
          <w:color w:val="000000" w:themeColor="text1"/>
          <w:sz w:val="28"/>
          <w:szCs w:val="28"/>
        </w:rPr>
      </w:pPr>
      <w:r w:rsidRPr="008B6E75">
        <w:rPr>
          <w:rStyle w:val="FontStyle57"/>
          <w:color w:val="000000" w:themeColor="text1"/>
          <w:sz w:val="28"/>
          <w:szCs w:val="28"/>
        </w:rPr>
        <w:t xml:space="preserve">Планируемый объём финансирования подпрограммы в 2015-2020 годах за счёт иных источников составит </w:t>
      </w:r>
      <w:r w:rsidRPr="008B6E75">
        <w:rPr>
          <w:color w:val="000000" w:themeColor="text1"/>
          <w:sz w:val="28"/>
          <w:szCs w:val="28"/>
        </w:rPr>
        <w:t>4870,0 тыс. рублей.</w:t>
      </w:r>
    </w:p>
    <w:p w:rsidR="001221C8" w:rsidRPr="008B6E75" w:rsidRDefault="001221C8" w:rsidP="00851EC6">
      <w:pPr>
        <w:ind w:firstLine="708"/>
        <w:rPr>
          <w:color w:val="000000" w:themeColor="text1"/>
          <w:sz w:val="28"/>
          <w:szCs w:val="28"/>
        </w:rPr>
      </w:pPr>
      <w:r w:rsidRPr="008B6E75">
        <w:rPr>
          <w:rStyle w:val="FontStyle57"/>
          <w:color w:val="000000" w:themeColor="text1"/>
          <w:sz w:val="28"/>
          <w:szCs w:val="28"/>
        </w:rPr>
        <w:t>Объем финансирования подпрограммы</w:t>
      </w:r>
      <w:r w:rsidRPr="008B6E75">
        <w:rPr>
          <w:color w:val="000000" w:themeColor="text1"/>
          <w:sz w:val="28"/>
          <w:szCs w:val="28"/>
        </w:rPr>
        <w:t xml:space="preserve"> за счет  средств муниципального бюджета в 2021-2025 годах  составляет – 162480,0 тыс. рублей, </w:t>
      </w:r>
    </w:p>
    <w:p w:rsidR="001221C8" w:rsidRPr="008B6E75" w:rsidRDefault="001221C8" w:rsidP="001221C8">
      <w:pPr>
        <w:rPr>
          <w:color w:val="000000" w:themeColor="text1"/>
          <w:sz w:val="28"/>
          <w:szCs w:val="28"/>
        </w:rPr>
      </w:pPr>
      <w:r w:rsidRPr="008B6E75">
        <w:rPr>
          <w:color w:val="000000" w:themeColor="text1"/>
          <w:sz w:val="28"/>
          <w:szCs w:val="28"/>
        </w:rPr>
        <w:t>в том числе по годам:</w:t>
      </w:r>
    </w:p>
    <w:p w:rsidR="001221C8" w:rsidRPr="008B6E75" w:rsidRDefault="001221C8" w:rsidP="001221C8">
      <w:pPr>
        <w:rPr>
          <w:color w:val="000000" w:themeColor="text1"/>
          <w:sz w:val="28"/>
          <w:szCs w:val="28"/>
        </w:rPr>
      </w:pPr>
      <w:r w:rsidRPr="008B6E75">
        <w:rPr>
          <w:color w:val="000000" w:themeColor="text1"/>
          <w:sz w:val="28"/>
          <w:szCs w:val="28"/>
        </w:rPr>
        <w:t>2021 год (прогноз) –32496,0 тыс. рублей;</w:t>
      </w:r>
    </w:p>
    <w:p w:rsidR="001221C8" w:rsidRPr="008B6E75" w:rsidRDefault="001221C8" w:rsidP="001221C8">
      <w:pPr>
        <w:rPr>
          <w:color w:val="000000" w:themeColor="text1"/>
          <w:sz w:val="28"/>
          <w:szCs w:val="28"/>
        </w:rPr>
      </w:pPr>
      <w:r w:rsidRPr="008B6E75">
        <w:rPr>
          <w:color w:val="000000" w:themeColor="text1"/>
          <w:sz w:val="28"/>
          <w:szCs w:val="28"/>
        </w:rPr>
        <w:t>2022 год (прогноз) -32496,0 тыс. рублей;</w:t>
      </w:r>
    </w:p>
    <w:p w:rsidR="001221C8" w:rsidRPr="008B6E75" w:rsidRDefault="001221C8" w:rsidP="001221C8">
      <w:pPr>
        <w:rPr>
          <w:color w:val="000000" w:themeColor="text1"/>
          <w:sz w:val="28"/>
          <w:szCs w:val="28"/>
        </w:rPr>
      </w:pPr>
      <w:r w:rsidRPr="008B6E75">
        <w:rPr>
          <w:color w:val="000000" w:themeColor="text1"/>
          <w:sz w:val="28"/>
          <w:szCs w:val="28"/>
        </w:rPr>
        <w:t>2023 год (прогноз) –32496,0 тыс. рублей;</w:t>
      </w:r>
    </w:p>
    <w:p w:rsidR="001221C8" w:rsidRPr="008B6E75" w:rsidRDefault="001221C8" w:rsidP="001221C8">
      <w:pPr>
        <w:rPr>
          <w:color w:val="000000" w:themeColor="text1"/>
          <w:sz w:val="28"/>
          <w:szCs w:val="28"/>
        </w:rPr>
      </w:pPr>
      <w:r w:rsidRPr="008B6E75">
        <w:rPr>
          <w:color w:val="000000" w:themeColor="text1"/>
          <w:sz w:val="28"/>
          <w:szCs w:val="28"/>
        </w:rPr>
        <w:t>2024 год (прогноз) –32496,0 тыс. рублей;</w:t>
      </w:r>
    </w:p>
    <w:p w:rsidR="001221C8" w:rsidRPr="008B6E75" w:rsidRDefault="001221C8" w:rsidP="001221C8">
      <w:pPr>
        <w:rPr>
          <w:color w:val="000000" w:themeColor="text1"/>
          <w:sz w:val="28"/>
          <w:szCs w:val="28"/>
        </w:rPr>
      </w:pPr>
      <w:r w:rsidRPr="008B6E75">
        <w:rPr>
          <w:color w:val="000000" w:themeColor="text1"/>
          <w:sz w:val="28"/>
          <w:szCs w:val="28"/>
        </w:rPr>
        <w:t>2025 год (прогноз) - 32496,0 тыс.рублей</w:t>
      </w:r>
      <w:r w:rsidR="004C7BBE">
        <w:rPr>
          <w:color w:val="000000" w:themeColor="text1"/>
          <w:sz w:val="28"/>
          <w:szCs w:val="28"/>
        </w:rPr>
        <w:t>.</w:t>
      </w:r>
    </w:p>
    <w:p w:rsidR="001221C8" w:rsidRPr="008B6E75" w:rsidRDefault="001221C8" w:rsidP="001221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6E75">
        <w:rPr>
          <w:rStyle w:val="FontStyle57"/>
          <w:color w:val="000000" w:themeColor="text1"/>
          <w:sz w:val="28"/>
          <w:szCs w:val="28"/>
        </w:rPr>
        <w:t xml:space="preserve">Планируемый объём финансирования подпрограммы в 2020-2025 годах за счёт иных источников составит </w:t>
      </w:r>
      <w:r w:rsidRPr="008B6E75">
        <w:rPr>
          <w:color w:val="000000" w:themeColor="text1"/>
          <w:sz w:val="28"/>
          <w:szCs w:val="28"/>
        </w:rPr>
        <w:t>4250,0 тыс. рублей.</w:t>
      </w:r>
    </w:p>
    <w:p w:rsidR="001221C8" w:rsidRPr="00765F2F" w:rsidRDefault="001221C8" w:rsidP="001221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65F2F">
        <w:rPr>
          <w:sz w:val="28"/>
          <w:szCs w:val="28"/>
        </w:rPr>
        <w:t>позицию «Конечные результаты подпрограммы»</w:t>
      </w:r>
      <w:r w:rsidRPr="00765F2F">
        <w:rPr>
          <w:rFonts w:eastAsia="Calibri"/>
          <w:sz w:val="28"/>
          <w:szCs w:val="28"/>
        </w:rPr>
        <w:t xml:space="preserve"> дополнить последним абзацем следующего содержания: </w:t>
      </w:r>
      <w:r>
        <w:rPr>
          <w:rFonts w:eastAsia="Calibri"/>
          <w:sz w:val="28"/>
          <w:szCs w:val="28"/>
        </w:rPr>
        <w:t>«</w:t>
      </w:r>
      <w:r w:rsidRPr="00765F2F">
        <w:rPr>
          <w:rFonts w:eastAsia="Calibri"/>
          <w:sz w:val="28"/>
          <w:szCs w:val="28"/>
        </w:rPr>
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</w:t>
      </w:r>
      <w:r>
        <w:rPr>
          <w:rFonts w:eastAsia="Calibri"/>
          <w:sz w:val="28"/>
          <w:szCs w:val="28"/>
        </w:rPr>
        <w:t>»</w:t>
      </w:r>
      <w:r w:rsidRPr="00765F2F">
        <w:rPr>
          <w:rFonts w:eastAsia="Calibri"/>
          <w:sz w:val="28"/>
          <w:szCs w:val="28"/>
        </w:rPr>
        <w:t>.</w:t>
      </w:r>
    </w:p>
    <w:p w:rsidR="001221C8" w:rsidRDefault="00851EC6" w:rsidP="00122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1221C8" w:rsidRPr="00765F2F">
        <w:rPr>
          <w:sz w:val="28"/>
          <w:szCs w:val="28"/>
        </w:rPr>
        <w:t>одраздел 5.1. «Прогноз результатов по итогам реализации 1 этапа подпрограммы» дополнить строкой следующего содержания</w:t>
      </w:r>
      <w:r w:rsidR="001221C8">
        <w:rPr>
          <w:sz w:val="28"/>
          <w:szCs w:val="28"/>
        </w:rPr>
        <w:t>:</w:t>
      </w:r>
    </w:p>
    <w:p w:rsidR="001221C8" w:rsidRPr="00D75136" w:rsidRDefault="001221C8" w:rsidP="00122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136">
        <w:rPr>
          <w:sz w:val="28"/>
          <w:szCs w:val="28"/>
        </w:rPr>
        <w:t xml:space="preserve">«Доля детей в возрасте от 5 до 18 лет, </w:t>
      </w:r>
      <w:r w:rsidRPr="00D75136">
        <w:rPr>
          <w:rFonts w:eastAsia="Calibri"/>
          <w:sz w:val="28"/>
          <w:szCs w:val="28"/>
        </w:rPr>
        <w:t>имеющих право на получение дополнительного образования в рамках системы персонифицированного финансирования</w:t>
      </w:r>
      <w:r w:rsidRPr="00D75136">
        <w:rPr>
          <w:sz w:val="28"/>
          <w:szCs w:val="28"/>
        </w:rPr>
        <w:t>, %», в том числе по годам:</w:t>
      </w:r>
    </w:p>
    <w:p w:rsidR="001221C8" w:rsidRPr="00D75136" w:rsidRDefault="001221C8" w:rsidP="001221C8">
      <w:pPr>
        <w:rPr>
          <w:color w:val="000000" w:themeColor="text1"/>
          <w:sz w:val="28"/>
          <w:szCs w:val="28"/>
        </w:rPr>
      </w:pPr>
      <w:r w:rsidRPr="00D75136">
        <w:rPr>
          <w:color w:val="000000" w:themeColor="text1"/>
          <w:sz w:val="28"/>
          <w:szCs w:val="28"/>
        </w:rPr>
        <w:t>2015 год –;</w:t>
      </w:r>
    </w:p>
    <w:p w:rsidR="001221C8" w:rsidRPr="00D75136" w:rsidRDefault="001221C8" w:rsidP="001221C8">
      <w:pPr>
        <w:rPr>
          <w:color w:val="000000" w:themeColor="text1"/>
          <w:sz w:val="28"/>
          <w:szCs w:val="28"/>
        </w:rPr>
      </w:pPr>
      <w:r w:rsidRPr="00D75136">
        <w:rPr>
          <w:color w:val="000000" w:themeColor="text1"/>
          <w:sz w:val="28"/>
          <w:szCs w:val="28"/>
        </w:rPr>
        <w:t>2016 год –;</w:t>
      </w:r>
    </w:p>
    <w:p w:rsidR="001221C8" w:rsidRPr="00D75136" w:rsidRDefault="001221C8" w:rsidP="001221C8">
      <w:pPr>
        <w:rPr>
          <w:color w:val="000000" w:themeColor="text1"/>
          <w:sz w:val="28"/>
          <w:szCs w:val="28"/>
        </w:rPr>
      </w:pPr>
      <w:r w:rsidRPr="00D75136">
        <w:rPr>
          <w:color w:val="000000" w:themeColor="text1"/>
          <w:sz w:val="28"/>
          <w:szCs w:val="28"/>
        </w:rPr>
        <w:t>2017 год –;</w:t>
      </w:r>
    </w:p>
    <w:p w:rsidR="001221C8" w:rsidRPr="00D75136" w:rsidRDefault="001221C8" w:rsidP="001221C8">
      <w:pPr>
        <w:rPr>
          <w:color w:val="000000" w:themeColor="text1"/>
          <w:sz w:val="28"/>
          <w:szCs w:val="28"/>
        </w:rPr>
      </w:pPr>
      <w:r w:rsidRPr="00D75136">
        <w:rPr>
          <w:color w:val="000000" w:themeColor="text1"/>
          <w:sz w:val="28"/>
          <w:szCs w:val="28"/>
        </w:rPr>
        <w:t>2018 год –;</w:t>
      </w:r>
    </w:p>
    <w:p w:rsidR="001221C8" w:rsidRPr="00D75136" w:rsidRDefault="001221C8" w:rsidP="001221C8">
      <w:pPr>
        <w:rPr>
          <w:color w:val="000000" w:themeColor="text1"/>
          <w:sz w:val="28"/>
          <w:szCs w:val="28"/>
        </w:rPr>
      </w:pPr>
      <w:r w:rsidRPr="00D75136">
        <w:rPr>
          <w:color w:val="000000" w:themeColor="text1"/>
          <w:sz w:val="28"/>
          <w:szCs w:val="28"/>
        </w:rPr>
        <w:t>2019 год- 25%</w:t>
      </w:r>
    </w:p>
    <w:p w:rsidR="001221C8" w:rsidRPr="008B6E75" w:rsidRDefault="001221C8" w:rsidP="001221C8">
      <w:pPr>
        <w:rPr>
          <w:color w:val="000000" w:themeColor="text1"/>
          <w:sz w:val="28"/>
          <w:szCs w:val="28"/>
        </w:rPr>
      </w:pPr>
      <w:r w:rsidRPr="00D75136">
        <w:rPr>
          <w:color w:val="000000" w:themeColor="text1"/>
          <w:sz w:val="28"/>
          <w:szCs w:val="28"/>
        </w:rPr>
        <w:t>2020 год (прогноз) –25%.</w:t>
      </w:r>
    </w:p>
    <w:p w:rsidR="001221C8" w:rsidRDefault="00851EC6" w:rsidP="00122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</w:t>
      </w:r>
      <w:r w:rsidR="001221C8" w:rsidRPr="00765F2F">
        <w:rPr>
          <w:sz w:val="28"/>
          <w:szCs w:val="28"/>
        </w:rPr>
        <w:t>одраздел 5.2. «Прогноз результатов по итогам реализации 2 этапа подпрограммы» дополнить строкой следующего содержания</w:t>
      </w:r>
      <w:r w:rsidR="001221C8">
        <w:rPr>
          <w:sz w:val="28"/>
          <w:szCs w:val="28"/>
        </w:rPr>
        <w:t>:</w:t>
      </w:r>
    </w:p>
    <w:p w:rsidR="001221C8" w:rsidRDefault="001221C8" w:rsidP="00122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136">
        <w:rPr>
          <w:sz w:val="28"/>
          <w:szCs w:val="28"/>
        </w:rPr>
        <w:t xml:space="preserve">«Доля детей в возрасте от 5 до 18 лет, </w:t>
      </w:r>
      <w:r w:rsidRPr="00D75136">
        <w:rPr>
          <w:rFonts w:eastAsia="Calibri"/>
          <w:sz w:val="28"/>
          <w:szCs w:val="28"/>
        </w:rPr>
        <w:t>имеющих право на получение дополнительного образования в рамках системы персонифицированного финансирования</w:t>
      </w:r>
      <w:r w:rsidRPr="00D75136">
        <w:rPr>
          <w:sz w:val="28"/>
          <w:szCs w:val="28"/>
        </w:rPr>
        <w:t>, %», в том числе по годам:</w:t>
      </w:r>
    </w:p>
    <w:p w:rsidR="001221C8" w:rsidRPr="00EA4783" w:rsidRDefault="001221C8" w:rsidP="001221C8">
      <w:pPr>
        <w:rPr>
          <w:color w:val="000000" w:themeColor="text1"/>
          <w:sz w:val="28"/>
          <w:szCs w:val="28"/>
        </w:rPr>
      </w:pPr>
      <w:r w:rsidRPr="00EA4783">
        <w:rPr>
          <w:color w:val="000000" w:themeColor="text1"/>
          <w:sz w:val="28"/>
          <w:szCs w:val="28"/>
        </w:rPr>
        <w:t>2021 год (прогноз) –</w:t>
      </w:r>
      <w:r>
        <w:rPr>
          <w:color w:val="000000" w:themeColor="text1"/>
          <w:sz w:val="28"/>
          <w:szCs w:val="28"/>
        </w:rPr>
        <w:t xml:space="preserve"> 25%</w:t>
      </w:r>
      <w:r w:rsidRPr="00EA4783">
        <w:rPr>
          <w:color w:val="000000" w:themeColor="text1"/>
          <w:sz w:val="28"/>
          <w:szCs w:val="28"/>
        </w:rPr>
        <w:t>;</w:t>
      </w:r>
    </w:p>
    <w:p w:rsidR="001221C8" w:rsidRPr="00EA4783" w:rsidRDefault="001221C8" w:rsidP="001221C8">
      <w:pPr>
        <w:rPr>
          <w:color w:val="000000" w:themeColor="text1"/>
          <w:sz w:val="28"/>
          <w:szCs w:val="28"/>
        </w:rPr>
      </w:pPr>
      <w:r w:rsidRPr="00EA4783">
        <w:rPr>
          <w:color w:val="000000" w:themeColor="text1"/>
          <w:sz w:val="28"/>
          <w:szCs w:val="28"/>
        </w:rPr>
        <w:t xml:space="preserve">2022 год (прогноз) </w:t>
      </w:r>
      <w:r>
        <w:rPr>
          <w:color w:val="000000" w:themeColor="text1"/>
          <w:sz w:val="28"/>
          <w:szCs w:val="28"/>
        </w:rPr>
        <w:t>– 25%</w:t>
      </w:r>
      <w:r w:rsidRPr="00EA4783">
        <w:rPr>
          <w:color w:val="000000" w:themeColor="text1"/>
          <w:sz w:val="28"/>
          <w:szCs w:val="28"/>
        </w:rPr>
        <w:t>;</w:t>
      </w:r>
    </w:p>
    <w:p w:rsidR="001221C8" w:rsidRPr="00EA4783" w:rsidRDefault="001221C8" w:rsidP="001221C8">
      <w:pPr>
        <w:rPr>
          <w:color w:val="000000" w:themeColor="text1"/>
          <w:sz w:val="28"/>
          <w:szCs w:val="28"/>
        </w:rPr>
      </w:pPr>
      <w:r w:rsidRPr="00EA4783">
        <w:rPr>
          <w:color w:val="000000" w:themeColor="text1"/>
          <w:sz w:val="28"/>
          <w:szCs w:val="28"/>
        </w:rPr>
        <w:t>2023 год (прогноз) –</w:t>
      </w:r>
      <w:r>
        <w:rPr>
          <w:color w:val="000000" w:themeColor="text1"/>
          <w:sz w:val="28"/>
          <w:szCs w:val="28"/>
        </w:rPr>
        <w:t xml:space="preserve"> 25%</w:t>
      </w:r>
      <w:r w:rsidRPr="00EA4783">
        <w:rPr>
          <w:color w:val="000000" w:themeColor="text1"/>
          <w:sz w:val="28"/>
          <w:szCs w:val="28"/>
        </w:rPr>
        <w:t>;</w:t>
      </w:r>
    </w:p>
    <w:p w:rsidR="001221C8" w:rsidRPr="00EA4783" w:rsidRDefault="001221C8" w:rsidP="001221C8">
      <w:pPr>
        <w:rPr>
          <w:color w:val="000000" w:themeColor="text1"/>
          <w:sz w:val="28"/>
          <w:szCs w:val="28"/>
        </w:rPr>
      </w:pPr>
      <w:r w:rsidRPr="00EA4783">
        <w:rPr>
          <w:color w:val="000000" w:themeColor="text1"/>
          <w:sz w:val="28"/>
          <w:szCs w:val="28"/>
        </w:rPr>
        <w:t>2024 год (прогноз) –</w:t>
      </w:r>
      <w:r>
        <w:rPr>
          <w:color w:val="000000" w:themeColor="text1"/>
          <w:sz w:val="28"/>
          <w:szCs w:val="28"/>
        </w:rPr>
        <w:t>25%</w:t>
      </w:r>
      <w:r w:rsidRPr="00EA4783">
        <w:rPr>
          <w:color w:val="000000" w:themeColor="text1"/>
          <w:sz w:val="28"/>
          <w:szCs w:val="28"/>
        </w:rPr>
        <w:t>;</w:t>
      </w:r>
    </w:p>
    <w:p w:rsidR="001221C8" w:rsidRPr="00EA4783" w:rsidRDefault="001221C8" w:rsidP="001221C8">
      <w:pPr>
        <w:rPr>
          <w:color w:val="000000" w:themeColor="text1"/>
          <w:sz w:val="28"/>
          <w:szCs w:val="28"/>
        </w:rPr>
      </w:pPr>
      <w:r w:rsidRPr="00EA4783">
        <w:rPr>
          <w:color w:val="000000" w:themeColor="text1"/>
          <w:sz w:val="28"/>
          <w:szCs w:val="28"/>
        </w:rPr>
        <w:t xml:space="preserve">2025 год (прогноз) </w:t>
      </w:r>
      <w:r>
        <w:rPr>
          <w:color w:val="000000" w:themeColor="text1"/>
          <w:sz w:val="28"/>
          <w:szCs w:val="28"/>
        </w:rPr>
        <w:t>–25%.</w:t>
      </w:r>
    </w:p>
    <w:p w:rsidR="001221C8" w:rsidRDefault="00851EC6" w:rsidP="001221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П</w:t>
      </w:r>
      <w:r w:rsidR="001221C8" w:rsidRPr="006E2D3E">
        <w:rPr>
          <w:sz w:val="28"/>
          <w:szCs w:val="28"/>
        </w:rPr>
        <w:t>одраздел 2 «Характеристика сферы реализации подпрограммы, описание основных проблем в указанной сфере и прогноз ее развития» дополнить предпоследним абзацем следующего содержания: «Развитие конкурентоспособного и востребованного дополнительного образования в качестве цели программы обеспечивается внедрением системы персонифицированного финансирования дополнительного образования»</w:t>
      </w:r>
      <w:r w:rsidR="001221C8">
        <w:rPr>
          <w:sz w:val="28"/>
          <w:szCs w:val="28"/>
        </w:rPr>
        <w:t>.</w:t>
      </w:r>
    </w:p>
    <w:p w:rsidR="001221C8" w:rsidRDefault="00851EC6" w:rsidP="001221C8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2.5. П</w:t>
      </w:r>
      <w:r w:rsidR="001221C8">
        <w:rPr>
          <w:sz w:val="28"/>
          <w:szCs w:val="28"/>
        </w:rPr>
        <w:t>одраздел 3 «</w:t>
      </w:r>
      <w:r w:rsidR="001221C8" w:rsidRPr="004412ED">
        <w:rPr>
          <w:sz w:val="28"/>
          <w:szCs w:val="28"/>
        </w:rPr>
        <w:t>Цель и задачи, сроки и этапы реализации подпрограммы</w:t>
      </w:r>
      <w:r w:rsidR="001221C8">
        <w:rPr>
          <w:sz w:val="28"/>
          <w:szCs w:val="28"/>
        </w:rPr>
        <w:t xml:space="preserve">» </w:t>
      </w:r>
      <w:r w:rsidR="001221C8" w:rsidRPr="006E2D3E">
        <w:rPr>
          <w:sz w:val="28"/>
          <w:szCs w:val="28"/>
        </w:rPr>
        <w:t>дополнить предпоследним абзацем следующего содержания:</w:t>
      </w:r>
      <w:r w:rsidR="001221C8">
        <w:rPr>
          <w:sz w:val="28"/>
          <w:szCs w:val="28"/>
        </w:rPr>
        <w:t xml:space="preserve"> «</w:t>
      </w:r>
      <w:r w:rsidR="001221C8" w:rsidRPr="00765F2F">
        <w:rPr>
          <w:rFonts w:eastAsia="Calibri"/>
          <w:sz w:val="28"/>
          <w:szCs w:val="28"/>
        </w:rPr>
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</w:t>
      </w:r>
      <w:r w:rsidR="001221C8">
        <w:rPr>
          <w:rFonts w:eastAsia="Calibri"/>
          <w:sz w:val="28"/>
          <w:szCs w:val="28"/>
        </w:rPr>
        <w:t>».</w:t>
      </w:r>
    </w:p>
    <w:p w:rsidR="001221C8" w:rsidRDefault="00851EC6" w:rsidP="001221C8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2.6.А</w:t>
      </w:r>
      <w:r w:rsidR="001221C8">
        <w:rPr>
          <w:rFonts w:eastAsia="Calibri"/>
          <w:sz w:val="28"/>
          <w:szCs w:val="28"/>
        </w:rPr>
        <w:t xml:space="preserve">бзацы 1, 2, 3, 4, 5, 6 </w:t>
      </w:r>
      <w:r w:rsidR="001221C8" w:rsidRPr="00D75136">
        <w:rPr>
          <w:rFonts w:eastAsia="Calibri"/>
          <w:sz w:val="28"/>
          <w:szCs w:val="28"/>
        </w:rPr>
        <w:t>подраздел</w:t>
      </w:r>
      <w:r w:rsidR="001221C8">
        <w:rPr>
          <w:rFonts w:eastAsia="Calibri"/>
          <w:sz w:val="28"/>
          <w:szCs w:val="28"/>
        </w:rPr>
        <w:t>а</w:t>
      </w:r>
      <w:r w:rsidR="001221C8" w:rsidRPr="00D75136">
        <w:rPr>
          <w:rFonts w:eastAsia="Calibri"/>
          <w:sz w:val="28"/>
          <w:szCs w:val="28"/>
        </w:rPr>
        <w:t xml:space="preserve"> 6. «</w:t>
      </w:r>
      <w:r w:rsidR="001221C8" w:rsidRPr="00D75136">
        <w:rPr>
          <w:sz w:val="28"/>
          <w:szCs w:val="28"/>
        </w:rPr>
        <w:t>Ресурсное обеспечение подпрограммы» изложить в следующей редакции</w:t>
      </w:r>
      <w:r w:rsidR="001221C8">
        <w:rPr>
          <w:sz w:val="28"/>
          <w:szCs w:val="28"/>
        </w:rPr>
        <w:t>:</w:t>
      </w:r>
    </w:p>
    <w:p w:rsidR="001221C8" w:rsidRPr="008B6E75" w:rsidRDefault="001221C8" w:rsidP="001221C8">
      <w:pPr>
        <w:pStyle w:val="Style20"/>
        <w:widowControl/>
        <w:spacing w:line="240" w:lineRule="auto"/>
        <w:ind w:left="10" w:firstLine="698"/>
        <w:rPr>
          <w:color w:val="000000" w:themeColor="text1"/>
          <w:sz w:val="28"/>
          <w:szCs w:val="28"/>
        </w:rPr>
      </w:pPr>
      <w:r w:rsidRPr="008B6E75">
        <w:rPr>
          <w:rStyle w:val="FontStyle57"/>
          <w:color w:val="000000" w:themeColor="text1"/>
          <w:sz w:val="28"/>
          <w:szCs w:val="28"/>
        </w:rPr>
        <w:t xml:space="preserve">Планируемый общий объем финансирования подпрограммы в 2019-2020 годы за счет всех источников финансирования составит </w:t>
      </w:r>
      <w:r w:rsidRPr="008B6E75">
        <w:rPr>
          <w:color w:val="000000" w:themeColor="text1"/>
          <w:sz w:val="28"/>
          <w:szCs w:val="28"/>
        </w:rPr>
        <w:t>17994,9 тыс. рублей.</w:t>
      </w:r>
    </w:p>
    <w:p w:rsidR="001221C8" w:rsidRPr="008B6E75" w:rsidRDefault="001221C8" w:rsidP="001221C8">
      <w:pPr>
        <w:ind w:firstLine="708"/>
        <w:rPr>
          <w:color w:val="000000" w:themeColor="text1"/>
          <w:sz w:val="28"/>
          <w:szCs w:val="28"/>
        </w:rPr>
      </w:pPr>
      <w:r w:rsidRPr="008B6E75">
        <w:rPr>
          <w:rStyle w:val="FontStyle57"/>
          <w:color w:val="000000" w:themeColor="text1"/>
          <w:sz w:val="28"/>
          <w:szCs w:val="28"/>
        </w:rPr>
        <w:t>Объем финансирования подпрограммы</w:t>
      </w:r>
      <w:r w:rsidRPr="008B6E75">
        <w:rPr>
          <w:color w:val="000000" w:themeColor="text1"/>
          <w:sz w:val="28"/>
          <w:szCs w:val="28"/>
        </w:rPr>
        <w:t xml:space="preserve"> за счет  средств муниципального бюджета в 2019-2020 годы составляет – 17994,9 тыс. рублей, </w:t>
      </w:r>
    </w:p>
    <w:p w:rsidR="001221C8" w:rsidRPr="008B6E75" w:rsidRDefault="001221C8" w:rsidP="001221C8">
      <w:pPr>
        <w:rPr>
          <w:color w:val="000000" w:themeColor="text1"/>
          <w:sz w:val="28"/>
          <w:szCs w:val="28"/>
        </w:rPr>
      </w:pPr>
      <w:r w:rsidRPr="008B6E75">
        <w:rPr>
          <w:color w:val="000000" w:themeColor="text1"/>
          <w:sz w:val="28"/>
          <w:szCs w:val="28"/>
        </w:rPr>
        <w:t>в том числе по годам:</w:t>
      </w:r>
    </w:p>
    <w:p w:rsidR="001221C8" w:rsidRPr="008B6E75" w:rsidRDefault="001221C8" w:rsidP="001221C8">
      <w:pPr>
        <w:rPr>
          <w:color w:val="000000" w:themeColor="text1"/>
          <w:sz w:val="28"/>
          <w:szCs w:val="28"/>
        </w:rPr>
      </w:pPr>
      <w:r w:rsidRPr="008B6E75">
        <w:rPr>
          <w:color w:val="000000" w:themeColor="text1"/>
          <w:sz w:val="28"/>
          <w:szCs w:val="28"/>
        </w:rPr>
        <w:t>2019 год- 4464,9 тыс.рублей</w:t>
      </w:r>
    </w:p>
    <w:p w:rsidR="001221C8" w:rsidRDefault="001221C8" w:rsidP="001221C8">
      <w:pPr>
        <w:rPr>
          <w:color w:val="000000" w:themeColor="text1"/>
          <w:sz w:val="28"/>
          <w:szCs w:val="28"/>
        </w:rPr>
      </w:pPr>
      <w:r w:rsidRPr="008B6E75">
        <w:rPr>
          <w:color w:val="000000" w:themeColor="text1"/>
          <w:sz w:val="28"/>
          <w:szCs w:val="28"/>
        </w:rPr>
        <w:t>2020 год (прогноз) –13530,0 тыс. рублей.</w:t>
      </w:r>
    </w:p>
    <w:p w:rsidR="001221C8" w:rsidRPr="00C438F6" w:rsidRDefault="00851EC6" w:rsidP="001221C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П</w:t>
      </w:r>
      <w:r w:rsidR="001221C8" w:rsidRPr="00C438F6">
        <w:rPr>
          <w:bCs/>
          <w:color w:val="000000"/>
          <w:sz w:val="28"/>
          <w:szCs w:val="28"/>
        </w:rPr>
        <w:t>риложение 1 «Система программных мероп</w:t>
      </w:r>
      <w:r w:rsidR="001221C8">
        <w:rPr>
          <w:bCs/>
          <w:color w:val="000000"/>
          <w:sz w:val="28"/>
          <w:szCs w:val="28"/>
        </w:rPr>
        <w:t xml:space="preserve">риятий и показателей программы </w:t>
      </w:r>
      <w:r w:rsidR="001221C8" w:rsidRPr="00C438F6">
        <w:rPr>
          <w:bCs/>
          <w:color w:val="000000"/>
          <w:sz w:val="28"/>
          <w:szCs w:val="28"/>
        </w:rPr>
        <w:t xml:space="preserve">«Развитие образования Ракитянского района» </w:t>
      </w:r>
      <w:r w:rsidR="001221C8" w:rsidRPr="00765F2F">
        <w:rPr>
          <w:sz w:val="28"/>
          <w:szCs w:val="28"/>
        </w:rPr>
        <w:t>муниципальной программы «Развитие образования Ракитянского района»</w:t>
      </w:r>
      <w:r w:rsidR="001221C8">
        <w:rPr>
          <w:bCs/>
          <w:color w:val="000000"/>
          <w:sz w:val="28"/>
          <w:szCs w:val="28"/>
        </w:rPr>
        <w:t xml:space="preserve">подпрограммы </w:t>
      </w:r>
      <w:r w:rsidR="001221C8" w:rsidRPr="00C438F6">
        <w:rPr>
          <w:rFonts w:eastAsia="Calibri"/>
          <w:sz w:val="28"/>
          <w:szCs w:val="28"/>
        </w:rPr>
        <w:t>«Развитие дополнительного образования детей»</w:t>
      </w:r>
      <w:r>
        <w:rPr>
          <w:bCs/>
          <w:color w:val="000000"/>
          <w:sz w:val="28"/>
          <w:szCs w:val="28"/>
        </w:rPr>
        <w:t>дополнить основным</w:t>
      </w:r>
      <w:r w:rsidR="001221C8">
        <w:rPr>
          <w:bCs/>
          <w:color w:val="000000"/>
          <w:sz w:val="28"/>
          <w:szCs w:val="28"/>
        </w:rPr>
        <w:t xml:space="preserve"> мероприятие</w:t>
      </w:r>
      <w:r>
        <w:rPr>
          <w:bCs/>
          <w:color w:val="000000"/>
          <w:sz w:val="28"/>
          <w:szCs w:val="28"/>
        </w:rPr>
        <w:t>м</w:t>
      </w:r>
      <w:r w:rsidR="001221C8">
        <w:rPr>
          <w:bCs/>
          <w:color w:val="000000"/>
          <w:sz w:val="28"/>
          <w:szCs w:val="28"/>
        </w:rPr>
        <w:t xml:space="preserve"> «Обеспечение функционирования модели персонифицированного финансирования дополнительного образования детей».</w:t>
      </w:r>
    </w:p>
    <w:p w:rsidR="001221C8" w:rsidRPr="00765F2F" w:rsidRDefault="001221C8" w:rsidP="001221C8">
      <w:pPr>
        <w:pStyle w:val="a3"/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765F2F">
        <w:rPr>
          <w:sz w:val="28"/>
          <w:szCs w:val="28"/>
        </w:rPr>
        <w:t xml:space="preserve">3. Управлению образования (Е.И. Фролова), управлению культуры (С.В. Кузин) обеспечить выполнение целевых показателей Подпрограммы «Развитие дополнительного образования» муниципальной программы </w:t>
      </w:r>
      <w:r w:rsidRPr="00765F2F">
        <w:rPr>
          <w:bCs/>
          <w:sz w:val="28"/>
          <w:szCs w:val="28"/>
        </w:rPr>
        <w:t>«</w:t>
      </w:r>
      <w:r w:rsidRPr="00765F2F">
        <w:rPr>
          <w:sz w:val="28"/>
          <w:szCs w:val="28"/>
        </w:rPr>
        <w:t>Развитие образования Ракитянского района».</w:t>
      </w:r>
    </w:p>
    <w:p w:rsidR="001221C8" w:rsidRPr="00765F2F" w:rsidRDefault="001221C8" w:rsidP="001221C8">
      <w:pPr>
        <w:pStyle w:val="a3"/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765F2F">
        <w:rPr>
          <w:sz w:val="28"/>
          <w:szCs w:val="28"/>
        </w:rPr>
        <w:t>4. Управлению финансов и бюджетной политики (О.А. Шатило) предусмотреть денежные средства на внедрение персонифицированной модели дополнительного образования.</w:t>
      </w:r>
    </w:p>
    <w:p w:rsidR="001221C8" w:rsidRPr="008B6E75" w:rsidRDefault="001221C8" w:rsidP="001221C8">
      <w:pPr>
        <w:pStyle w:val="a3"/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765F2F">
        <w:rPr>
          <w:sz w:val="28"/>
          <w:szCs w:val="28"/>
        </w:rPr>
        <w:t>5. Контроль за исполнением настоящего постановления возложить на заместителя главы администрации района по социально</w:t>
      </w:r>
      <w:r w:rsidR="00CE2279">
        <w:rPr>
          <w:sz w:val="28"/>
          <w:szCs w:val="28"/>
        </w:rPr>
        <w:t>й политике</w:t>
      </w:r>
      <w:r>
        <w:rPr>
          <w:sz w:val="28"/>
          <w:szCs w:val="28"/>
        </w:rPr>
        <w:t xml:space="preserve"> Е.А. Чефонову.</w:t>
      </w:r>
    </w:p>
    <w:p w:rsidR="001221C8" w:rsidRDefault="00272DE5" w:rsidP="001221C8">
      <w:pPr>
        <w:rPr>
          <w:sz w:val="28"/>
          <w:szCs w:val="28"/>
        </w:rPr>
      </w:pPr>
      <w:r w:rsidRPr="00765F2F">
        <w:rPr>
          <w:b/>
          <w:sz w:val="28"/>
          <w:szCs w:val="28"/>
        </w:rPr>
        <w:t>А. Климов</w:t>
      </w:r>
      <w:r>
        <w:rPr>
          <w:b/>
          <w:sz w:val="28"/>
          <w:szCs w:val="28"/>
        </w:rPr>
        <w:t>,</w:t>
      </w:r>
    </w:p>
    <w:p w:rsidR="001221C8" w:rsidRPr="00765F2F" w:rsidRDefault="00272DE5" w:rsidP="00272DE5">
      <w:pPr>
        <w:jc w:val="both"/>
        <w:rPr>
          <w:bCs/>
          <w:sz w:val="28"/>
          <w:szCs w:val="28"/>
          <w:highlight w:val="lightGray"/>
        </w:rPr>
      </w:pPr>
      <w:r>
        <w:rPr>
          <w:b/>
          <w:sz w:val="28"/>
          <w:szCs w:val="28"/>
        </w:rPr>
        <w:t>г</w:t>
      </w:r>
      <w:r w:rsidR="001221C8" w:rsidRPr="00765F2F">
        <w:rPr>
          <w:b/>
          <w:sz w:val="28"/>
          <w:szCs w:val="28"/>
        </w:rPr>
        <w:t>лава администрации Ракитянского района</w:t>
      </w:r>
    </w:p>
    <w:sectPr w:rsidR="001221C8" w:rsidRPr="00765F2F" w:rsidSect="007B3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37D" w:rsidRDefault="0084737D" w:rsidP="007B3079">
      <w:r>
        <w:separator/>
      </w:r>
    </w:p>
  </w:endnote>
  <w:endnote w:type="continuationSeparator" w:id="1">
    <w:p w:rsidR="0084737D" w:rsidRDefault="0084737D" w:rsidP="007B3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BD" w:rsidRDefault="00CF63B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BD" w:rsidRDefault="00CF63B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BD" w:rsidRDefault="00CF63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37D" w:rsidRDefault="0084737D" w:rsidP="007B3079">
      <w:r>
        <w:separator/>
      </w:r>
    </w:p>
  </w:footnote>
  <w:footnote w:type="continuationSeparator" w:id="1">
    <w:p w:rsidR="0084737D" w:rsidRDefault="0084737D" w:rsidP="007B3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BD" w:rsidRDefault="00CF63B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0921102"/>
      <w:docPartObj>
        <w:docPartGallery w:val="Page Numbers (Top of Page)"/>
        <w:docPartUnique/>
      </w:docPartObj>
    </w:sdtPr>
    <w:sdtContent>
      <w:p w:rsidR="007B3079" w:rsidRDefault="00A14BE5">
        <w:pPr>
          <w:pStyle w:val="a7"/>
          <w:jc w:val="center"/>
        </w:pPr>
        <w:r>
          <w:fldChar w:fldCharType="begin"/>
        </w:r>
        <w:r w:rsidR="007B3079">
          <w:instrText>PAGE   \* MERGEFORMAT</w:instrText>
        </w:r>
        <w:r>
          <w:fldChar w:fldCharType="separate"/>
        </w:r>
        <w:r w:rsidR="00272DE5">
          <w:rPr>
            <w:noProof/>
          </w:rPr>
          <w:t>3</w:t>
        </w:r>
        <w:r>
          <w:fldChar w:fldCharType="end"/>
        </w:r>
      </w:p>
    </w:sdtContent>
  </w:sdt>
  <w:p w:rsidR="007B3079" w:rsidRDefault="007B307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79" w:rsidRDefault="007B3079" w:rsidP="007B3079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221C8"/>
    <w:rsid w:val="001221C8"/>
    <w:rsid w:val="001D1801"/>
    <w:rsid w:val="00272DE5"/>
    <w:rsid w:val="00311F35"/>
    <w:rsid w:val="004C7BBE"/>
    <w:rsid w:val="004D434B"/>
    <w:rsid w:val="006C477C"/>
    <w:rsid w:val="007B3079"/>
    <w:rsid w:val="0084737D"/>
    <w:rsid w:val="00851EC6"/>
    <w:rsid w:val="009727AC"/>
    <w:rsid w:val="009B370B"/>
    <w:rsid w:val="00A147D3"/>
    <w:rsid w:val="00A14BE5"/>
    <w:rsid w:val="00CE2279"/>
    <w:rsid w:val="00CF63BD"/>
    <w:rsid w:val="00E01B9A"/>
    <w:rsid w:val="00E156F6"/>
    <w:rsid w:val="00F8017D"/>
    <w:rsid w:val="00FA071A"/>
    <w:rsid w:val="00FE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21C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2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1221C8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1221C8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0">
    <w:name w:val="Style20"/>
    <w:basedOn w:val="a"/>
    <w:uiPriority w:val="99"/>
    <w:rsid w:val="001221C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1221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1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B30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30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30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4B0F19C53FEEF2A13A4FA84CAB7B137BFAD6D171BCBE8A2D46B5CD3150E04A9058B2160F5ED50BB04B342xC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Редакция</cp:lastModifiedBy>
  <cp:revision>3</cp:revision>
  <cp:lastPrinted>2019-09-30T09:01:00Z</cp:lastPrinted>
  <dcterms:created xsi:type="dcterms:W3CDTF">2019-10-03T07:08:00Z</dcterms:created>
  <dcterms:modified xsi:type="dcterms:W3CDTF">2019-10-03T09:36:00Z</dcterms:modified>
</cp:coreProperties>
</file>