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0D" w:rsidRPr="00AB330D" w:rsidRDefault="00AB330D" w:rsidP="00AB330D">
      <w:pPr>
        <w:jc w:val="center"/>
        <w:rPr>
          <w:sz w:val="32"/>
          <w:szCs w:val="32"/>
        </w:rPr>
      </w:pPr>
      <w:r w:rsidRPr="00AB330D">
        <w:rPr>
          <w:sz w:val="32"/>
          <w:szCs w:val="32"/>
        </w:rPr>
        <w:t xml:space="preserve">Р О С </w:t>
      </w:r>
      <w:proofErr w:type="spellStart"/>
      <w:proofErr w:type="gramStart"/>
      <w:r w:rsidRPr="00AB330D">
        <w:rPr>
          <w:sz w:val="32"/>
          <w:szCs w:val="32"/>
        </w:rPr>
        <w:t>С</w:t>
      </w:r>
      <w:proofErr w:type="spellEnd"/>
      <w:proofErr w:type="gramEnd"/>
      <w:r w:rsidRPr="00AB330D">
        <w:rPr>
          <w:sz w:val="32"/>
          <w:szCs w:val="32"/>
        </w:rPr>
        <w:t xml:space="preserve"> И Й С К А Я   Ф Е Д Е Р А Ц И Я </w:t>
      </w:r>
    </w:p>
    <w:p w:rsidR="00AB330D" w:rsidRPr="00AB330D" w:rsidRDefault="00AB330D" w:rsidP="00AB330D">
      <w:pPr>
        <w:spacing w:line="360" w:lineRule="auto"/>
        <w:jc w:val="center"/>
        <w:rPr>
          <w:sz w:val="32"/>
          <w:szCs w:val="32"/>
        </w:rPr>
      </w:pPr>
      <w:r w:rsidRPr="00AB330D">
        <w:rPr>
          <w:sz w:val="32"/>
          <w:szCs w:val="32"/>
        </w:rPr>
        <w:t xml:space="preserve">Б Е Л Г О </w:t>
      </w:r>
      <w:proofErr w:type="gramStart"/>
      <w:r w:rsidRPr="00AB330D">
        <w:rPr>
          <w:sz w:val="32"/>
          <w:szCs w:val="32"/>
        </w:rPr>
        <w:t>Р</w:t>
      </w:r>
      <w:proofErr w:type="gramEnd"/>
      <w:r w:rsidRPr="00AB330D">
        <w:rPr>
          <w:sz w:val="32"/>
          <w:szCs w:val="32"/>
        </w:rPr>
        <w:t xml:space="preserve"> О Д С К А Я   О Б Л А С Т Ь </w:t>
      </w:r>
    </w:p>
    <w:p w:rsidR="00AB330D" w:rsidRPr="00E73A3A" w:rsidRDefault="00AB330D" w:rsidP="00AB330D">
      <w:pPr>
        <w:spacing w:line="360" w:lineRule="auto"/>
        <w:jc w:val="center"/>
        <w:rPr>
          <w:b/>
          <w:bCs/>
          <w:sz w:val="28"/>
          <w:szCs w:val="28"/>
        </w:rPr>
      </w:pPr>
      <w:r w:rsidRPr="00AB330D">
        <w:rPr>
          <w:b/>
          <w:bCs/>
          <w:noProof/>
        </w:rPr>
        <w:drawing>
          <wp:inline distT="0" distB="0" distL="0" distR="0">
            <wp:extent cx="577850" cy="664210"/>
            <wp:effectExtent l="1905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F46" w:rsidRPr="00E73A3A" w:rsidRDefault="00AB330D" w:rsidP="00AB330D">
      <w:pPr>
        <w:jc w:val="center"/>
        <w:rPr>
          <w:b/>
          <w:sz w:val="28"/>
          <w:szCs w:val="28"/>
        </w:rPr>
      </w:pPr>
      <w:r w:rsidRPr="00E73A3A">
        <w:rPr>
          <w:b/>
          <w:sz w:val="28"/>
          <w:szCs w:val="28"/>
        </w:rPr>
        <w:t xml:space="preserve">СОВЕТ ДЕПУТАТОВ </w:t>
      </w:r>
    </w:p>
    <w:p w:rsidR="000A4F46" w:rsidRPr="00E73A3A" w:rsidRDefault="00AB330D" w:rsidP="00AB330D">
      <w:pPr>
        <w:jc w:val="center"/>
        <w:rPr>
          <w:b/>
          <w:sz w:val="28"/>
          <w:szCs w:val="28"/>
        </w:rPr>
      </w:pPr>
      <w:r w:rsidRPr="00E73A3A">
        <w:rPr>
          <w:b/>
          <w:sz w:val="28"/>
          <w:szCs w:val="28"/>
        </w:rPr>
        <w:t xml:space="preserve"> </w:t>
      </w:r>
      <w:r w:rsidR="00A43C4B" w:rsidRPr="00E73A3A">
        <w:rPr>
          <w:b/>
          <w:sz w:val="28"/>
          <w:szCs w:val="28"/>
        </w:rPr>
        <w:t xml:space="preserve"> РАКИТЯНСКОГО </w:t>
      </w:r>
      <w:r w:rsidR="000A4F46" w:rsidRPr="00E73A3A">
        <w:rPr>
          <w:b/>
          <w:sz w:val="28"/>
          <w:szCs w:val="28"/>
        </w:rPr>
        <w:t xml:space="preserve">МУНИЦИПАЛЬНОГО </w:t>
      </w:r>
      <w:r w:rsidRPr="00E73A3A">
        <w:rPr>
          <w:b/>
          <w:sz w:val="28"/>
          <w:szCs w:val="28"/>
        </w:rPr>
        <w:t>ОКРУГА</w:t>
      </w:r>
    </w:p>
    <w:p w:rsidR="00AB330D" w:rsidRPr="00E73A3A" w:rsidRDefault="00AB330D" w:rsidP="00AB330D">
      <w:pPr>
        <w:jc w:val="center"/>
        <w:rPr>
          <w:b/>
          <w:sz w:val="28"/>
          <w:szCs w:val="28"/>
        </w:rPr>
      </w:pPr>
      <w:r w:rsidRPr="00E73A3A">
        <w:rPr>
          <w:b/>
          <w:sz w:val="28"/>
          <w:szCs w:val="28"/>
        </w:rPr>
        <w:t xml:space="preserve">   БЕЛГОРОДСКОЙ  ОБЛАСТИ </w:t>
      </w:r>
    </w:p>
    <w:p w:rsidR="00AB330D" w:rsidRPr="00E73A3A" w:rsidRDefault="00AB330D" w:rsidP="000A4F46">
      <w:pPr>
        <w:jc w:val="center"/>
        <w:rPr>
          <w:sz w:val="28"/>
          <w:szCs w:val="28"/>
        </w:rPr>
      </w:pPr>
      <w:r w:rsidRPr="00E73A3A">
        <w:rPr>
          <w:sz w:val="28"/>
          <w:szCs w:val="28"/>
        </w:rPr>
        <w:t xml:space="preserve"> </w:t>
      </w:r>
      <w:r w:rsidR="00FB6164">
        <w:rPr>
          <w:sz w:val="28"/>
          <w:szCs w:val="28"/>
        </w:rPr>
        <w:t>Восьмое</w:t>
      </w:r>
      <w:r w:rsidRPr="00E73A3A">
        <w:rPr>
          <w:sz w:val="28"/>
          <w:szCs w:val="28"/>
        </w:rPr>
        <w:t xml:space="preserve"> заседание Совета депутатов </w:t>
      </w:r>
      <w:r w:rsidR="000A4F46" w:rsidRPr="00E73A3A">
        <w:rPr>
          <w:sz w:val="28"/>
          <w:szCs w:val="28"/>
        </w:rPr>
        <w:t>первого созыва</w:t>
      </w:r>
    </w:p>
    <w:p w:rsidR="00AB330D" w:rsidRPr="00E73A3A" w:rsidRDefault="00AB330D" w:rsidP="00AB330D">
      <w:pPr>
        <w:jc w:val="center"/>
        <w:rPr>
          <w:sz w:val="28"/>
          <w:szCs w:val="28"/>
        </w:rPr>
      </w:pPr>
    </w:p>
    <w:p w:rsidR="00FB6164" w:rsidRDefault="00FB6164" w:rsidP="00AB330D">
      <w:pPr>
        <w:jc w:val="center"/>
        <w:rPr>
          <w:b/>
          <w:sz w:val="28"/>
          <w:szCs w:val="28"/>
        </w:rPr>
      </w:pPr>
    </w:p>
    <w:p w:rsidR="00AB330D" w:rsidRPr="00E73A3A" w:rsidRDefault="00AB330D" w:rsidP="00AB330D">
      <w:pPr>
        <w:jc w:val="center"/>
        <w:rPr>
          <w:b/>
          <w:sz w:val="28"/>
          <w:szCs w:val="28"/>
        </w:rPr>
      </w:pPr>
      <w:proofErr w:type="gramStart"/>
      <w:r w:rsidRPr="00E73A3A">
        <w:rPr>
          <w:b/>
          <w:sz w:val="28"/>
          <w:szCs w:val="28"/>
        </w:rPr>
        <w:t>Р</w:t>
      </w:r>
      <w:proofErr w:type="gramEnd"/>
      <w:r w:rsidRPr="00E73A3A">
        <w:rPr>
          <w:b/>
          <w:sz w:val="28"/>
          <w:szCs w:val="28"/>
        </w:rPr>
        <w:t xml:space="preserve"> Е Ш Е Н И Е </w:t>
      </w:r>
    </w:p>
    <w:p w:rsidR="00AB330D" w:rsidRPr="00E73A3A" w:rsidRDefault="00AB330D" w:rsidP="000A4F46">
      <w:pPr>
        <w:rPr>
          <w:b/>
          <w:sz w:val="28"/>
          <w:szCs w:val="28"/>
        </w:rPr>
      </w:pPr>
    </w:p>
    <w:p w:rsidR="00AB330D" w:rsidRPr="00FB6164" w:rsidRDefault="00FB6164" w:rsidP="00AB330D">
      <w:pPr>
        <w:jc w:val="both"/>
        <w:rPr>
          <w:b/>
          <w:sz w:val="28"/>
          <w:szCs w:val="28"/>
        </w:rPr>
      </w:pPr>
      <w:r w:rsidRPr="00FB6164">
        <w:rPr>
          <w:b/>
          <w:sz w:val="28"/>
          <w:szCs w:val="28"/>
        </w:rPr>
        <w:t>24 апреля</w:t>
      </w:r>
      <w:r w:rsidR="00A43C4B" w:rsidRPr="00FB6164">
        <w:rPr>
          <w:b/>
          <w:sz w:val="28"/>
          <w:szCs w:val="28"/>
        </w:rPr>
        <w:t xml:space="preserve"> </w:t>
      </w:r>
      <w:r w:rsidR="00AB330D" w:rsidRPr="00FB6164">
        <w:rPr>
          <w:b/>
          <w:sz w:val="28"/>
          <w:szCs w:val="28"/>
        </w:rPr>
        <w:t>202</w:t>
      </w:r>
      <w:r w:rsidR="00E70137" w:rsidRPr="00FB6164">
        <w:rPr>
          <w:b/>
          <w:sz w:val="28"/>
          <w:szCs w:val="28"/>
        </w:rPr>
        <w:t>6</w:t>
      </w:r>
      <w:r w:rsidR="00AB330D" w:rsidRPr="00FB6164">
        <w:rPr>
          <w:b/>
          <w:sz w:val="28"/>
          <w:szCs w:val="28"/>
        </w:rPr>
        <w:t xml:space="preserve">  года                               </w:t>
      </w:r>
      <w:r>
        <w:rPr>
          <w:b/>
          <w:sz w:val="28"/>
          <w:szCs w:val="28"/>
        </w:rPr>
        <w:t xml:space="preserve">                </w:t>
      </w:r>
      <w:r w:rsidR="00AB330D" w:rsidRPr="00FB6164">
        <w:rPr>
          <w:b/>
          <w:sz w:val="28"/>
          <w:szCs w:val="28"/>
        </w:rPr>
        <w:t xml:space="preserve">                                          № </w:t>
      </w:r>
      <w:r w:rsidRPr="00FB6164">
        <w:rPr>
          <w:b/>
          <w:sz w:val="28"/>
          <w:szCs w:val="28"/>
        </w:rPr>
        <w:t>24</w:t>
      </w:r>
    </w:p>
    <w:p w:rsidR="00AB330D" w:rsidRPr="00FB6164" w:rsidRDefault="00AB330D" w:rsidP="00AB330D">
      <w:pPr>
        <w:rPr>
          <w:b/>
          <w:sz w:val="28"/>
          <w:szCs w:val="28"/>
        </w:rPr>
      </w:pPr>
    </w:p>
    <w:p w:rsidR="00AB330D" w:rsidRPr="00E73A3A" w:rsidRDefault="00AB330D" w:rsidP="00AB330D">
      <w:pPr>
        <w:rPr>
          <w:sz w:val="28"/>
          <w:szCs w:val="28"/>
        </w:rPr>
      </w:pPr>
    </w:p>
    <w:p w:rsidR="00AB330D" w:rsidRPr="00E73A3A" w:rsidRDefault="00AB330D" w:rsidP="00AB330D">
      <w:pPr>
        <w:rPr>
          <w:sz w:val="28"/>
          <w:szCs w:val="28"/>
        </w:rPr>
      </w:pPr>
    </w:p>
    <w:p w:rsidR="00AB330D" w:rsidRPr="00E70137" w:rsidRDefault="00AB330D" w:rsidP="00691DF3">
      <w:pPr>
        <w:jc w:val="center"/>
        <w:rPr>
          <w:b/>
          <w:sz w:val="28"/>
          <w:szCs w:val="28"/>
        </w:rPr>
      </w:pPr>
      <w:r w:rsidRPr="00E70137">
        <w:rPr>
          <w:b/>
          <w:sz w:val="28"/>
          <w:szCs w:val="28"/>
        </w:rPr>
        <w:t xml:space="preserve">Об  </w:t>
      </w:r>
      <w:r w:rsidR="00E70137" w:rsidRPr="00E70137">
        <w:rPr>
          <w:b/>
          <w:sz w:val="28"/>
        </w:rPr>
        <w:t xml:space="preserve">утверждении порядка предоставления денежной компенсации за наем (поднаем) жилых помещений лицам,  замещающим муниципальные должности и должности муниципальной </w:t>
      </w:r>
      <w:r w:rsidR="007876FD">
        <w:rPr>
          <w:b/>
          <w:sz w:val="28"/>
        </w:rPr>
        <w:t>службы</w:t>
      </w:r>
      <w:r w:rsidR="00E70137" w:rsidRPr="00E70137">
        <w:rPr>
          <w:b/>
          <w:sz w:val="28"/>
        </w:rPr>
        <w:t xml:space="preserve"> органов местного самоуправления Ракитянского муниципального округа</w:t>
      </w:r>
    </w:p>
    <w:p w:rsidR="0074473F" w:rsidRPr="00E73A3A" w:rsidRDefault="007447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4473F" w:rsidRPr="00E73A3A" w:rsidRDefault="007447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73F" w:rsidRPr="007876FD" w:rsidRDefault="0074473F" w:rsidP="00FB6164">
      <w:pPr>
        <w:pStyle w:val="ConsPlusNormal"/>
        <w:ind w:firstLine="709"/>
        <w:jc w:val="both"/>
      </w:pPr>
      <w:proofErr w:type="gramStart"/>
      <w:r w:rsidRPr="00E73A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70137">
        <w:rPr>
          <w:rFonts w:ascii="Times New Roman" w:hAnsi="Times New Roman" w:cs="Times New Roman"/>
          <w:sz w:val="28"/>
          <w:szCs w:val="28"/>
        </w:rPr>
        <w:t>Трудовым</w:t>
      </w:r>
      <w:r w:rsidRPr="00E73A3A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Pr="00E73A3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73A3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8">
        <w:r w:rsidRPr="00E73A3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3A3A">
        <w:rPr>
          <w:rFonts w:ascii="Times New Roman" w:hAnsi="Times New Roman" w:cs="Times New Roman"/>
          <w:sz w:val="28"/>
          <w:szCs w:val="28"/>
        </w:rPr>
        <w:t xml:space="preserve"> от </w:t>
      </w:r>
      <w:r w:rsidR="003E3111" w:rsidRPr="00E73A3A">
        <w:rPr>
          <w:rFonts w:ascii="Times New Roman" w:hAnsi="Times New Roman" w:cs="Times New Roman"/>
          <w:sz w:val="28"/>
          <w:szCs w:val="28"/>
        </w:rPr>
        <w:t>20 марта 2025 года</w:t>
      </w:r>
      <w:r w:rsidR="006B4E95" w:rsidRPr="00E73A3A">
        <w:rPr>
          <w:rFonts w:ascii="Times New Roman" w:hAnsi="Times New Roman" w:cs="Times New Roman"/>
          <w:sz w:val="28"/>
          <w:szCs w:val="28"/>
        </w:rPr>
        <w:t xml:space="preserve"> №</w:t>
      </w:r>
      <w:r w:rsidRPr="00E73A3A">
        <w:rPr>
          <w:rFonts w:ascii="Times New Roman" w:hAnsi="Times New Roman" w:cs="Times New Roman"/>
          <w:sz w:val="28"/>
          <w:szCs w:val="28"/>
        </w:rPr>
        <w:t xml:space="preserve"> </w:t>
      </w:r>
      <w:r w:rsidR="003E3111" w:rsidRPr="00E73A3A">
        <w:rPr>
          <w:rFonts w:ascii="Times New Roman" w:hAnsi="Times New Roman" w:cs="Times New Roman"/>
          <w:sz w:val="28"/>
          <w:szCs w:val="28"/>
        </w:rPr>
        <w:t>33</w:t>
      </w:r>
      <w:r w:rsidR="006B4E95" w:rsidRPr="00E73A3A">
        <w:rPr>
          <w:rFonts w:ascii="Times New Roman" w:hAnsi="Times New Roman" w:cs="Times New Roman"/>
          <w:sz w:val="28"/>
          <w:szCs w:val="28"/>
        </w:rPr>
        <w:t>-ФЗ «</w:t>
      </w:r>
      <w:r w:rsidR="003E3111" w:rsidRPr="00E73A3A">
        <w:rPr>
          <w:rFonts w:ascii="Times New Roman" w:hAnsi="Times New Roman" w:cs="Times New Roman"/>
          <w:sz w:val="28"/>
          <w:szCs w:val="28"/>
        </w:rPr>
        <w:t>О</w:t>
      </w:r>
      <w:r w:rsidRPr="00E73A3A"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</w:t>
      </w:r>
      <w:r w:rsidR="003E3111" w:rsidRPr="00E73A3A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 w:rsidR="006B4E95" w:rsidRPr="00E73A3A">
        <w:rPr>
          <w:rFonts w:ascii="Times New Roman" w:hAnsi="Times New Roman" w:cs="Times New Roman"/>
          <w:sz w:val="28"/>
          <w:szCs w:val="28"/>
        </w:rPr>
        <w:t>»</w:t>
      </w:r>
      <w:r w:rsidRPr="00E73A3A">
        <w:rPr>
          <w:rFonts w:ascii="Times New Roman" w:hAnsi="Times New Roman" w:cs="Times New Roman"/>
          <w:sz w:val="28"/>
          <w:szCs w:val="28"/>
        </w:rPr>
        <w:t>,</w:t>
      </w:r>
      <w:r w:rsidR="007876FD">
        <w:rPr>
          <w:rFonts w:ascii="Times New Roman" w:hAnsi="Times New Roman" w:cs="Times New Roman"/>
          <w:sz w:val="28"/>
          <w:szCs w:val="28"/>
        </w:rPr>
        <w:t xml:space="preserve"> пп.3 п.1 ст. 11 Федерального закона Российской Федерации от 2 марта 2007 года №25-ФЗ «О муниципальной службе в Российской Федерации»,</w:t>
      </w:r>
      <w:r w:rsidRPr="00E73A3A">
        <w:rPr>
          <w:rFonts w:ascii="Times New Roman" w:hAnsi="Times New Roman" w:cs="Times New Roman"/>
          <w:sz w:val="28"/>
          <w:szCs w:val="28"/>
        </w:rPr>
        <w:t xml:space="preserve"> </w:t>
      </w:r>
      <w:r w:rsidR="007876FD" w:rsidRPr="007876FD">
        <w:rPr>
          <w:rFonts w:ascii="Times New Roman" w:hAnsi="Times New Roman" w:cs="Times New Roman"/>
          <w:sz w:val="28"/>
          <w:szCs w:val="28"/>
        </w:rPr>
        <w:t>ст.</w:t>
      </w:r>
      <w:r w:rsidR="007876FD">
        <w:rPr>
          <w:rFonts w:ascii="Times New Roman" w:hAnsi="Times New Roman" w:cs="Times New Roman"/>
          <w:sz w:val="28"/>
          <w:szCs w:val="28"/>
        </w:rPr>
        <w:t xml:space="preserve"> </w:t>
      </w:r>
      <w:r w:rsidR="007876FD" w:rsidRPr="007876FD">
        <w:rPr>
          <w:rFonts w:ascii="Times New Roman" w:hAnsi="Times New Roman" w:cs="Times New Roman"/>
          <w:sz w:val="28"/>
          <w:szCs w:val="28"/>
        </w:rPr>
        <w:t xml:space="preserve">19 </w:t>
      </w:r>
      <w:r w:rsidR="00116A3B">
        <w:rPr>
          <w:rFonts w:ascii="Times New Roman" w:hAnsi="Times New Roman" w:cs="Times New Roman"/>
          <w:sz w:val="28"/>
          <w:szCs w:val="28"/>
        </w:rPr>
        <w:t>У</w:t>
      </w:r>
      <w:r w:rsidR="007876FD" w:rsidRPr="007876FD">
        <w:rPr>
          <w:rFonts w:ascii="Times New Roman" w:hAnsi="Times New Roman" w:cs="Times New Roman"/>
          <w:sz w:val="28"/>
          <w:szCs w:val="28"/>
        </w:rPr>
        <w:t>става Ракитянского муниципального округа</w:t>
      </w:r>
      <w:r w:rsidR="007876FD">
        <w:rPr>
          <w:rFonts w:ascii="Times New Roman" w:hAnsi="Times New Roman" w:cs="Times New Roman"/>
          <w:sz w:val="28"/>
          <w:szCs w:val="28"/>
        </w:rPr>
        <w:t>, утвержденного</w:t>
      </w:r>
      <w:r w:rsidR="00116A3B">
        <w:rPr>
          <w:rFonts w:ascii="Times New Roman" w:hAnsi="Times New Roman" w:cs="Times New Roman"/>
          <w:sz w:val="28"/>
          <w:szCs w:val="28"/>
        </w:rPr>
        <w:t xml:space="preserve"> решением Совета депутатов Ракитянского муниципального</w:t>
      </w:r>
      <w:proofErr w:type="gramEnd"/>
      <w:r w:rsidR="00116A3B">
        <w:rPr>
          <w:rFonts w:ascii="Times New Roman" w:hAnsi="Times New Roman" w:cs="Times New Roman"/>
          <w:sz w:val="28"/>
          <w:szCs w:val="28"/>
        </w:rPr>
        <w:t xml:space="preserve"> округа от 29.10.2025 года №4</w:t>
      </w:r>
      <w:r w:rsidR="007876FD">
        <w:rPr>
          <w:rFonts w:ascii="Times New Roman" w:hAnsi="Times New Roman" w:cs="Times New Roman"/>
          <w:sz w:val="28"/>
          <w:szCs w:val="28"/>
        </w:rPr>
        <w:t xml:space="preserve"> </w:t>
      </w:r>
      <w:r w:rsidR="00E70137" w:rsidRPr="007876FD">
        <w:rPr>
          <w:rFonts w:ascii="Times New Roman" w:hAnsi="Times New Roman" w:cs="Times New Roman"/>
          <w:sz w:val="28"/>
          <w:szCs w:val="28"/>
        </w:rPr>
        <w:t>и в целях обеспечения эффективной кадровой политики в части создания надлежащих жилищных условий для квалифицированных специалистов</w:t>
      </w:r>
      <w:r w:rsidR="007876FD" w:rsidRPr="007876FD">
        <w:rPr>
          <w:rFonts w:ascii="Times New Roman" w:hAnsi="Times New Roman" w:cs="Times New Roman"/>
          <w:sz w:val="28"/>
          <w:szCs w:val="28"/>
        </w:rPr>
        <w:t xml:space="preserve"> </w:t>
      </w:r>
      <w:r w:rsidRPr="00E73A3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B6164">
        <w:rPr>
          <w:rFonts w:ascii="Times New Roman" w:hAnsi="Times New Roman" w:cs="Times New Roman"/>
          <w:sz w:val="28"/>
          <w:szCs w:val="28"/>
        </w:rPr>
        <w:t xml:space="preserve">  </w:t>
      </w:r>
      <w:r w:rsidR="00AB330D" w:rsidRPr="00E73A3A">
        <w:rPr>
          <w:rFonts w:ascii="Times New Roman" w:hAnsi="Times New Roman" w:cs="Times New Roman"/>
          <w:sz w:val="28"/>
          <w:szCs w:val="28"/>
        </w:rPr>
        <w:t>Ракитянского</w:t>
      </w:r>
      <w:r w:rsidRPr="00E73A3A">
        <w:rPr>
          <w:rFonts w:ascii="Times New Roman" w:hAnsi="Times New Roman" w:cs="Times New Roman"/>
          <w:sz w:val="28"/>
          <w:szCs w:val="28"/>
        </w:rPr>
        <w:t xml:space="preserve"> </w:t>
      </w:r>
      <w:r w:rsidR="00FB6164">
        <w:rPr>
          <w:rFonts w:ascii="Times New Roman" w:hAnsi="Times New Roman" w:cs="Times New Roman"/>
          <w:sz w:val="28"/>
          <w:szCs w:val="28"/>
        </w:rPr>
        <w:t xml:space="preserve">  </w:t>
      </w:r>
      <w:r w:rsidRPr="00E73A3A">
        <w:rPr>
          <w:rFonts w:ascii="Times New Roman" w:hAnsi="Times New Roman" w:cs="Times New Roman"/>
          <w:sz w:val="28"/>
          <w:szCs w:val="28"/>
        </w:rPr>
        <w:t>муниципального</w:t>
      </w:r>
      <w:r w:rsidR="00FB6164">
        <w:rPr>
          <w:rFonts w:ascii="Times New Roman" w:hAnsi="Times New Roman" w:cs="Times New Roman"/>
          <w:sz w:val="28"/>
          <w:szCs w:val="28"/>
        </w:rPr>
        <w:t xml:space="preserve">  </w:t>
      </w:r>
      <w:r w:rsidRPr="00E73A3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B6164">
        <w:rPr>
          <w:rFonts w:ascii="Times New Roman" w:hAnsi="Times New Roman" w:cs="Times New Roman"/>
          <w:sz w:val="28"/>
          <w:szCs w:val="28"/>
        </w:rPr>
        <w:t xml:space="preserve">  </w:t>
      </w:r>
      <w:r w:rsidRPr="00E73A3A">
        <w:rPr>
          <w:rFonts w:ascii="Times New Roman" w:hAnsi="Times New Roman" w:cs="Times New Roman"/>
          <w:sz w:val="28"/>
          <w:szCs w:val="28"/>
        </w:rPr>
        <w:t xml:space="preserve"> Белгородской </w:t>
      </w:r>
      <w:r w:rsidR="00FB6164">
        <w:rPr>
          <w:rFonts w:ascii="Times New Roman" w:hAnsi="Times New Roman" w:cs="Times New Roman"/>
          <w:sz w:val="28"/>
          <w:szCs w:val="28"/>
        </w:rPr>
        <w:t xml:space="preserve">  </w:t>
      </w:r>
      <w:r w:rsidRPr="00E73A3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B616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E73A3A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FB6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A3A">
        <w:rPr>
          <w:rFonts w:ascii="Times New Roman" w:hAnsi="Times New Roman" w:cs="Times New Roman"/>
          <w:b/>
          <w:sz w:val="28"/>
          <w:szCs w:val="28"/>
        </w:rPr>
        <w:t>е</w:t>
      </w:r>
      <w:r w:rsidR="00FB61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A3A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FB6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A3A">
        <w:rPr>
          <w:rFonts w:ascii="Times New Roman" w:hAnsi="Times New Roman" w:cs="Times New Roman"/>
          <w:b/>
          <w:sz w:val="28"/>
          <w:szCs w:val="28"/>
        </w:rPr>
        <w:t>и</w:t>
      </w:r>
      <w:r w:rsidR="00FB6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A3A">
        <w:rPr>
          <w:rFonts w:ascii="Times New Roman" w:hAnsi="Times New Roman" w:cs="Times New Roman"/>
          <w:b/>
          <w:sz w:val="28"/>
          <w:szCs w:val="28"/>
        </w:rPr>
        <w:t>л</w:t>
      </w:r>
      <w:r w:rsidRPr="00E73A3A">
        <w:rPr>
          <w:rFonts w:ascii="Times New Roman" w:hAnsi="Times New Roman" w:cs="Times New Roman"/>
          <w:sz w:val="28"/>
          <w:szCs w:val="28"/>
        </w:rPr>
        <w:t>:</w:t>
      </w:r>
    </w:p>
    <w:p w:rsidR="0074473F" w:rsidRPr="00E73A3A" w:rsidRDefault="0074473F" w:rsidP="008874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A3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>
        <w:r w:rsidR="007876FD">
          <w:rPr>
            <w:rFonts w:ascii="Times New Roman" w:hAnsi="Times New Roman" w:cs="Times New Roman"/>
            <w:sz w:val="28"/>
            <w:szCs w:val="28"/>
          </w:rPr>
          <w:t>п</w:t>
        </w:r>
        <w:r w:rsidRPr="00E73A3A">
          <w:rPr>
            <w:rFonts w:ascii="Times New Roman" w:hAnsi="Times New Roman" w:cs="Times New Roman"/>
            <w:sz w:val="28"/>
            <w:szCs w:val="28"/>
          </w:rPr>
          <w:t>о</w:t>
        </w:r>
        <w:r w:rsidR="007876FD">
          <w:rPr>
            <w:rFonts w:ascii="Times New Roman" w:hAnsi="Times New Roman" w:cs="Times New Roman"/>
            <w:sz w:val="28"/>
            <w:szCs w:val="28"/>
          </w:rPr>
          <w:t>рядок</w:t>
        </w:r>
      </w:hyperlink>
      <w:r w:rsidRPr="00E73A3A">
        <w:rPr>
          <w:rFonts w:ascii="Times New Roman" w:hAnsi="Times New Roman" w:cs="Times New Roman"/>
          <w:sz w:val="28"/>
          <w:szCs w:val="28"/>
        </w:rPr>
        <w:t xml:space="preserve"> </w:t>
      </w:r>
      <w:r w:rsidR="007876FD" w:rsidRPr="007876FD">
        <w:rPr>
          <w:rFonts w:ascii="Times New Roman" w:hAnsi="Times New Roman" w:cs="Times New Roman"/>
          <w:sz w:val="28"/>
          <w:szCs w:val="28"/>
        </w:rPr>
        <w:t xml:space="preserve">предоставления денежной компенсации за наем (поднаем) жилых помещений лицам,  замещающим муниципальные должности и должности муниципальной службы органов местного самоуправления Ракитянского муниципального округа </w:t>
      </w:r>
      <w:r w:rsidRPr="00E73A3A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74473F" w:rsidRPr="00F81242" w:rsidRDefault="00542D19" w:rsidP="008874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876FD" w:rsidRPr="007876FD">
        <w:t xml:space="preserve"> </w:t>
      </w:r>
      <w:r w:rsidR="007876FD" w:rsidRPr="007876FD">
        <w:rPr>
          <w:rFonts w:ascii="Times New Roman" w:hAnsi="Times New Roman" w:cs="Times New Roman"/>
          <w:sz w:val="28"/>
          <w:szCs w:val="28"/>
        </w:rPr>
        <w:t xml:space="preserve">Установить, что финансирование расходов на выплату денежной компенсации за наем (поднаем) жилых помещений </w:t>
      </w:r>
      <w:r w:rsidR="007876FD">
        <w:rPr>
          <w:rFonts w:ascii="Times New Roman" w:hAnsi="Times New Roman" w:cs="Times New Roman"/>
          <w:sz w:val="28"/>
          <w:szCs w:val="28"/>
        </w:rPr>
        <w:t xml:space="preserve">лицам, замещающим </w:t>
      </w:r>
      <w:r w:rsidR="007876FD" w:rsidRPr="00F8124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должности и муниципальным служащим Ракитянского муниципального округа, осуществляется в пределах средств  муниципального бюджета, предусмотренных на содержание органа местного самоуправления округа, в котором замещается соответствующая должность</w:t>
      </w:r>
      <w:r w:rsidR="0074473F" w:rsidRPr="00F812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B10" w:rsidRPr="00F81242" w:rsidRDefault="00860B10" w:rsidP="008874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242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решение вступает в силу с момента принятия и распространяется на правоотношения, возникшие с 1 января 2026 года.</w:t>
      </w:r>
    </w:p>
    <w:p w:rsidR="00860B10" w:rsidRPr="00F81242" w:rsidRDefault="00860B10" w:rsidP="008874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242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81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Опубликовать решение в сетевом издании </w:t>
      </w:r>
      <w:r w:rsidRPr="00F812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«Наша Жизнь 31»  </w:t>
      </w:r>
      <w:hyperlink r:id="rId9" w:history="1">
        <w:r w:rsidRPr="00F81242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https://zhizn31.ru</w:t>
        </w:r>
      </w:hyperlink>
      <w:r w:rsidRPr="00F812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81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разместить на официальном сайте </w:t>
      </w:r>
      <w:r w:rsidRPr="00F812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органов местного самоуправления Ракитянского муниципального округа</w:t>
      </w:r>
      <w:r w:rsidRPr="00F81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F812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https://rakitnoe-r31.gosweb.gosuslugi.ru/</w:t>
        </w:r>
      </w:hyperlink>
      <w:r w:rsidRPr="00F812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Pr="00F81242">
        <w:rPr>
          <w:rFonts w:ascii="Times New Roman" w:eastAsia="PT Astra Serif" w:hAnsi="Times New Roman" w:cs="Times New Roman"/>
          <w:color w:val="000000" w:themeColor="text1"/>
          <w:sz w:val="28"/>
          <w:szCs w:val="28"/>
        </w:rPr>
        <w:t>.</w:t>
      </w:r>
    </w:p>
    <w:p w:rsidR="008874F2" w:rsidRPr="00F81242" w:rsidRDefault="00542D19" w:rsidP="008874F2">
      <w:pPr>
        <w:jc w:val="both"/>
        <w:rPr>
          <w:color w:val="000000" w:themeColor="text1"/>
          <w:sz w:val="28"/>
          <w:szCs w:val="28"/>
        </w:rPr>
      </w:pPr>
      <w:r w:rsidRPr="00F81242">
        <w:rPr>
          <w:color w:val="000000" w:themeColor="text1"/>
          <w:sz w:val="28"/>
          <w:szCs w:val="28"/>
        </w:rPr>
        <w:t xml:space="preserve">         </w:t>
      </w:r>
      <w:r w:rsidR="00825DAC" w:rsidRPr="00F81242">
        <w:rPr>
          <w:color w:val="000000" w:themeColor="text1"/>
          <w:sz w:val="28"/>
          <w:szCs w:val="28"/>
        </w:rPr>
        <w:t>5</w:t>
      </w:r>
      <w:r w:rsidRPr="00F81242">
        <w:rPr>
          <w:color w:val="000000" w:themeColor="text1"/>
          <w:sz w:val="28"/>
          <w:szCs w:val="28"/>
        </w:rPr>
        <w:t>.</w:t>
      </w:r>
      <w:r w:rsidR="00825DAC" w:rsidRPr="00F81242">
        <w:rPr>
          <w:color w:val="000000" w:themeColor="text1"/>
          <w:sz w:val="28"/>
          <w:szCs w:val="28"/>
        </w:rPr>
        <w:t xml:space="preserve"> </w:t>
      </w:r>
      <w:proofErr w:type="gramStart"/>
      <w:r w:rsidR="008874F2" w:rsidRPr="00F81242">
        <w:rPr>
          <w:color w:val="000000" w:themeColor="text1"/>
          <w:sz w:val="28"/>
          <w:szCs w:val="28"/>
        </w:rPr>
        <w:t>Контроль за</w:t>
      </w:r>
      <w:proofErr w:type="gramEnd"/>
      <w:r w:rsidR="008874F2" w:rsidRPr="00F81242">
        <w:rPr>
          <w:color w:val="000000" w:themeColor="text1"/>
          <w:sz w:val="28"/>
          <w:szCs w:val="28"/>
        </w:rPr>
        <w:t xml:space="preserve"> исполнением настоящего решения возложить                              на постоянную  комиссию  Совета депутатов </w:t>
      </w:r>
      <w:r w:rsidR="00825DAC" w:rsidRPr="00F81242">
        <w:rPr>
          <w:color w:val="000000" w:themeColor="text1"/>
          <w:sz w:val="28"/>
          <w:szCs w:val="28"/>
        </w:rPr>
        <w:t>по вопросам законности и развития местного самоуправления (</w:t>
      </w:r>
      <w:proofErr w:type="spellStart"/>
      <w:r w:rsidR="00825DAC" w:rsidRPr="00F81242">
        <w:rPr>
          <w:color w:val="000000" w:themeColor="text1"/>
          <w:sz w:val="28"/>
          <w:szCs w:val="28"/>
        </w:rPr>
        <w:t>Зубатова</w:t>
      </w:r>
      <w:proofErr w:type="spellEnd"/>
      <w:r w:rsidR="00A43C4B" w:rsidRPr="00F81242">
        <w:rPr>
          <w:color w:val="000000" w:themeColor="text1"/>
          <w:sz w:val="28"/>
          <w:szCs w:val="28"/>
        </w:rPr>
        <w:t xml:space="preserve"> </w:t>
      </w:r>
      <w:r w:rsidR="00825DAC" w:rsidRPr="00F81242">
        <w:rPr>
          <w:color w:val="000000" w:themeColor="text1"/>
          <w:sz w:val="28"/>
          <w:szCs w:val="28"/>
        </w:rPr>
        <w:t>Н</w:t>
      </w:r>
      <w:r w:rsidR="00A43C4B" w:rsidRPr="00F81242">
        <w:rPr>
          <w:color w:val="000000" w:themeColor="text1"/>
          <w:sz w:val="28"/>
          <w:szCs w:val="28"/>
        </w:rPr>
        <w:t>.</w:t>
      </w:r>
      <w:r w:rsidR="00825DAC" w:rsidRPr="00F81242">
        <w:rPr>
          <w:color w:val="000000" w:themeColor="text1"/>
          <w:sz w:val="28"/>
          <w:szCs w:val="28"/>
        </w:rPr>
        <w:t>М</w:t>
      </w:r>
      <w:r w:rsidR="00A43C4B" w:rsidRPr="00F81242">
        <w:rPr>
          <w:color w:val="000000" w:themeColor="text1"/>
          <w:sz w:val="28"/>
          <w:szCs w:val="28"/>
        </w:rPr>
        <w:t>.</w:t>
      </w:r>
      <w:r w:rsidR="008874F2" w:rsidRPr="00F81242">
        <w:rPr>
          <w:color w:val="000000" w:themeColor="text1"/>
          <w:sz w:val="28"/>
          <w:szCs w:val="28"/>
        </w:rPr>
        <w:t>).</w:t>
      </w:r>
    </w:p>
    <w:p w:rsidR="008874F2" w:rsidRDefault="008874F2" w:rsidP="008874F2">
      <w:pPr>
        <w:jc w:val="both"/>
        <w:rPr>
          <w:color w:val="000000" w:themeColor="text1"/>
          <w:sz w:val="28"/>
          <w:szCs w:val="28"/>
        </w:rPr>
      </w:pPr>
    </w:p>
    <w:p w:rsidR="00FB6164" w:rsidRDefault="00FB6164" w:rsidP="008874F2">
      <w:pPr>
        <w:jc w:val="both"/>
        <w:rPr>
          <w:color w:val="000000" w:themeColor="text1"/>
          <w:sz w:val="28"/>
          <w:szCs w:val="28"/>
        </w:rPr>
      </w:pPr>
    </w:p>
    <w:p w:rsidR="008874F2" w:rsidRPr="00F81242" w:rsidRDefault="008874F2" w:rsidP="008874F2">
      <w:pPr>
        <w:jc w:val="both"/>
        <w:rPr>
          <w:color w:val="000000" w:themeColor="text1"/>
          <w:sz w:val="28"/>
          <w:szCs w:val="28"/>
        </w:rPr>
      </w:pPr>
    </w:p>
    <w:p w:rsidR="008874F2" w:rsidRPr="00F81242" w:rsidRDefault="008874F2" w:rsidP="00A53A0F">
      <w:pPr>
        <w:rPr>
          <w:b/>
          <w:color w:val="000000" w:themeColor="text1"/>
          <w:sz w:val="28"/>
          <w:szCs w:val="28"/>
        </w:rPr>
      </w:pPr>
      <w:r w:rsidRPr="00F81242">
        <w:rPr>
          <w:b/>
          <w:color w:val="000000" w:themeColor="text1"/>
          <w:sz w:val="28"/>
          <w:szCs w:val="28"/>
        </w:rPr>
        <w:t>Председатель</w:t>
      </w:r>
    </w:p>
    <w:p w:rsidR="00A53A0F" w:rsidRPr="00F81242" w:rsidRDefault="00C63EFE" w:rsidP="00A53A0F">
      <w:pPr>
        <w:rPr>
          <w:b/>
          <w:color w:val="000000" w:themeColor="text1"/>
          <w:sz w:val="28"/>
          <w:szCs w:val="28"/>
        </w:rPr>
      </w:pPr>
      <w:r w:rsidRPr="00F81242">
        <w:rPr>
          <w:b/>
          <w:color w:val="000000" w:themeColor="text1"/>
          <w:sz w:val="28"/>
          <w:szCs w:val="28"/>
        </w:rPr>
        <w:t>С</w:t>
      </w:r>
      <w:r w:rsidR="008874F2" w:rsidRPr="00F81242">
        <w:rPr>
          <w:b/>
          <w:color w:val="000000" w:themeColor="text1"/>
          <w:sz w:val="28"/>
          <w:szCs w:val="28"/>
        </w:rPr>
        <w:t>овета</w:t>
      </w:r>
      <w:r w:rsidRPr="00F81242">
        <w:rPr>
          <w:b/>
          <w:color w:val="000000" w:themeColor="text1"/>
          <w:sz w:val="28"/>
          <w:szCs w:val="28"/>
        </w:rPr>
        <w:t xml:space="preserve"> депутатов</w:t>
      </w:r>
      <w:r w:rsidR="008874F2" w:rsidRPr="00F81242">
        <w:rPr>
          <w:b/>
          <w:color w:val="000000" w:themeColor="text1"/>
          <w:sz w:val="28"/>
          <w:szCs w:val="28"/>
        </w:rPr>
        <w:t xml:space="preserve"> </w:t>
      </w:r>
      <w:r w:rsidR="00A53A0F" w:rsidRPr="00F81242">
        <w:rPr>
          <w:b/>
          <w:color w:val="000000" w:themeColor="text1"/>
          <w:sz w:val="28"/>
          <w:szCs w:val="28"/>
        </w:rPr>
        <w:t>Ракитянского</w:t>
      </w:r>
    </w:p>
    <w:p w:rsidR="008874F2" w:rsidRPr="00F81242" w:rsidRDefault="00A53A0F" w:rsidP="00A53A0F">
      <w:pPr>
        <w:rPr>
          <w:b/>
          <w:color w:val="000000" w:themeColor="text1"/>
          <w:sz w:val="28"/>
          <w:szCs w:val="28"/>
        </w:rPr>
      </w:pPr>
      <w:r w:rsidRPr="00F81242">
        <w:rPr>
          <w:b/>
          <w:color w:val="000000" w:themeColor="text1"/>
          <w:sz w:val="28"/>
          <w:szCs w:val="28"/>
        </w:rPr>
        <w:t>муниципального   округа</w:t>
      </w:r>
      <w:r w:rsidR="008874F2" w:rsidRPr="00F81242">
        <w:rPr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A43C4B" w:rsidRPr="00F81242">
        <w:rPr>
          <w:b/>
          <w:color w:val="000000" w:themeColor="text1"/>
          <w:sz w:val="28"/>
          <w:szCs w:val="28"/>
        </w:rPr>
        <w:t xml:space="preserve">   </w:t>
      </w:r>
      <w:r w:rsidRPr="00F81242">
        <w:rPr>
          <w:b/>
          <w:color w:val="000000" w:themeColor="text1"/>
          <w:sz w:val="28"/>
          <w:szCs w:val="28"/>
        </w:rPr>
        <w:t xml:space="preserve">  </w:t>
      </w:r>
      <w:r w:rsidR="00A43C4B" w:rsidRPr="00F81242">
        <w:rPr>
          <w:b/>
          <w:color w:val="000000" w:themeColor="text1"/>
          <w:sz w:val="28"/>
          <w:szCs w:val="28"/>
        </w:rPr>
        <w:t xml:space="preserve">    </w:t>
      </w:r>
      <w:r w:rsidR="008874F2" w:rsidRPr="00F81242">
        <w:rPr>
          <w:b/>
          <w:color w:val="000000" w:themeColor="text1"/>
          <w:sz w:val="28"/>
          <w:szCs w:val="28"/>
        </w:rPr>
        <w:t xml:space="preserve"> </w:t>
      </w:r>
      <w:r w:rsidRPr="00F81242">
        <w:rPr>
          <w:b/>
          <w:color w:val="000000" w:themeColor="text1"/>
          <w:sz w:val="28"/>
          <w:szCs w:val="28"/>
        </w:rPr>
        <w:t xml:space="preserve">Ю.Д. </w:t>
      </w:r>
      <w:proofErr w:type="spellStart"/>
      <w:r w:rsidRPr="00F81242">
        <w:rPr>
          <w:b/>
          <w:color w:val="000000" w:themeColor="text1"/>
          <w:sz w:val="28"/>
          <w:szCs w:val="28"/>
        </w:rPr>
        <w:t>Костинов</w:t>
      </w:r>
      <w:proofErr w:type="spellEnd"/>
      <w:r w:rsidRPr="00F81242">
        <w:rPr>
          <w:b/>
          <w:color w:val="000000" w:themeColor="text1"/>
          <w:sz w:val="28"/>
          <w:szCs w:val="28"/>
        </w:rPr>
        <w:t xml:space="preserve"> </w:t>
      </w:r>
    </w:p>
    <w:p w:rsidR="00A53A0F" w:rsidRPr="00F81242" w:rsidRDefault="00A53A0F" w:rsidP="00A53A0F">
      <w:pPr>
        <w:rPr>
          <w:b/>
          <w:color w:val="000000" w:themeColor="text1"/>
          <w:sz w:val="28"/>
          <w:szCs w:val="28"/>
        </w:rPr>
      </w:pPr>
    </w:p>
    <w:p w:rsidR="00A53A0F" w:rsidRPr="00F81242" w:rsidRDefault="00A53A0F" w:rsidP="00A53A0F">
      <w:pPr>
        <w:rPr>
          <w:b/>
          <w:color w:val="000000" w:themeColor="text1"/>
          <w:sz w:val="28"/>
          <w:szCs w:val="28"/>
        </w:rPr>
      </w:pPr>
    </w:p>
    <w:p w:rsidR="00A53A0F" w:rsidRPr="00F81242" w:rsidRDefault="00A53A0F" w:rsidP="00A53A0F">
      <w:pPr>
        <w:rPr>
          <w:b/>
          <w:color w:val="000000" w:themeColor="text1"/>
          <w:sz w:val="28"/>
          <w:szCs w:val="28"/>
        </w:rPr>
      </w:pPr>
    </w:p>
    <w:p w:rsidR="00A53A0F" w:rsidRPr="00F81242" w:rsidRDefault="00A53A0F" w:rsidP="00A53A0F">
      <w:pPr>
        <w:pStyle w:val="a7"/>
        <w:rPr>
          <w:b/>
          <w:color w:val="000000" w:themeColor="text1"/>
          <w:sz w:val="28"/>
          <w:szCs w:val="28"/>
        </w:rPr>
      </w:pPr>
      <w:r w:rsidRPr="00F81242">
        <w:rPr>
          <w:b/>
          <w:color w:val="000000" w:themeColor="text1"/>
          <w:sz w:val="28"/>
          <w:szCs w:val="28"/>
        </w:rPr>
        <w:t xml:space="preserve">Глава Ракитянского </w:t>
      </w:r>
    </w:p>
    <w:p w:rsidR="00A53A0F" w:rsidRPr="0090047B" w:rsidRDefault="00A53A0F" w:rsidP="00A53A0F">
      <w:pPr>
        <w:rPr>
          <w:b/>
          <w:sz w:val="28"/>
          <w:szCs w:val="28"/>
        </w:rPr>
        <w:sectPr w:rsidR="00A53A0F" w:rsidRPr="0090047B" w:rsidSect="008874F2">
          <w:pgSz w:w="11910" w:h="16850"/>
          <w:pgMar w:top="567" w:right="567" w:bottom="567" w:left="1701" w:header="726" w:footer="0" w:gutter="0"/>
          <w:cols w:space="720"/>
        </w:sectPr>
      </w:pPr>
      <w:r w:rsidRPr="00F81242">
        <w:rPr>
          <w:b/>
          <w:color w:val="000000" w:themeColor="text1"/>
          <w:sz w:val="28"/>
          <w:szCs w:val="28"/>
        </w:rPr>
        <w:t>му</w:t>
      </w:r>
      <w:bookmarkStart w:id="0" w:name="_GoBack"/>
      <w:bookmarkEnd w:id="0"/>
      <w:r w:rsidRPr="00F81242">
        <w:rPr>
          <w:b/>
          <w:color w:val="000000" w:themeColor="text1"/>
          <w:sz w:val="28"/>
          <w:szCs w:val="28"/>
        </w:rPr>
        <w:t xml:space="preserve">ниципального округа                                                                   </w:t>
      </w:r>
      <w:r w:rsidR="00FB6164">
        <w:rPr>
          <w:b/>
          <w:sz w:val="28"/>
          <w:szCs w:val="28"/>
        </w:rPr>
        <w:t>В.А. Мовчан</w:t>
      </w:r>
    </w:p>
    <w:p w:rsidR="00D57039" w:rsidRPr="007F5A13" w:rsidRDefault="00FB6164" w:rsidP="00D57039">
      <w:pPr>
        <w:ind w:firstLine="720"/>
        <w:contextualSpacing/>
        <w:jc w:val="right"/>
        <w:rPr>
          <w:rFonts w:eastAsia="Tinos"/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8874F2">
        <w:rPr>
          <w:b/>
          <w:sz w:val="28"/>
          <w:szCs w:val="28"/>
        </w:rPr>
        <w:t xml:space="preserve">                     </w:t>
      </w:r>
      <w:r w:rsidR="00D57039" w:rsidRPr="007F5A13">
        <w:rPr>
          <w:rFonts w:eastAsia="Tinos"/>
          <w:sz w:val="28"/>
          <w:szCs w:val="28"/>
        </w:rPr>
        <w:t xml:space="preserve">                                                                         </w:t>
      </w:r>
      <w:r w:rsidR="00D57039" w:rsidRPr="007F5A13">
        <w:rPr>
          <w:rFonts w:eastAsia="Tinos"/>
          <w:b/>
          <w:bCs/>
          <w:sz w:val="28"/>
          <w:szCs w:val="28"/>
        </w:rPr>
        <w:t xml:space="preserve"> Утвержден:</w:t>
      </w:r>
    </w:p>
    <w:p w:rsidR="00D57039" w:rsidRPr="007F5A13" w:rsidRDefault="00D57039" w:rsidP="00D57039">
      <w:pPr>
        <w:ind w:firstLine="720"/>
        <w:contextualSpacing/>
        <w:jc w:val="right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b/>
          <w:bCs/>
          <w:sz w:val="28"/>
          <w:szCs w:val="28"/>
        </w:rPr>
        <w:t xml:space="preserve">                                                              решением Совета депутатов</w:t>
      </w:r>
    </w:p>
    <w:p w:rsidR="00D57039" w:rsidRPr="007F5A13" w:rsidRDefault="00D57039" w:rsidP="00D57039">
      <w:pPr>
        <w:ind w:firstLine="720"/>
        <w:contextualSpacing/>
        <w:jc w:val="right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b/>
          <w:bCs/>
          <w:sz w:val="28"/>
          <w:szCs w:val="28"/>
        </w:rPr>
        <w:t xml:space="preserve">                                                        Ракитянского муниципального округа</w:t>
      </w:r>
    </w:p>
    <w:p w:rsidR="00D57039" w:rsidRPr="007F5A13" w:rsidRDefault="00D57039" w:rsidP="00D57039">
      <w:pPr>
        <w:ind w:firstLine="720"/>
        <w:contextualSpacing/>
        <w:jc w:val="right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b/>
          <w:bCs/>
          <w:sz w:val="28"/>
          <w:szCs w:val="28"/>
        </w:rPr>
        <w:t xml:space="preserve">                                                             от </w:t>
      </w:r>
      <w:r>
        <w:rPr>
          <w:rFonts w:eastAsia="Tinos"/>
          <w:b/>
          <w:bCs/>
          <w:sz w:val="28"/>
          <w:szCs w:val="28"/>
        </w:rPr>
        <w:t xml:space="preserve">24 апреля </w:t>
      </w:r>
      <w:r w:rsidRPr="007F5A13">
        <w:rPr>
          <w:rFonts w:eastAsia="Tinos"/>
          <w:b/>
          <w:bCs/>
          <w:sz w:val="28"/>
          <w:szCs w:val="28"/>
        </w:rPr>
        <w:t xml:space="preserve"> 20</w:t>
      </w:r>
      <w:r>
        <w:rPr>
          <w:rFonts w:eastAsia="Tinos"/>
          <w:b/>
          <w:bCs/>
          <w:sz w:val="28"/>
          <w:szCs w:val="28"/>
        </w:rPr>
        <w:t>26</w:t>
      </w:r>
      <w:r w:rsidRPr="007F5A13">
        <w:rPr>
          <w:rFonts w:eastAsia="Tinos"/>
          <w:b/>
          <w:bCs/>
          <w:sz w:val="28"/>
          <w:szCs w:val="28"/>
        </w:rPr>
        <w:t xml:space="preserve"> г. </w:t>
      </w:r>
      <w:r w:rsidRPr="00D57039">
        <w:rPr>
          <w:rFonts w:eastAsia="Tinos"/>
          <w:b/>
          <w:bCs/>
          <w:sz w:val="28"/>
          <w:szCs w:val="28"/>
        </w:rPr>
        <w:t>№</w:t>
      </w:r>
      <w:r w:rsidRPr="007F5A13">
        <w:rPr>
          <w:rFonts w:eastAsia="Tinos"/>
          <w:b/>
          <w:bCs/>
          <w:sz w:val="28"/>
          <w:szCs w:val="28"/>
        </w:rPr>
        <w:t xml:space="preserve"> </w:t>
      </w:r>
      <w:r>
        <w:rPr>
          <w:rFonts w:eastAsia="Tinos"/>
          <w:b/>
          <w:bCs/>
          <w:sz w:val="28"/>
          <w:szCs w:val="28"/>
        </w:rPr>
        <w:t>24</w:t>
      </w:r>
    </w:p>
    <w:p w:rsidR="00D57039" w:rsidRPr="007F5A13" w:rsidRDefault="00D57039" w:rsidP="00D57039">
      <w:pPr>
        <w:ind w:firstLine="720"/>
        <w:contextualSpacing/>
        <w:jc w:val="right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ind w:firstLine="720"/>
        <w:contextualSpacing/>
        <w:jc w:val="center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ind w:firstLine="720"/>
        <w:contextualSpacing/>
        <w:jc w:val="center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b/>
          <w:bCs/>
          <w:sz w:val="28"/>
          <w:szCs w:val="28"/>
        </w:rPr>
        <w:t>ПОРЯДОК</w:t>
      </w:r>
    </w:p>
    <w:p w:rsidR="00D57039" w:rsidRPr="007F5A13" w:rsidRDefault="00D57039" w:rsidP="00D57039">
      <w:pPr>
        <w:ind w:firstLine="720"/>
        <w:contextualSpacing/>
        <w:jc w:val="center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b/>
          <w:bCs/>
          <w:sz w:val="28"/>
          <w:szCs w:val="28"/>
        </w:rPr>
        <w:t>предоставления денежной компенсации</w:t>
      </w:r>
    </w:p>
    <w:p w:rsidR="00D57039" w:rsidRPr="007F5A13" w:rsidRDefault="00D57039" w:rsidP="00D57039">
      <w:pPr>
        <w:ind w:firstLine="720"/>
        <w:contextualSpacing/>
        <w:jc w:val="center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b/>
          <w:bCs/>
          <w:sz w:val="28"/>
          <w:szCs w:val="28"/>
        </w:rPr>
        <w:t>за наем (п</w:t>
      </w:r>
      <w:r>
        <w:rPr>
          <w:rFonts w:eastAsia="Tinos"/>
          <w:b/>
          <w:bCs/>
          <w:sz w:val="28"/>
          <w:szCs w:val="28"/>
        </w:rPr>
        <w:t xml:space="preserve">однаем) жилых помещений лицам, </w:t>
      </w:r>
      <w:r w:rsidRPr="007F5A13">
        <w:rPr>
          <w:rFonts w:eastAsia="Tinos"/>
          <w:b/>
          <w:bCs/>
          <w:sz w:val="28"/>
          <w:szCs w:val="28"/>
        </w:rPr>
        <w:t>замещающим</w:t>
      </w:r>
    </w:p>
    <w:p w:rsidR="00D57039" w:rsidRPr="007F5A13" w:rsidRDefault="00D57039" w:rsidP="00D57039">
      <w:pPr>
        <w:ind w:firstLine="720"/>
        <w:contextualSpacing/>
        <w:jc w:val="center"/>
        <w:rPr>
          <w:rFonts w:eastAsia="Tinos"/>
          <w:b/>
          <w:bCs/>
          <w:sz w:val="28"/>
          <w:szCs w:val="28"/>
        </w:rPr>
      </w:pPr>
      <w:r>
        <w:rPr>
          <w:rFonts w:eastAsia="Tinos"/>
          <w:b/>
          <w:bCs/>
          <w:sz w:val="28"/>
          <w:szCs w:val="28"/>
        </w:rPr>
        <w:t xml:space="preserve">муниципальные должности </w:t>
      </w:r>
      <w:r w:rsidRPr="007F5A13">
        <w:rPr>
          <w:rFonts w:eastAsia="Tinos"/>
          <w:b/>
          <w:bCs/>
          <w:sz w:val="28"/>
          <w:szCs w:val="28"/>
        </w:rPr>
        <w:t>и должности муниц</w:t>
      </w:r>
      <w:r>
        <w:rPr>
          <w:rFonts w:eastAsia="Tinos"/>
          <w:b/>
          <w:bCs/>
          <w:sz w:val="28"/>
          <w:szCs w:val="28"/>
        </w:rPr>
        <w:t xml:space="preserve">ипальной службы </w:t>
      </w:r>
      <w:r w:rsidRPr="007F5A13">
        <w:rPr>
          <w:rFonts w:eastAsia="Tinos"/>
          <w:b/>
          <w:bCs/>
          <w:sz w:val="28"/>
          <w:szCs w:val="28"/>
        </w:rPr>
        <w:t>органов местного самоуправления Ракитянского муниципального округа</w:t>
      </w:r>
    </w:p>
    <w:p w:rsidR="00D57039" w:rsidRPr="007F5A13" w:rsidRDefault="00D57039" w:rsidP="00D57039">
      <w:pPr>
        <w:ind w:firstLine="720"/>
        <w:contextualSpacing/>
        <w:jc w:val="center"/>
        <w:rPr>
          <w:rFonts w:eastAsia="Tinos"/>
          <w:b/>
          <w:bCs/>
          <w:sz w:val="28"/>
          <w:szCs w:val="28"/>
        </w:rPr>
      </w:pPr>
    </w:p>
    <w:p w:rsidR="00D57039" w:rsidRDefault="00D57039" w:rsidP="00D57039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eastAsia="Tinos" w:hAnsi="Times New Roman" w:cs="Times New Roman"/>
          <w:b/>
          <w:bCs/>
          <w:sz w:val="28"/>
          <w:szCs w:val="28"/>
        </w:rPr>
      </w:pPr>
      <w:r w:rsidRPr="007F5A13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Общие положения </w:t>
      </w:r>
    </w:p>
    <w:p w:rsidR="00D57039" w:rsidRPr="007F5A13" w:rsidRDefault="00D57039" w:rsidP="00D57039">
      <w:pPr>
        <w:pStyle w:val="a9"/>
        <w:spacing w:after="0" w:line="240" w:lineRule="auto"/>
        <w:ind w:left="1429"/>
        <w:rPr>
          <w:rFonts w:ascii="Times New Roman" w:eastAsia="Tinos" w:hAnsi="Times New Roman" w:cs="Times New Roman"/>
          <w:b/>
          <w:bCs/>
          <w:sz w:val="28"/>
          <w:szCs w:val="28"/>
        </w:rPr>
      </w:pPr>
    </w:p>
    <w:p w:rsidR="00D57039" w:rsidRPr="007F5A13" w:rsidRDefault="00D57039" w:rsidP="00D57039">
      <w:pPr>
        <w:ind w:left="-142" w:firstLine="850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1.1. </w:t>
      </w:r>
      <w:proofErr w:type="gramStart"/>
      <w:r w:rsidRPr="007F5A13">
        <w:rPr>
          <w:rFonts w:eastAsia="Tinos"/>
          <w:sz w:val="28"/>
          <w:szCs w:val="28"/>
        </w:rPr>
        <w:t xml:space="preserve">Порядок предоставления денежной компенсации за наем (поднаем) жилых помещений лицам, замещающим муниципальные должности и  должности муниципальной службы органов местного самоуправления Ракитянского муниципального округа (далее – Порядок), разработан на основании </w:t>
      </w:r>
      <w:r w:rsidRPr="007F5A13">
        <w:rPr>
          <w:sz w:val="28"/>
          <w:szCs w:val="28"/>
        </w:rPr>
        <w:t xml:space="preserve">Трудового </w:t>
      </w:r>
      <w:hyperlink r:id="rId11">
        <w:r w:rsidRPr="007F5A13">
          <w:rPr>
            <w:sz w:val="28"/>
            <w:szCs w:val="28"/>
          </w:rPr>
          <w:t>кодекса</w:t>
        </w:r>
      </w:hyperlink>
      <w:r w:rsidRPr="007F5A13">
        <w:rPr>
          <w:sz w:val="28"/>
          <w:szCs w:val="28"/>
        </w:rPr>
        <w:t xml:space="preserve"> Российской Федерации, Федерального </w:t>
      </w:r>
      <w:hyperlink r:id="rId12">
        <w:r w:rsidRPr="007F5A13">
          <w:rPr>
            <w:sz w:val="28"/>
            <w:szCs w:val="28"/>
          </w:rPr>
          <w:t>закона</w:t>
        </w:r>
      </w:hyperlink>
      <w:r w:rsidRPr="007F5A13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пп.3 п.1 ст. 11 Федерального закона Российской</w:t>
      </w:r>
      <w:proofErr w:type="gramEnd"/>
      <w:r w:rsidRPr="007F5A13">
        <w:rPr>
          <w:sz w:val="28"/>
          <w:szCs w:val="28"/>
        </w:rPr>
        <w:t xml:space="preserve"> Федерации от 2 марта 2007 года №</w:t>
      </w:r>
      <w:r>
        <w:rPr>
          <w:sz w:val="28"/>
          <w:szCs w:val="28"/>
        </w:rPr>
        <w:t xml:space="preserve"> </w:t>
      </w:r>
      <w:r w:rsidRPr="007F5A13">
        <w:rPr>
          <w:sz w:val="28"/>
          <w:szCs w:val="28"/>
        </w:rPr>
        <w:t>25-ФЗ «О муниципальной службе в Российской Федерации», ст. 19 Устава Ракитянского муниципального округа, утвержденного решением Совета депутатов Ракитянского муниципального округа от 29.10.2025 года №</w:t>
      </w:r>
      <w:r>
        <w:rPr>
          <w:sz w:val="28"/>
          <w:szCs w:val="28"/>
        </w:rPr>
        <w:t xml:space="preserve"> 4,</w:t>
      </w:r>
      <w:r w:rsidRPr="007F5A13">
        <w:rPr>
          <w:sz w:val="28"/>
          <w:szCs w:val="28"/>
        </w:rPr>
        <w:t xml:space="preserve"> в целях обеспечения эффективной кадровой политики в части создания надлежащих жилищных условий для квалифицированных специалистов</w:t>
      </w:r>
      <w:r w:rsidRPr="007F5A13">
        <w:rPr>
          <w:rFonts w:eastAsia="Tinos"/>
          <w:sz w:val="28"/>
          <w:szCs w:val="28"/>
        </w:rPr>
        <w:t xml:space="preserve">. </w:t>
      </w:r>
    </w:p>
    <w:p w:rsidR="00D57039" w:rsidRPr="007F5A13" w:rsidRDefault="00D57039" w:rsidP="00D57039">
      <w:pPr>
        <w:ind w:left="-142" w:firstLine="850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1.2. Компенсация предоставляется лицам, замещающим муниципальные должности и должности муниципальной службы органов местного самоуправления </w:t>
      </w:r>
      <w:r>
        <w:rPr>
          <w:rFonts w:eastAsia="Tinos"/>
          <w:sz w:val="28"/>
          <w:szCs w:val="28"/>
        </w:rPr>
        <w:t>Ракитянского муниципального  округа (далее -</w:t>
      </w:r>
      <w:r w:rsidRPr="007F5A13">
        <w:rPr>
          <w:rFonts w:eastAsia="Tinos"/>
          <w:sz w:val="28"/>
          <w:szCs w:val="28"/>
        </w:rPr>
        <w:t xml:space="preserve"> служащие</w:t>
      </w:r>
      <w:r>
        <w:rPr>
          <w:rFonts w:eastAsia="Tinos"/>
          <w:sz w:val="28"/>
          <w:szCs w:val="28"/>
        </w:rPr>
        <w:t xml:space="preserve">) при </w:t>
      </w:r>
      <w:r w:rsidRPr="007F5A13">
        <w:rPr>
          <w:rFonts w:eastAsia="Tinos"/>
          <w:sz w:val="28"/>
          <w:szCs w:val="28"/>
        </w:rPr>
        <w:t xml:space="preserve">одновременном наличии следующих условий: </w:t>
      </w:r>
    </w:p>
    <w:p w:rsidR="00D57039" w:rsidRPr="007F5A13" w:rsidRDefault="00D57039" w:rsidP="00D57039">
      <w:pPr>
        <w:ind w:left="-142" w:firstLine="850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>1) должность муниципального служащего относится к высшей группе должностей;</w:t>
      </w:r>
    </w:p>
    <w:p w:rsidR="00D57039" w:rsidRPr="007F5A13" w:rsidRDefault="00D57039" w:rsidP="00D57039">
      <w:pPr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2) служащий прибыл для прохождения муниципальной службы в </w:t>
      </w:r>
      <w:proofErr w:type="spellStart"/>
      <w:r w:rsidRPr="007F5A13">
        <w:rPr>
          <w:rFonts w:eastAsia="Tinos"/>
          <w:sz w:val="28"/>
          <w:szCs w:val="28"/>
        </w:rPr>
        <w:t>Ракитянском</w:t>
      </w:r>
      <w:proofErr w:type="spellEnd"/>
      <w:r w:rsidRPr="007F5A13">
        <w:rPr>
          <w:rFonts w:eastAsia="Tinos"/>
          <w:sz w:val="28"/>
          <w:szCs w:val="28"/>
        </w:rPr>
        <w:t xml:space="preserve"> муниципальном округе Белгородской области, выполнения работы из другого муниципального образования, расположенного на территории Белгородской области, или другого субъекта Российской Федерации; </w:t>
      </w:r>
    </w:p>
    <w:p w:rsidR="00D57039" w:rsidRPr="007F5A13" w:rsidRDefault="00D57039" w:rsidP="00D57039">
      <w:pPr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3) у служащего и (или) членов его семь</w:t>
      </w:r>
      <w:r>
        <w:rPr>
          <w:rFonts w:eastAsia="Tinos"/>
          <w:sz w:val="28"/>
          <w:szCs w:val="28"/>
        </w:rPr>
        <w:t>и</w:t>
      </w:r>
      <w:r w:rsidRPr="007F5A13">
        <w:rPr>
          <w:rFonts w:eastAsia="Tinos"/>
          <w:sz w:val="28"/>
          <w:szCs w:val="28"/>
        </w:rPr>
        <w:t xml:space="preserve"> в населе</w:t>
      </w:r>
      <w:r>
        <w:rPr>
          <w:rFonts w:eastAsia="Tinos"/>
          <w:sz w:val="28"/>
          <w:szCs w:val="28"/>
        </w:rPr>
        <w:t xml:space="preserve">нном пункте по местонахождению </w:t>
      </w:r>
      <w:r w:rsidRPr="007F5A13">
        <w:rPr>
          <w:rFonts w:eastAsia="Tinos"/>
          <w:sz w:val="28"/>
          <w:szCs w:val="28"/>
        </w:rPr>
        <w:t>органа местного самоуправления Ракитянского муниципального округа Белгородской обл</w:t>
      </w:r>
      <w:r>
        <w:rPr>
          <w:rFonts w:eastAsia="Tinos"/>
          <w:sz w:val="28"/>
          <w:szCs w:val="28"/>
        </w:rPr>
        <w:t>асти не имеется жилых помещений</w:t>
      </w:r>
      <w:r w:rsidRPr="007F5A13">
        <w:rPr>
          <w:rFonts w:eastAsia="Tinos"/>
          <w:sz w:val="28"/>
          <w:szCs w:val="28"/>
        </w:rPr>
        <w:t xml:space="preserve"> в собственности или предоставленных по д</w:t>
      </w:r>
      <w:r>
        <w:rPr>
          <w:rFonts w:eastAsia="Tinos"/>
          <w:sz w:val="28"/>
          <w:szCs w:val="28"/>
        </w:rPr>
        <w:t xml:space="preserve">оговору социального найма либо </w:t>
      </w:r>
      <w:r w:rsidRPr="007F5A13">
        <w:rPr>
          <w:rFonts w:eastAsia="Tinos"/>
          <w:sz w:val="28"/>
          <w:szCs w:val="28"/>
        </w:rPr>
        <w:t>служащий  и (</w:t>
      </w:r>
      <w:proofErr w:type="gramStart"/>
      <w:r w:rsidRPr="007F5A13">
        <w:rPr>
          <w:rFonts w:eastAsia="Tinos"/>
          <w:sz w:val="28"/>
          <w:szCs w:val="28"/>
        </w:rPr>
        <w:t xml:space="preserve">или) </w:t>
      </w:r>
      <w:proofErr w:type="gramEnd"/>
      <w:r w:rsidRPr="007F5A13">
        <w:rPr>
          <w:rFonts w:eastAsia="Tinos"/>
          <w:sz w:val="28"/>
          <w:szCs w:val="28"/>
        </w:rPr>
        <w:t>члены его семьи не обеспечены дл</w:t>
      </w:r>
      <w:r>
        <w:rPr>
          <w:rFonts w:eastAsia="Tinos"/>
          <w:sz w:val="28"/>
          <w:szCs w:val="28"/>
        </w:rPr>
        <w:t xml:space="preserve">я проживания служебными жилыми </w:t>
      </w:r>
      <w:r w:rsidRPr="007F5A13">
        <w:rPr>
          <w:rFonts w:eastAsia="Tinos"/>
          <w:sz w:val="28"/>
          <w:szCs w:val="28"/>
        </w:rPr>
        <w:t xml:space="preserve">помещениями специализированного жилого фонда в соответствии с законодательством; </w:t>
      </w:r>
    </w:p>
    <w:p w:rsidR="00D57039" w:rsidRPr="007F5A13" w:rsidRDefault="00D57039" w:rsidP="00D57039">
      <w:pPr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lastRenderedPageBreak/>
        <w:t xml:space="preserve">            </w:t>
      </w:r>
      <w:proofErr w:type="gramStart"/>
      <w:r w:rsidRPr="007F5A13">
        <w:rPr>
          <w:rFonts w:eastAsia="Tinos"/>
          <w:sz w:val="28"/>
          <w:szCs w:val="28"/>
        </w:rPr>
        <w:t>4) количество жилых комнат в жилом помещении, на</w:t>
      </w:r>
      <w:r>
        <w:rPr>
          <w:rFonts w:eastAsia="Tinos"/>
          <w:sz w:val="28"/>
          <w:szCs w:val="28"/>
        </w:rPr>
        <w:t xml:space="preserve">ходящимся в найме (поднайме) у </w:t>
      </w:r>
      <w:r w:rsidRPr="007F5A13">
        <w:rPr>
          <w:rFonts w:eastAsia="Tinos"/>
          <w:sz w:val="28"/>
          <w:szCs w:val="28"/>
        </w:rPr>
        <w:t xml:space="preserve">служащего превышает количество проживающих в нем не более чем на единицу. </w:t>
      </w:r>
      <w:proofErr w:type="gramEnd"/>
    </w:p>
    <w:p w:rsidR="00D57039" w:rsidRPr="007F5A13" w:rsidRDefault="00D57039" w:rsidP="00D57039">
      <w:pPr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 1.3. Порядок не распространяется на служащих, которые или </w:t>
      </w:r>
      <w:proofErr w:type="gramStart"/>
      <w:r w:rsidRPr="007F5A13">
        <w:rPr>
          <w:rFonts w:eastAsia="Tinos"/>
          <w:sz w:val="28"/>
          <w:szCs w:val="28"/>
        </w:rPr>
        <w:t>члены</w:t>
      </w:r>
      <w:proofErr w:type="gramEnd"/>
      <w:r w:rsidRPr="007F5A13">
        <w:rPr>
          <w:rFonts w:eastAsia="Tinos"/>
          <w:sz w:val="28"/>
          <w:szCs w:val="28"/>
        </w:rPr>
        <w:t xml:space="preserve"> семьи которых имеют жилые помещения в собственности или предоставленные по договору социального найма либо обеспечены для проживания служебными жилыми помещениями </w:t>
      </w:r>
      <w:r w:rsidRPr="007F5A13">
        <w:rPr>
          <w:rFonts w:eastAsia="Tinos"/>
          <w:sz w:val="28"/>
          <w:szCs w:val="28"/>
        </w:rPr>
        <w:tab/>
        <w:t xml:space="preserve"> специализированного жилого фонда в близлежащих к месту их службы населенных пунктах. </w:t>
      </w: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     В</w:t>
      </w:r>
      <w:r w:rsidRPr="007F5A13">
        <w:rPr>
          <w:rFonts w:eastAsia="Tinos"/>
          <w:sz w:val="28"/>
          <w:szCs w:val="28"/>
        </w:rPr>
        <w:t xml:space="preserve"> целях Порядка под близлежащими населенными пунктами понимаются на</w:t>
      </w:r>
      <w:r>
        <w:rPr>
          <w:rFonts w:eastAsia="Tinos"/>
          <w:sz w:val="28"/>
          <w:szCs w:val="28"/>
        </w:rPr>
        <w:t xml:space="preserve">селенные пункты, расположенные </w:t>
      </w:r>
      <w:r w:rsidRPr="007F5A13">
        <w:rPr>
          <w:rFonts w:eastAsia="Tinos"/>
          <w:sz w:val="28"/>
          <w:szCs w:val="28"/>
        </w:rPr>
        <w:t>на расстоянии не более 20 км от границ населенного пункта, в котором проходит службу служащий, и при наличии круглогодичных маршрутов регулярных перевозок любыми видами общественного транспорта (транспорта общего пользования) городского, пригородного и  междугородного сообщения, за исключением легкового такси.</w:t>
      </w: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 </w:t>
      </w:r>
      <w:r>
        <w:rPr>
          <w:rFonts w:eastAsia="Tinos"/>
          <w:sz w:val="28"/>
          <w:szCs w:val="28"/>
        </w:rPr>
        <w:t>1.4.</w:t>
      </w:r>
      <w:r w:rsidRPr="007F5A13">
        <w:rPr>
          <w:rFonts w:eastAsia="Tinos"/>
          <w:sz w:val="28"/>
          <w:szCs w:val="28"/>
        </w:rPr>
        <w:t>Расходы, связанные с предоставление</w:t>
      </w:r>
      <w:r>
        <w:rPr>
          <w:rFonts w:eastAsia="Tinos"/>
          <w:sz w:val="28"/>
          <w:szCs w:val="28"/>
        </w:rPr>
        <w:t xml:space="preserve">м компенсации,  осуществляются </w:t>
      </w:r>
      <w:r w:rsidRPr="007F5A13">
        <w:rPr>
          <w:rFonts w:eastAsia="Tinos"/>
          <w:sz w:val="28"/>
          <w:szCs w:val="28"/>
        </w:rPr>
        <w:t>в пределах средств, выделяемых из бюджета Ракитянского муниципального</w:t>
      </w:r>
      <w:r>
        <w:rPr>
          <w:rFonts w:eastAsia="Tinos"/>
          <w:sz w:val="28"/>
          <w:szCs w:val="28"/>
        </w:rPr>
        <w:t xml:space="preserve"> округа Белгородской области на</w:t>
      </w:r>
      <w:r w:rsidRPr="007F5A13">
        <w:rPr>
          <w:rFonts w:eastAsia="Tinos"/>
          <w:sz w:val="28"/>
          <w:szCs w:val="28"/>
        </w:rPr>
        <w:t xml:space="preserve"> содержание органа местного </w:t>
      </w:r>
      <w:proofErr w:type="gramStart"/>
      <w:r w:rsidRPr="007F5A13">
        <w:rPr>
          <w:rFonts w:eastAsia="Tinos"/>
          <w:sz w:val="28"/>
          <w:szCs w:val="28"/>
        </w:rPr>
        <w:t>самоуправления</w:t>
      </w:r>
      <w:proofErr w:type="gramEnd"/>
      <w:r w:rsidRPr="007F5A13">
        <w:rPr>
          <w:rFonts w:eastAsia="Tinos"/>
          <w:sz w:val="28"/>
          <w:szCs w:val="28"/>
        </w:rPr>
        <w:t xml:space="preserve"> в котором служащий проходит службу </w:t>
      </w:r>
      <w:r>
        <w:rPr>
          <w:rFonts w:eastAsia="Tinos"/>
          <w:sz w:val="28"/>
          <w:szCs w:val="28"/>
        </w:rPr>
        <w:t xml:space="preserve">(далее - </w:t>
      </w:r>
      <w:r w:rsidRPr="007F5A13">
        <w:rPr>
          <w:rFonts w:eastAsia="Tinos"/>
          <w:sz w:val="28"/>
          <w:szCs w:val="28"/>
        </w:rPr>
        <w:t>уполномоченный орган).</w:t>
      </w: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                         </w:t>
      </w:r>
      <w:r w:rsidRPr="007F5A13">
        <w:rPr>
          <w:rFonts w:eastAsia="Tinos"/>
          <w:b/>
          <w:bCs/>
          <w:sz w:val="28"/>
          <w:szCs w:val="28"/>
        </w:rPr>
        <w:t>2. Порядок предоставления компенсации</w:t>
      </w: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b/>
          <w:bCs/>
          <w:sz w:val="28"/>
          <w:szCs w:val="28"/>
        </w:rPr>
      </w:pP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  2.1. Для рассмотрения вопроса о предоставлении компенсации  в Администрации Ракитянского муниципального округа Белгородской области создается комиссия по рассмотрению вопросов предоставления компенсации служащим, (далее – комиссия). </w:t>
      </w: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Количественный и персональный соста</w:t>
      </w:r>
      <w:r>
        <w:rPr>
          <w:rFonts w:eastAsia="Tinos"/>
          <w:sz w:val="28"/>
          <w:szCs w:val="28"/>
        </w:rPr>
        <w:t xml:space="preserve">в комиссии, сроки и порядок ее </w:t>
      </w:r>
      <w:r w:rsidRPr="007F5A13">
        <w:rPr>
          <w:rFonts w:eastAsia="Tinos"/>
          <w:sz w:val="28"/>
          <w:szCs w:val="28"/>
        </w:rPr>
        <w:t xml:space="preserve">работы утверждаются правовым актом Администрации Ракитянского муниципального округа Белгородской области. </w:t>
      </w: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2.2. Служащий представляет в комиссию следующие документы:</w:t>
      </w:r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</w:t>
      </w:r>
      <w:proofErr w:type="gramStart"/>
      <w:r w:rsidRPr="007F5A13">
        <w:rPr>
          <w:rFonts w:eastAsia="Tinos"/>
          <w:sz w:val="28"/>
          <w:szCs w:val="28"/>
        </w:rPr>
        <w:t>1) личное заявление на имя Г</w:t>
      </w:r>
      <w:r>
        <w:rPr>
          <w:rFonts w:eastAsia="Tinos"/>
          <w:sz w:val="28"/>
          <w:szCs w:val="28"/>
        </w:rPr>
        <w:t xml:space="preserve">лавы </w:t>
      </w:r>
      <w:r w:rsidRPr="007F5A13">
        <w:rPr>
          <w:rFonts w:eastAsia="Tinos"/>
          <w:sz w:val="28"/>
          <w:szCs w:val="28"/>
        </w:rPr>
        <w:t>Ракитянского муниципального округа о предоставлении компенсац</w:t>
      </w:r>
      <w:r>
        <w:rPr>
          <w:rFonts w:eastAsia="Tinos"/>
          <w:sz w:val="28"/>
          <w:szCs w:val="28"/>
        </w:rPr>
        <w:t>ии по форме согласно приложению</w:t>
      </w:r>
      <w:r w:rsidRPr="007F5A13">
        <w:rPr>
          <w:rFonts w:eastAsia="Tinos"/>
          <w:sz w:val="28"/>
          <w:szCs w:val="28"/>
        </w:rPr>
        <w:t xml:space="preserve"> к Порядку; </w:t>
      </w:r>
      <w:proofErr w:type="gramEnd"/>
    </w:p>
    <w:p w:rsidR="00D57039" w:rsidRPr="007F5A13" w:rsidRDefault="00D57039" w:rsidP="00D57039">
      <w:pPr>
        <w:tabs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</w:t>
      </w:r>
      <w:proofErr w:type="gramStart"/>
      <w:r w:rsidRPr="007F5A13">
        <w:rPr>
          <w:rFonts w:eastAsia="Tinos"/>
          <w:sz w:val="28"/>
          <w:szCs w:val="28"/>
        </w:rPr>
        <w:t xml:space="preserve">2) копии документов, подтверждающих правовые основания отнесения граждан, </w:t>
      </w:r>
      <w:r>
        <w:rPr>
          <w:rFonts w:eastAsia="Tinos"/>
          <w:sz w:val="28"/>
          <w:szCs w:val="28"/>
        </w:rPr>
        <w:t>указанных в заявлении, к членам</w:t>
      </w:r>
      <w:r w:rsidRPr="007F5A13">
        <w:rPr>
          <w:rFonts w:eastAsia="Tinos"/>
          <w:sz w:val="28"/>
          <w:szCs w:val="28"/>
        </w:rPr>
        <w:t xml:space="preserve"> семьи заявителя (паспорт, иные докум</w:t>
      </w:r>
      <w:r>
        <w:rPr>
          <w:rFonts w:eastAsia="Tinos"/>
          <w:sz w:val="28"/>
          <w:szCs w:val="28"/>
        </w:rPr>
        <w:t xml:space="preserve">енты, удостоверяющие личность; </w:t>
      </w:r>
      <w:r w:rsidRPr="007F5A13">
        <w:rPr>
          <w:rFonts w:eastAsia="Tinos"/>
          <w:sz w:val="28"/>
          <w:szCs w:val="28"/>
        </w:rPr>
        <w:t>свидетельство о государственной регистраци</w:t>
      </w:r>
      <w:r>
        <w:rPr>
          <w:rFonts w:eastAsia="Tinos"/>
          <w:sz w:val="28"/>
          <w:szCs w:val="28"/>
        </w:rPr>
        <w:t xml:space="preserve">и актов гражданского состояния; </w:t>
      </w:r>
      <w:r w:rsidRPr="007F5A13">
        <w:rPr>
          <w:rFonts w:eastAsia="Tinos"/>
          <w:sz w:val="28"/>
          <w:szCs w:val="28"/>
        </w:rPr>
        <w:t>заключение брака, рождение ребенка, усыновление (удочерение), установле</w:t>
      </w:r>
      <w:r>
        <w:rPr>
          <w:rFonts w:eastAsia="Tinos"/>
          <w:sz w:val="28"/>
          <w:szCs w:val="28"/>
        </w:rPr>
        <w:t xml:space="preserve">ние отцовства; иные документы, </w:t>
      </w:r>
      <w:r w:rsidRPr="007F5A13">
        <w:rPr>
          <w:rFonts w:eastAsia="Tinos"/>
          <w:sz w:val="28"/>
          <w:szCs w:val="28"/>
        </w:rPr>
        <w:t>подтверждающие правовы</w:t>
      </w:r>
      <w:r>
        <w:rPr>
          <w:rFonts w:eastAsia="Tinos"/>
          <w:sz w:val="28"/>
          <w:szCs w:val="28"/>
        </w:rPr>
        <w:t xml:space="preserve">е основания отнесения граждан, </w:t>
      </w:r>
      <w:r w:rsidRPr="007F5A13">
        <w:rPr>
          <w:rFonts w:eastAsia="Tinos"/>
          <w:sz w:val="28"/>
          <w:szCs w:val="28"/>
        </w:rPr>
        <w:t>указанных в заявлении, к чл</w:t>
      </w:r>
      <w:r>
        <w:rPr>
          <w:rFonts w:eastAsia="Tinos"/>
          <w:sz w:val="28"/>
          <w:szCs w:val="28"/>
        </w:rPr>
        <w:t xml:space="preserve">енам </w:t>
      </w:r>
      <w:r w:rsidRPr="007F5A13">
        <w:rPr>
          <w:rFonts w:eastAsia="Tinos"/>
          <w:sz w:val="28"/>
          <w:szCs w:val="28"/>
        </w:rPr>
        <w:t>семьи служащего</w:t>
      </w:r>
      <w:r>
        <w:rPr>
          <w:rFonts w:eastAsia="Tinos"/>
          <w:sz w:val="28"/>
          <w:szCs w:val="28"/>
        </w:rPr>
        <w:t>,</w:t>
      </w:r>
      <w:r w:rsidRPr="007F5A13">
        <w:rPr>
          <w:rFonts w:eastAsia="Tinos"/>
          <w:sz w:val="28"/>
          <w:szCs w:val="28"/>
        </w:rPr>
        <w:t xml:space="preserve"> в со</w:t>
      </w:r>
      <w:r>
        <w:rPr>
          <w:rFonts w:eastAsia="Tinos"/>
          <w:sz w:val="28"/>
          <w:szCs w:val="28"/>
        </w:rPr>
        <w:t xml:space="preserve">ответствии с Семейным кодексом </w:t>
      </w:r>
      <w:r w:rsidRPr="007F5A13">
        <w:rPr>
          <w:rFonts w:eastAsia="Tinos"/>
          <w:sz w:val="28"/>
          <w:szCs w:val="28"/>
        </w:rPr>
        <w:t>Российской Федерации);</w:t>
      </w:r>
      <w:proofErr w:type="gramEnd"/>
    </w:p>
    <w:p w:rsidR="00D57039" w:rsidRPr="007F5A13" w:rsidRDefault="00D57039" w:rsidP="00D57039">
      <w:pPr>
        <w:tabs>
          <w:tab w:val="left" w:pos="1121"/>
          <w:tab w:val="center" w:pos="4819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3) копии документов, подтверждающих наем (поднаем) жилого помещения,</w:t>
      </w:r>
      <w:r>
        <w:rPr>
          <w:rFonts w:eastAsia="Tinos"/>
          <w:sz w:val="28"/>
          <w:szCs w:val="28"/>
        </w:rPr>
        <w:t xml:space="preserve"> в которых указаны члены семьи </w:t>
      </w:r>
      <w:r w:rsidRPr="007F5A13">
        <w:rPr>
          <w:rFonts w:eastAsia="Tinos"/>
          <w:sz w:val="28"/>
          <w:szCs w:val="28"/>
        </w:rPr>
        <w:t>заявителя в случае их совместного с ним проживания;</w:t>
      </w:r>
    </w:p>
    <w:p w:rsidR="00D57039" w:rsidRPr="007F5A13" w:rsidRDefault="00D57039" w:rsidP="00D57039">
      <w:pPr>
        <w:tabs>
          <w:tab w:val="left" w:pos="1121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lastRenderedPageBreak/>
        <w:t xml:space="preserve">            2.3. Документами, подтверждающими наем  (поднаем) жилого помещения у </w:t>
      </w:r>
      <w:proofErr w:type="spellStart"/>
      <w:r w:rsidRPr="007F5A13">
        <w:rPr>
          <w:rFonts w:eastAsia="Tinos"/>
          <w:sz w:val="28"/>
          <w:szCs w:val="28"/>
        </w:rPr>
        <w:t>организации-наймодателя</w:t>
      </w:r>
      <w:proofErr w:type="spellEnd"/>
      <w:r w:rsidRPr="007F5A13">
        <w:rPr>
          <w:rFonts w:eastAsia="Tinos"/>
          <w:sz w:val="28"/>
          <w:szCs w:val="28"/>
        </w:rPr>
        <w:t>, являются:</w:t>
      </w:r>
    </w:p>
    <w:p w:rsidR="00D57039" w:rsidRPr="007F5A13" w:rsidRDefault="00D57039" w:rsidP="00D57039">
      <w:pPr>
        <w:tabs>
          <w:tab w:val="left" w:pos="1016"/>
          <w:tab w:val="left" w:pos="1121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а)</w:t>
      </w:r>
      <w:r w:rsidRPr="007F5A13">
        <w:rPr>
          <w:rFonts w:eastAsia="Tinos"/>
          <w:sz w:val="28"/>
          <w:szCs w:val="28"/>
        </w:rPr>
        <w:tab/>
        <w:t xml:space="preserve">счет или иной документ организации - </w:t>
      </w:r>
      <w:proofErr w:type="spellStart"/>
      <w:r w:rsidRPr="007F5A13">
        <w:rPr>
          <w:rFonts w:eastAsia="Tinos"/>
          <w:sz w:val="28"/>
          <w:szCs w:val="28"/>
        </w:rPr>
        <w:t>наймодателя</w:t>
      </w:r>
      <w:proofErr w:type="spellEnd"/>
      <w:r w:rsidRPr="007F5A13">
        <w:rPr>
          <w:rFonts w:eastAsia="Tinos"/>
          <w:sz w:val="28"/>
          <w:szCs w:val="28"/>
        </w:rPr>
        <w:t>, подтверждающий фактические затраты на проживание без учета стоимости дополнительных услуг, с указанием фамил</w:t>
      </w:r>
      <w:r>
        <w:rPr>
          <w:rFonts w:eastAsia="Tinos"/>
          <w:sz w:val="28"/>
          <w:szCs w:val="28"/>
        </w:rPr>
        <w:t>ии, имени и отчества служащего,</w:t>
      </w:r>
      <w:r w:rsidRPr="007F5A13">
        <w:rPr>
          <w:rFonts w:eastAsia="Tinos"/>
          <w:sz w:val="28"/>
          <w:szCs w:val="28"/>
        </w:rPr>
        <w:t xml:space="preserve"> проживающего в жилом п</w:t>
      </w:r>
      <w:r>
        <w:rPr>
          <w:rFonts w:eastAsia="Tinos"/>
          <w:sz w:val="28"/>
          <w:szCs w:val="28"/>
        </w:rPr>
        <w:t>омещении в качестве нанимателя,</w:t>
      </w:r>
      <w:r w:rsidRPr="007F5A13">
        <w:rPr>
          <w:rFonts w:eastAsia="Tinos"/>
          <w:sz w:val="28"/>
          <w:szCs w:val="28"/>
        </w:rPr>
        <w:t xml:space="preserve"> подписанный уполномоченным лицом и заверенный печатью (при наличии) указанной организации; </w:t>
      </w:r>
    </w:p>
    <w:p w:rsidR="00D57039" w:rsidRPr="007F5A13" w:rsidRDefault="00D57039" w:rsidP="00D57039">
      <w:pPr>
        <w:tabs>
          <w:tab w:val="left" w:pos="1016"/>
          <w:tab w:val="left" w:pos="1121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б) кассовый чек, подтвержда</w:t>
      </w:r>
      <w:r>
        <w:rPr>
          <w:rFonts w:eastAsia="Tinos"/>
          <w:sz w:val="28"/>
          <w:szCs w:val="28"/>
        </w:rPr>
        <w:t xml:space="preserve">ющий оплату услуг, связанных с </w:t>
      </w:r>
      <w:r w:rsidRPr="007F5A13">
        <w:rPr>
          <w:rFonts w:eastAsia="Tinos"/>
          <w:sz w:val="28"/>
          <w:szCs w:val="28"/>
        </w:rPr>
        <w:t xml:space="preserve">проживанием, а при осуществлении организацией - </w:t>
      </w:r>
      <w:proofErr w:type="spellStart"/>
      <w:r>
        <w:rPr>
          <w:rFonts w:eastAsia="Tinos"/>
          <w:sz w:val="28"/>
          <w:szCs w:val="28"/>
        </w:rPr>
        <w:t>наймодателем</w:t>
      </w:r>
      <w:proofErr w:type="spellEnd"/>
      <w:r>
        <w:rPr>
          <w:rFonts w:eastAsia="Tinos"/>
          <w:sz w:val="28"/>
          <w:szCs w:val="28"/>
        </w:rPr>
        <w:t xml:space="preserve"> расчетов без </w:t>
      </w:r>
      <w:r w:rsidRPr="007F5A13">
        <w:rPr>
          <w:rFonts w:eastAsia="Tinos"/>
          <w:sz w:val="28"/>
          <w:szCs w:val="28"/>
        </w:rPr>
        <w:t xml:space="preserve">применения контрольно-кассовой техники </w:t>
      </w:r>
      <w:r>
        <w:rPr>
          <w:rFonts w:eastAsia="Tinos"/>
          <w:sz w:val="28"/>
          <w:szCs w:val="28"/>
        </w:rPr>
        <w:t xml:space="preserve">– проходной кассовый ордер или </w:t>
      </w:r>
      <w:r w:rsidRPr="007F5A13">
        <w:rPr>
          <w:rFonts w:eastAsia="Tinos"/>
          <w:sz w:val="28"/>
          <w:szCs w:val="28"/>
        </w:rPr>
        <w:t>иной документ, оформленный на бланке строгой отчетности для осуществления наличных денежных расчетов и (</w:t>
      </w:r>
      <w:r>
        <w:rPr>
          <w:rFonts w:eastAsia="Tinos"/>
          <w:sz w:val="28"/>
          <w:szCs w:val="28"/>
        </w:rPr>
        <w:t xml:space="preserve">или) расчетов с использованием </w:t>
      </w:r>
      <w:r w:rsidRPr="007F5A13">
        <w:rPr>
          <w:rFonts w:eastAsia="Tinos"/>
          <w:sz w:val="28"/>
          <w:szCs w:val="28"/>
        </w:rPr>
        <w:t xml:space="preserve">платежных карт. </w:t>
      </w:r>
    </w:p>
    <w:p w:rsidR="00D57039" w:rsidRPr="007F5A13" w:rsidRDefault="00D57039" w:rsidP="00D57039">
      <w:pPr>
        <w:tabs>
          <w:tab w:val="left" w:pos="1016"/>
          <w:tab w:val="left" w:pos="1121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2.4. Документами, подтверждающими наем (поднаем) жилого помещения у индивидуального предпринимателя – </w:t>
      </w:r>
      <w:proofErr w:type="spellStart"/>
      <w:r w:rsidRPr="007F5A13">
        <w:rPr>
          <w:rFonts w:eastAsia="Tinos"/>
          <w:sz w:val="28"/>
          <w:szCs w:val="28"/>
        </w:rPr>
        <w:t>наймодателя</w:t>
      </w:r>
      <w:proofErr w:type="spellEnd"/>
      <w:r w:rsidRPr="007F5A13">
        <w:rPr>
          <w:rFonts w:eastAsia="Tinos"/>
          <w:sz w:val="28"/>
          <w:szCs w:val="28"/>
        </w:rPr>
        <w:t>, являются: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</w:t>
      </w:r>
      <w:r>
        <w:rPr>
          <w:rFonts w:eastAsia="Tinos"/>
          <w:sz w:val="28"/>
          <w:szCs w:val="28"/>
        </w:rPr>
        <w:t xml:space="preserve">  </w:t>
      </w:r>
      <w:proofErr w:type="gramStart"/>
      <w:r>
        <w:rPr>
          <w:rFonts w:eastAsia="Tinos"/>
          <w:sz w:val="28"/>
          <w:szCs w:val="28"/>
        </w:rPr>
        <w:t xml:space="preserve">а) </w:t>
      </w:r>
      <w:r>
        <w:rPr>
          <w:rFonts w:eastAsia="Tinos"/>
          <w:sz w:val="28"/>
          <w:szCs w:val="28"/>
        </w:rPr>
        <w:tab/>
        <w:t xml:space="preserve">договор найма (поднайма) </w:t>
      </w:r>
      <w:r w:rsidRPr="007F5A13">
        <w:rPr>
          <w:rFonts w:eastAsia="Tinos"/>
          <w:sz w:val="28"/>
          <w:szCs w:val="28"/>
        </w:rPr>
        <w:t xml:space="preserve">жилого </w:t>
      </w:r>
      <w:r>
        <w:rPr>
          <w:rFonts w:eastAsia="Tinos"/>
          <w:sz w:val="28"/>
          <w:szCs w:val="28"/>
        </w:rPr>
        <w:t xml:space="preserve">помещения с указанием фамилии, </w:t>
      </w:r>
      <w:r w:rsidRPr="007F5A13">
        <w:rPr>
          <w:rFonts w:eastAsia="Tinos"/>
          <w:sz w:val="28"/>
          <w:szCs w:val="28"/>
        </w:rPr>
        <w:t xml:space="preserve">имени и отчества служащего, проживающего в жилом помещении в качестве нанимателя, размера оплаты за жилое помещение и приложением копии свидетельства о государственной регистрации индивидуального предпринимателя – </w:t>
      </w:r>
      <w:proofErr w:type="spellStart"/>
      <w:r w:rsidRPr="007F5A13">
        <w:rPr>
          <w:rFonts w:eastAsia="Tinos"/>
          <w:sz w:val="28"/>
          <w:szCs w:val="28"/>
        </w:rPr>
        <w:t>наймодателя</w:t>
      </w:r>
      <w:proofErr w:type="spellEnd"/>
      <w:r w:rsidRPr="007F5A13">
        <w:rPr>
          <w:rFonts w:eastAsia="Tinos"/>
          <w:sz w:val="28"/>
          <w:szCs w:val="28"/>
        </w:rPr>
        <w:t>, заверенный в у</w:t>
      </w:r>
      <w:r>
        <w:rPr>
          <w:rFonts w:eastAsia="Tinos"/>
          <w:sz w:val="28"/>
          <w:szCs w:val="28"/>
        </w:rPr>
        <w:t xml:space="preserve">становленном законодательством </w:t>
      </w:r>
      <w:r w:rsidRPr="007F5A13">
        <w:rPr>
          <w:rFonts w:eastAsia="Tinos"/>
          <w:sz w:val="28"/>
          <w:szCs w:val="28"/>
        </w:rPr>
        <w:t>Российской Федерации порядке;</w:t>
      </w:r>
      <w:proofErr w:type="gramEnd"/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б) кассовый чек </w:t>
      </w:r>
      <w:r>
        <w:rPr>
          <w:rFonts w:eastAsia="Tinos"/>
          <w:sz w:val="28"/>
          <w:szCs w:val="28"/>
        </w:rPr>
        <w:t xml:space="preserve">об оплате услуг за проживание, при </w:t>
      </w:r>
      <w:r w:rsidRPr="007F5A13">
        <w:rPr>
          <w:rFonts w:eastAsia="Tinos"/>
          <w:sz w:val="28"/>
          <w:szCs w:val="28"/>
        </w:rPr>
        <w:t xml:space="preserve">осуществлении расчетов без применения контрольно-кассовой техники – приходный кассовый ордер или иной документ, оформленный на бланке строгой отчетности для осуществления наличных денежных расчетов и (или) расчетов с использованием платежных карт.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2.5. Документами, подтверждающими наем (поднаем) жилого помещения у физического лица – </w:t>
      </w:r>
      <w:proofErr w:type="spellStart"/>
      <w:r w:rsidRPr="007F5A13">
        <w:rPr>
          <w:rFonts w:eastAsia="Tinos"/>
          <w:sz w:val="28"/>
          <w:szCs w:val="28"/>
        </w:rPr>
        <w:t>наймодателя</w:t>
      </w:r>
      <w:proofErr w:type="spellEnd"/>
      <w:r w:rsidRPr="007F5A13">
        <w:rPr>
          <w:rFonts w:eastAsia="Tinos"/>
          <w:sz w:val="28"/>
          <w:szCs w:val="28"/>
        </w:rPr>
        <w:t xml:space="preserve">, являются: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а) договор найма (поднайма) жилого </w:t>
      </w:r>
      <w:r>
        <w:rPr>
          <w:rFonts w:eastAsia="Tinos"/>
          <w:sz w:val="28"/>
          <w:szCs w:val="28"/>
        </w:rPr>
        <w:t xml:space="preserve">помещения с указанием фамилии, </w:t>
      </w:r>
      <w:r w:rsidRPr="007F5A13">
        <w:rPr>
          <w:rFonts w:eastAsia="Tinos"/>
          <w:sz w:val="28"/>
          <w:szCs w:val="28"/>
        </w:rPr>
        <w:t xml:space="preserve">имени и отчества служащего, проживающего в жилом помещении в качестве нанимателя, размера платы за жилое помещение и фамилии, имени, отчества и паспортных данных физического лица – </w:t>
      </w:r>
      <w:proofErr w:type="spellStart"/>
      <w:r w:rsidRPr="007F5A13">
        <w:rPr>
          <w:rFonts w:eastAsia="Tinos"/>
          <w:sz w:val="28"/>
          <w:szCs w:val="28"/>
        </w:rPr>
        <w:t>наймодателя</w:t>
      </w:r>
      <w:proofErr w:type="spellEnd"/>
      <w:r w:rsidRPr="007F5A13">
        <w:rPr>
          <w:rFonts w:eastAsia="Tinos"/>
          <w:sz w:val="28"/>
          <w:szCs w:val="28"/>
        </w:rPr>
        <w:t xml:space="preserve">;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б) </w:t>
      </w:r>
      <w:r w:rsidRPr="007F5A13">
        <w:rPr>
          <w:rFonts w:eastAsia="Tinos"/>
          <w:sz w:val="28"/>
          <w:szCs w:val="28"/>
        </w:rPr>
        <w:t xml:space="preserve">расписка о получении денежных средств физическим лицом </w:t>
      </w:r>
      <w:proofErr w:type="gramStart"/>
      <w:r w:rsidRPr="007F5A13">
        <w:rPr>
          <w:rFonts w:eastAsia="Tinos"/>
          <w:sz w:val="28"/>
          <w:szCs w:val="28"/>
        </w:rPr>
        <w:t>–</w:t>
      </w:r>
      <w:proofErr w:type="spellStart"/>
      <w:r w:rsidRPr="007F5A13">
        <w:rPr>
          <w:rFonts w:eastAsia="Tinos"/>
          <w:sz w:val="28"/>
          <w:szCs w:val="28"/>
        </w:rPr>
        <w:t>н</w:t>
      </w:r>
      <w:proofErr w:type="gramEnd"/>
      <w:r w:rsidRPr="007F5A13">
        <w:rPr>
          <w:rFonts w:eastAsia="Tinos"/>
          <w:sz w:val="28"/>
          <w:szCs w:val="28"/>
        </w:rPr>
        <w:t>аймодателем</w:t>
      </w:r>
      <w:proofErr w:type="spellEnd"/>
      <w:r w:rsidRPr="007F5A13">
        <w:rPr>
          <w:rFonts w:eastAsia="Tinos"/>
          <w:sz w:val="28"/>
          <w:szCs w:val="28"/>
        </w:rPr>
        <w:t xml:space="preserve"> от нанимателя с указанием паспортных данных сторон либо иной документ, подтверждающий оплату нанимателем услуг за проживание.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 2.6.</w:t>
      </w:r>
      <w:r w:rsidRPr="007F5A13">
        <w:rPr>
          <w:rFonts w:eastAsia="Tinos"/>
          <w:sz w:val="28"/>
          <w:szCs w:val="28"/>
        </w:rPr>
        <w:t>Комиссия направляет запрос в случае необходимости в государственные органы, органы местного</w:t>
      </w:r>
      <w:r>
        <w:rPr>
          <w:rFonts w:eastAsia="Tinos"/>
          <w:sz w:val="28"/>
          <w:szCs w:val="28"/>
        </w:rPr>
        <w:t xml:space="preserve"> самоуправления, организации в </w:t>
      </w:r>
      <w:r w:rsidRPr="007F5A13">
        <w:rPr>
          <w:rFonts w:eastAsia="Tinos"/>
          <w:sz w:val="28"/>
          <w:szCs w:val="28"/>
        </w:rPr>
        <w:t>целях проверки сведений о н</w:t>
      </w:r>
      <w:r>
        <w:rPr>
          <w:rFonts w:eastAsia="Tinos"/>
          <w:sz w:val="28"/>
          <w:szCs w:val="28"/>
        </w:rPr>
        <w:t xml:space="preserve">аличии у служащего условий для </w:t>
      </w:r>
      <w:r w:rsidRPr="007F5A13">
        <w:rPr>
          <w:rFonts w:eastAsia="Tinos"/>
          <w:sz w:val="28"/>
          <w:szCs w:val="28"/>
        </w:rPr>
        <w:t xml:space="preserve">предоставления компенсации, определенных пунктами 1.2., 1.3 раздела 1 </w:t>
      </w:r>
      <w:r w:rsidRPr="007F5A13">
        <w:rPr>
          <w:rFonts w:eastAsia="Tinos"/>
          <w:sz w:val="28"/>
          <w:szCs w:val="28"/>
        </w:rPr>
        <w:tab/>
        <w:t xml:space="preserve">Порядка, отдельно в отношении каждого служащего, и каждого члена его семьи, указанного в заявлении.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С</w:t>
      </w:r>
      <w:r>
        <w:rPr>
          <w:rFonts w:eastAsia="Tinos"/>
          <w:sz w:val="28"/>
          <w:szCs w:val="28"/>
        </w:rPr>
        <w:t xml:space="preserve">лужащий вправе </w:t>
      </w:r>
      <w:r w:rsidRPr="007F5A13">
        <w:rPr>
          <w:rFonts w:eastAsia="Tinos"/>
          <w:sz w:val="28"/>
          <w:szCs w:val="28"/>
        </w:rPr>
        <w:t>представить документы, указан</w:t>
      </w:r>
      <w:r>
        <w:rPr>
          <w:rFonts w:eastAsia="Tinos"/>
          <w:sz w:val="28"/>
          <w:szCs w:val="28"/>
        </w:rPr>
        <w:t xml:space="preserve">ные в первом абзаце настоящего </w:t>
      </w:r>
      <w:r w:rsidRPr="007F5A13">
        <w:rPr>
          <w:rFonts w:eastAsia="Tinos"/>
          <w:sz w:val="28"/>
          <w:szCs w:val="28"/>
        </w:rPr>
        <w:t xml:space="preserve">пункта, самостоятельно.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2.7. Решение о предоставлении компенсации или об отказе в предоставлении компенсации принимается Главой Ракитянского </w:t>
      </w:r>
      <w:r w:rsidRPr="007F5A13">
        <w:rPr>
          <w:rFonts w:eastAsia="Tinos"/>
          <w:sz w:val="28"/>
          <w:szCs w:val="28"/>
        </w:rPr>
        <w:lastRenderedPageBreak/>
        <w:t>муниципального округа н</w:t>
      </w:r>
      <w:r>
        <w:rPr>
          <w:rFonts w:eastAsia="Tinos"/>
          <w:sz w:val="28"/>
          <w:szCs w:val="28"/>
        </w:rPr>
        <w:t>а основании заключения комиссии в течение</w:t>
      </w:r>
      <w:r w:rsidRPr="007F5A13">
        <w:rPr>
          <w:rFonts w:eastAsia="Tinos"/>
          <w:sz w:val="28"/>
          <w:szCs w:val="28"/>
        </w:rPr>
        <w:t xml:space="preserve"> 15 (п</w:t>
      </w:r>
      <w:r>
        <w:rPr>
          <w:rFonts w:eastAsia="Tinos"/>
          <w:sz w:val="28"/>
          <w:szCs w:val="28"/>
        </w:rPr>
        <w:t xml:space="preserve">ятнадцати) рабочих дней со дня </w:t>
      </w:r>
      <w:r w:rsidRPr="007F5A13">
        <w:rPr>
          <w:rFonts w:eastAsia="Tinos"/>
          <w:sz w:val="28"/>
          <w:szCs w:val="28"/>
        </w:rPr>
        <w:t xml:space="preserve">проведения ее заседания.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Компенсация пре</w:t>
      </w:r>
      <w:r>
        <w:rPr>
          <w:rFonts w:eastAsia="Tinos"/>
          <w:sz w:val="28"/>
          <w:szCs w:val="28"/>
        </w:rPr>
        <w:t xml:space="preserve">доставляется </w:t>
      </w:r>
      <w:proofErr w:type="gramStart"/>
      <w:r>
        <w:rPr>
          <w:rFonts w:eastAsia="Tinos"/>
          <w:sz w:val="28"/>
          <w:szCs w:val="28"/>
        </w:rPr>
        <w:t>с даты вступления</w:t>
      </w:r>
      <w:proofErr w:type="gramEnd"/>
      <w:r>
        <w:rPr>
          <w:rFonts w:eastAsia="Tinos"/>
          <w:sz w:val="28"/>
          <w:szCs w:val="28"/>
        </w:rPr>
        <w:t xml:space="preserve"> </w:t>
      </w:r>
      <w:r w:rsidRPr="007F5A13">
        <w:rPr>
          <w:rFonts w:eastAsia="Tinos"/>
          <w:sz w:val="28"/>
          <w:szCs w:val="28"/>
        </w:rPr>
        <w:t xml:space="preserve">в силу договора найма (поднайма) жилого помещения, на срок, не превышающий срок найма (поднайма) жилого помещения, указанный в договоре. </w:t>
      </w:r>
      <w:r w:rsidRPr="007F5A13">
        <w:rPr>
          <w:rFonts w:eastAsia="Tinos"/>
          <w:sz w:val="28"/>
          <w:szCs w:val="28"/>
        </w:rPr>
        <w:tab/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2.8. Решение о предоставлении компенсации оформляется распоряжением </w:t>
      </w:r>
      <w:r>
        <w:rPr>
          <w:rFonts w:eastAsia="Tinos"/>
          <w:sz w:val="28"/>
          <w:szCs w:val="28"/>
        </w:rPr>
        <w:t>Администрации</w:t>
      </w:r>
      <w:r w:rsidRPr="007F5A13">
        <w:rPr>
          <w:rFonts w:eastAsia="Tinos"/>
          <w:sz w:val="28"/>
          <w:szCs w:val="28"/>
        </w:rPr>
        <w:t xml:space="preserve"> Ракитянского муниципального округа.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  </w:t>
      </w:r>
      <w:r w:rsidRPr="007F5A13">
        <w:rPr>
          <w:rFonts w:eastAsia="Tinos"/>
          <w:sz w:val="28"/>
          <w:szCs w:val="28"/>
        </w:rPr>
        <w:t>2.9. Уведомление об отказе в предоста</w:t>
      </w:r>
      <w:r>
        <w:rPr>
          <w:rFonts w:eastAsia="Tinos"/>
          <w:sz w:val="28"/>
          <w:szCs w:val="28"/>
        </w:rPr>
        <w:t xml:space="preserve">влении компенсации с указанием </w:t>
      </w:r>
      <w:r w:rsidRPr="007F5A13">
        <w:rPr>
          <w:rFonts w:eastAsia="Tinos"/>
          <w:sz w:val="28"/>
          <w:szCs w:val="28"/>
        </w:rPr>
        <w:t xml:space="preserve">причины отказа направляется служащему комиссией по почте или вручается под подпись в течение 5 (пяти) календарных дней со дня принятия решения об отказе в предоставлении компенсации.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2.10. Основаниями для отказа в предоставлении компенсации являются: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1) непредставление или представление н</w:t>
      </w:r>
      <w:r>
        <w:rPr>
          <w:rFonts w:eastAsia="Tinos"/>
          <w:sz w:val="28"/>
          <w:szCs w:val="28"/>
        </w:rPr>
        <w:t xml:space="preserve">е в полном объеме </w:t>
      </w:r>
      <w:proofErr w:type="spellStart"/>
      <w:r>
        <w:rPr>
          <w:rFonts w:eastAsia="Tinos"/>
          <w:sz w:val="28"/>
          <w:szCs w:val="28"/>
        </w:rPr>
        <w:t>документов</w:t>
      </w:r>
      <w:proofErr w:type="gramStart"/>
      <w:r>
        <w:rPr>
          <w:rFonts w:eastAsia="Tinos"/>
          <w:sz w:val="28"/>
          <w:szCs w:val="28"/>
        </w:rPr>
        <w:t>,</w:t>
      </w:r>
      <w:r w:rsidRPr="007F5A13">
        <w:rPr>
          <w:rFonts w:eastAsia="Tinos"/>
          <w:sz w:val="28"/>
          <w:szCs w:val="28"/>
        </w:rPr>
        <w:t>у</w:t>
      </w:r>
      <w:proofErr w:type="gramEnd"/>
      <w:r w:rsidRPr="007F5A13">
        <w:rPr>
          <w:rFonts w:eastAsia="Tinos"/>
          <w:sz w:val="28"/>
          <w:szCs w:val="28"/>
        </w:rPr>
        <w:t>казанных</w:t>
      </w:r>
      <w:proofErr w:type="spellEnd"/>
      <w:r w:rsidRPr="007F5A13">
        <w:rPr>
          <w:rFonts w:eastAsia="Tinos"/>
          <w:sz w:val="28"/>
          <w:szCs w:val="28"/>
        </w:rPr>
        <w:t xml:space="preserve"> в подпункте 2.2 раздела 2 Порядка;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</w:t>
      </w:r>
      <w:r>
        <w:rPr>
          <w:rFonts w:eastAsia="Tinos"/>
          <w:sz w:val="28"/>
          <w:szCs w:val="28"/>
        </w:rPr>
        <w:t xml:space="preserve">  </w:t>
      </w:r>
      <w:r w:rsidRPr="007F5A13">
        <w:rPr>
          <w:rFonts w:eastAsia="Tinos"/>
          <w:sz w:val="28"/>
          <w:szCs w:val="28"/>
        </w:rPr>
        <w:t xml:space="preserve"> 2) недостоверность сведений, содержащихся в представленных документах;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    </w:t>
      </w:r>
      <w:r w:rsidRPr="007F5A13">
        <w:rPr>
          <w:rFonts w:eastAsia="Tinos"/>
          <w:sz w:val="28"/>
          <w:szCs w:val="28"/>
        </w:rPr>
        <w:t xml:space="preserve">  3) несоблюдение условий, предусмотренных пунктами 1.2, 1.3 раздела I Порядка.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2.11. Служащий</w:t>
      </w:r>
      <w:r>
        <w:rPr>
          <w:rFonts w:eastAsia="Tinos"/>
          <w:sz w:val="28"/>
          <w:szCs w:val="28"/>
        </w:rPr>
        <w:t xml:space="preserve"> несет ответственность за </w:t>
      </w:r>
      <w:r w:rsidRPr="007F5A13">
        <w:rPr>
          <w:rFonts w:eastAsia="Tinos"/>
          <w:sz w:val="28"/>
          <w:szCs w:val="28"/>
        </w:rPr>
        <w:t xml:space="preserve">достоверность представленных сведений и документов.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2.12. Уведомление об отказе в предоставлении компенса</w:t>
      </w:r>
      <w:r>
        <w:rPr>
          <w:rFonts w:eastAsia="Tinos"/>
          <w:sz w:val="28"/>
          <w:szCs w:val="28"/>
        </w:rPr>
        <w:t xml:space="preserve">ции служащий вправе обжаловать </w:t>
      </w:r>
      <w:r w:rsidRPr="007F5A13">
        <w:rPr>
          <w:rFonts w:eastAsia="Tinos"/>
          <w:sz w:val="28"/>
          <w:szCs w:val="28"/>
        </w:rPr>
        <w:t xml:space="preserve">в судебном порядке.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 </w:t>
      </w:r>
      <w:r>
        <w:rPr>
          <w:rFonts w:eastAsia="Tinos"/>
          <w:sz w:val="28"/>
          <w:szCs w:val="28"/>
        </w:rPr>
        <w:t xml:space="preserve">                               </w:t>
      </w:r>
      <w:r w:rsidRPr="007F5A13">
        <w:rPr>
          <w:rFonts w:eastAsia="Tinos"/>
          <w:b/>
          <w:bCs/>
          <w:sz w:val="28"/>
          <w:szCs w:val="28"/>
        </w:rPr>
        <w:t>3. Размер компенсации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3.1. Максимальный размер компенсации </w:t>
      </w:r>
      <w:r w:rsidRPr="007F5A13">
        <w:rPr>
          <w:sz w:val="28"/>
          <w:szCs w:val="28"/>
        </w:rPr>
        <w:t>составляет 25000 (двадцать пять тысяч) рублей ежемесячно</w:t>
      </w:r>
      <w:r w:rsidRPr="007F5A13">
        <w:rPr>
          <w:rFonts w:eastAsia="Tinos"/>
          <w:sz w:val="28"/>
          <w:szCs w:val="28"/>
        </w:rPr>
        <w:t>.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3.2. Подлежащие компенсации ра</w:t>
      </w:r>
      <w:r>
        <w:rPr>
          <w:rFonts w:eastAsia="Tinos"/>
          <w:sz w:val="28"/>
          <w:szCs w:val="28"/>
        </w:rPr>
        <w:t xml:space="preserve">сходы на наем (поднаем) жилого </w:t>
      </w:r>
      <w:r w:rsidRPr="007F5A13">
        <w:rPr>
          <w:rFonts w:eastAsia="Tinos"/>
          <w:sz w:val="28"/>
          <w:szCs w:val="28"/>
        </w:rPr>
        <w:t>помещения не включают  расходы на оплату коммунальных услу</w:t>
      </w:r>
      <w:r>
        <w:rPr>
          <w:rFonts w:eastAsia="Tinos"/>
          <w:sz w:val="28"/>
          <w:szCs w:val="28"/>
        </w:rPr>
        <w:t xml:space="preserve">г, за </w:t>
      </w:r>
      <w:r w:rsidRPr="007F5A13">
        <w:rPr>
          <w:rFonts w:eastAsia="Tinos"/>
          <w:sz w:val="28"/>
          <w:szCs w:val="28"/>
        </w:rPr>
        <w:t>содержание и техническое обслуживание</w:t>
      </w:r>
      <w:r>
        <w:rPr>
          <w:rFonts w:eastAsia="Tinos"/>
          <w:sz w:val="28"/>
          <w:szCs w:val="28"/>
        </w:rPr>
        <w:t xml:space="preserve"> многоквартирного дома, а также</w:t>
      </w:r>
      <w:r w:rsidRPr="007F5A13">
        <w:rPr>
          <w:rFonts w:eastAsia="Tinos"/>
          <w:sz w:val="28"/>
          <w:szCs w:val="28"/>
        </w:rPr>
        <w:t xml:space="preserve"> общего имущества многоквартирного дома, в котором находится жилое помещение.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</w:t>
      </w:r>
      <w:r>
        <w:rPr>
          <w:rFonts w:eastAsia="Tinos"/>
          <w:sz w:val="28"/>
          <w:szCs w:val="28"/>
        </w:rPr>
        <w:t xml:space="preserve">           3.3. В случае</w:t>
      </w:r>
      <w:proofErr w:type="gramStart"/>
      <w:r>
        <w:rPr>
          <w:rFonts w:eastAsia="Tinos"/>
          <w:sz w:val="28"/>
          <w:szCs w:val="28"/>
        </w:rPr>
        <w:t>,</w:t>
      </w:r>
      <w:proofErr w:type="gramEnd"/>
      <w:r>
        <w:rPr>
          <w:rFonts w:eastAsia="Tinos"/>
          <w:sz w:val="28"/>
          <w:szCs w:val="28"/>
        </w:rPr>
        <w:t xml:space="preserve"> если </w:t>
      </w:r>
      <w:r w:rsidRPr="007F5A13">
        <w:rPr>
          <w:rFonts w:eastAsia="Tinos"/>
          <w:sz w:val="28"/>
          <w:szCs w:val="28"/>
        </w:rPr>
        <w:t>фактические расходы служащего</w:t>
      </w:r>
      <w:r>
        <w:rPr>
          <w:rFonts w:eastAsia="Tinos"/>
          <w:sz w:val="28"/>
          <w:szCs w:val="28"/>
        </w:rPr>
        <w:t xml:space="preserve">, связанные </w:t>
      </w:r>
      <w:r w:rsidRPr="007F5A13">
        <w:rPr>
          <w:rFonts w:eastAsia="Tinos"/>
          <w:sz w:val="28"/>
          <w:szCs w:val="28"/>
        </w:rPr>
        <w:t>с оплатой за наем (поднаем) жилого помещения, не превышают максимальный размер компенсации, указанный в пункте 3.1. раздела 3 Порядка, предоставление компенсации осуществляется  в размере фактических расходов, подтвержденных с</w:t>
      </w:r>
      <w:r>
        <w:rPr>
          <w:rFonts w:eastAsia="Tinos"/>
          <w:sz w:val="28"/>
          <w:szCs w:val="28"/>
        </w:rPr>
        <w:t xml:space="preserve">оответствующими документами об </w:t>
      </w:r>
      <w:r w:rsidRPr="007F5A13">
        <w:rPr>
          <w:rFonts w:eastAsia="Tinos"/>
          <w:sz w:val="28"/>
          <w:szCs w:val="28"/>
        </w:rPr>
        <w:t xml:space="preserve">оплате.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  3.4. В случае</w:t>
      </w:r>
      <w:proofErr w:type="gramStart"/>
      <w:r w:rsidRPr="007F5A13">
        <w:rPr>
          <w:rFonts w:eastAsia="Tinos"/>
          <w:sz w:val="28"/>
          <w:szCs w:val="28"/>
        </w:rPr>
        <w:t>,</w:t>
      </w:r>
      <w:proofErr w:type="gramEnd"/>
      <w:r w:rsidRPr="007F5A13">
        <w:rPr>
          <w:rFonts w:eastAsia="Tinos"/>
          <w:sz w:val="28"/>
          <w:szCs w:val="28"/>
        </w:rPr>
        <w:t xml:space="preserve"> если фактические расходы служащего, связанные с оплатой за наем (поднаем) жилого помещения, пр</w:t>
      </w:r>
      <w:r>
        <w:rPr>
          <w:rFonts w:eastAsia="Tinos"/>
          <w:sz w:val="28"/>
          <w:szCs w:val="28"/>
        </w:rPr>
        <w:t>евышают указанный в пункте 3.1 раздела 3 Порядка</w:t>
      </w:r>
      <w:r w:rsidRPr="007F5A13">
        <w:rPr>
          <w:rFonts w:eastAsia="Tinos"/>
          <w:sz w:val="28"/>
          <w:szCs w:val="28"/>
        </w:rPr>
        <w:t xml:space="preserve"> максимальный размер компенсации, компенсация предоставляется в размере, определенном в соответствии с пунктом 3.1 раздела 3 Порядка.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Расходы, превышающие ма</w:t>
      </w:r>
      <w:r>
        <w:rPr>
          <w:rFonts w:eastAsia="Tinos"/>
          <w:sz w:val="28"/>
          <w:szCs w:val="28"/>
        </w:rPr>
        <w:t xml:space="preserve">ксимальный размер компенсации, </w:t>
      </w:r>
      <w:r w:rsidRPr="007F5A13">
        <w:rPr>
          <w:rFonts w:eastAsia="Tinos"/>
          <w:sz w:val="28"/>
          <w:szCs w:val="28"/>
        </w:rPr>
        <w:t>осуществляются служащим самостоятельно.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b/>
          <w:bCs/>
          <w:sz w:val="28"/>
          <w:szCs w:val="28"/>
        </w:rPr>
      </w:pPr>
      <w:r w:rsidRPr="007F5A13">
        <w:rPr>
          <w:rFonts w:eastAsia="Tinos"/>
          <w:sz w:val="28"/>
          <w:szCs w:val="28"/>
        </w:rPr>
        <w:lastRenderedPageBreak/>
        <w:t xml:space="preserve">                                 </w:t>
      </w:r>
      <w:r w:rsidRPr="007F5A13">
        <w:rPr>
          <w:rFonts w:eastAsia="Tinos"/>
          <w:b/>
          <w:bCs/>
          <w:sz w:val="28"/>
          <w:szCs w:val="28"/>
        </w:rPr>
        <w:t xml:space="preserve">4. Порядок выплаты компенсации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left" w:pos="2771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4.1. Выплата компенсации производится уполномоченным органом в срок не позднее 15 (пятнадцати) </w:t>
      </w:r>
      <w:r w:rsidRPr="007F5A13">
        <w:rPr>
          <w:rFonts w:eastAsia="Tinos"/>
          <w:sz w:val="28"/>
          <w:szCs w:val="28"/>
        </w:rPr>
        <w:tab/>
        <w:t xml:space="preserve">рабочих дней со </w:t>
      </w:r>
      <w:r>
        <w:rPr>
          <w:rFonts w:eastAsia="Tinos"/>
          <w:sz w:val="28"/>
          <w:szCs w:val="28"/>
        </w:rPr>
        <w:t xml:space="preserve">дня предоставления документов, </w:t>
      </w:r>
      <w:r w:rsidRPr="007F5A13">
        <w:rPr>
          <w:rFonts w:eastAsia="Tinos"/>
          <w:sz w:val="28"/>
          <w:szCs w:val="28"/>
        </w:rPr>
        <w:t>указанных в пунктах 2.3 - 2.5 раздела 2 Порядка, подтверждающих произведенные служащим расходы за наем  (п</w:t>
      </w:r>
      <w:r>
        <w:rPr>
          <w:rFonts w:eastAsia="Tinos"/>
          <w:sz w:val="28"/>
          <w:szCs w:val="28"/>
        </w:rPr>
        <w:t>однаем) жилого помещения, путем</w:t>
      </w:r>
      <w:r w:rsidRPr="007F5A13">
        <w:rPr>
          <w:rFonts w:eastAsia="Tinos"/>
          <w:sz w:val="28"/>
          <w:szCs w:val="28"/>
        </w:rPr>
        <w:t xml:space="preserve"> перечисления денежных сре</w:t>
      </w:r>
      <w:proofErr w:type="gramStart"/>
      <w:r w:rsidRPr="007F5A13">
        <w:rPr>
          <w:rFonts w:eastAsia="Tinos"/>
          <w:sz w:val="28"/>
          <w:szCs w:val="28"/>
        </w:rPr>
        <w:t>дств в б</w:t>
      </w:r>
      <w:proofErr w:type="gramEnd"/>
      <w:r w:rsidRPr="007F5A13">
        <w:rPr>
          <w:rFonts w:eastAsia="Tinos"/>
          <w:sz w:val="28"/>
          <w:szCs w:val="28"/>
        </w:rPr>
        <w:t>езналичной форме на банковский счет служащего.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left" w:pos="1466"/>
          <w:tab w:val="left" w:pos="2771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4.2. </w:t>
      </w:r>
      <w:proofErr w:type="gramStart"/>
      <w:r w:rsidRPr="007F5A13">
        <w:rPr>
          <w:rFonts w:eastAsia="Tinos"/>
          <w:sz w:val="28"/>
          <w:szCs w:val="28"/>
        </w:rPr>
        <w:t>В случае изменения обстоятельств, предусмот</w:t>
      </w:r>
      <w:r>
        <w:rPr>
          <w:rFonts w:eastAsia="Tinos"/>
          <w:sz w:val="28"/>
          <w:szCs w:val="28"/>
        </w:rPr>
        <w:t>ренных пунктами 1.2, 1.3</w:t>
      </w:r>
      <w:r w:rsidRPr="007F5A13">
        <w:rPr>
          <w:rFonts w:eastAsia="Tinos"/>
          <w:sz w:val="28"/>
          <w:szCs w:val="28"/>
        </w:rPr>
        <w:t xml:space="preserve"> раздела I </w:t>
      </w:r>
      <w:r w:rsidRPr="007F5A13">
        <w:rPr>
          <w:rFonts w:eastAsia="Tinos"/>
          <w:sz w:val="28"/>
          <w:szCs w:val="28"/>
        </w:rPr>
        <w:tab/>
        <w:t>Порядка, и (или) изменения состава членов семьи, проживающих совместно со</w:t>
      </w:r>
      <w:r>
        <w:rPr>
          <w:rFonts w:eastAsia="Tinos"/>
          <w:sz w:val="28"/>
          <w:szCs w:val="28"/>
        </w:rPr>
        <w:t xml:space="preserve"> служащим, </w:t>
      </w:r>
      <w:r w:rsidRPr="007F5A13">
        <w:rPr>
          <w:rFonts w:eastAsia="Tinos"/>
          <w:sz w:val="28"/>
          <w:szCs w:val="28"/>
        </w:rPr>
        <w:t>служащий в теч</w:t>
      </w:r>
      <w:r>
        <w:rPr>
          <w:rFonts w:eastAsia="Tinos"/>
          <w:sz w:val="28"/>
          <w:szCs w:val="28"/>
        </w:rPr>
        <w:t xml:space="preserve">ение 5 (пяти) календарных дней </w:t>
      </w:r>
      <w:r w:rsidRPr="007F5A13">
        <w:rPr>
          <w:rFonts w:eastAsia="Tinos"/>
          <w:sz w:val="28"/>
          <w:szCs w:val="28"/>
        </w:rPr>
        <w:t xml:space="preserve">со дня наступления указанных изменений представляет в комиссию заявление на имя Главы Ракитянского муниципального округа об изменении обстоятельств, влияющих на право получения компенсации, и документы, подтверждающие указанные изменения. </w:t>
      </w:r>
      <w:proofErr w:type="gramEnd"/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left" w:pos="1466"/>
          <w:tab w:val="left" w:pos="2771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4.3. Выплата компенсации прекращается со дня, следующего за</w:t>
      </w:r>
      <w:r>
        <w:rPr>
          <w:rFonts w:eastAsia="Tinos"/>
          <w:sz w:val="28"/>
          <w:szCs w:val="28"/>
        </w:rPr>
        <w:t xml:space="preserve"> днем истечения срока действия </w:t>
      </w:r>
      <w:r w:rsidRPr="007F5A13">
        <w:rPr>
          <w:rFonts w:eastAsia="Tinos"/>
          <w:sz w:val="28"/>
          <w:szCs w:val="28"/>
        </w:rPr>
        <w:t xml:space="preserve">служебного контракта, трудового договора или его расторжения, а также изменения обстоятельств, предусмотренных пунктами 1.2, 1.3 раздела I Порядка.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left" w:pos="1466"/>
          <w:tab w:val="left" w:pos="2771"/>
          <w:tab w:val="center" w:pos="4819"/>
          <w:tab w:val="left" w:pos="6776"/>
          <w:tab w:val="left" w:pos="695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</w:t>
      </w:r>
      <w:r>
        <w:rPr>
          <w:rFonts w:eastAsia="Tinos"/>
          <w:sz w:val="28"/>
          <w:szCs w:val="28"/>
        </w:rPr>
        <w:t xml:space="preserve"> Решение о прекращении выплаты компенсации оформляется </w:t>
      </w:r>
      <w:r w:rsidRPr="007F5A13">
        <w:rPr>
          <w:rFonts w:eastAsia="Tinos"/>
          <w:sz w:val="28"/>
          <w:szCs w:val="28"/>
        </w:rPr>
        <w:t>распоряжением Администрации Ракитянского муниципального округа.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     </w:t>
      </w: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tabs>
          <w:tab w:val="left" w:pos="1016"/>
          <w:tab w:val="left" w:pos="1121"/>
          <w:tab w:val="left" w:pos="1376"/>
          <w:tab w:val="center" w:pos="4819"/>
          <w:tab w:val="center" w:pos="4819"/>
          <w:tab w:val="left" w:pos="6776"/>
        </w:tabs>
        <w:ind w:left="-142"/>
        <w:contextualSpacing/>
        <w:jc w:val="both"/>
        <w:rPr>
          <w:rFonts w:eastAsia="Tinos"/>
          <w:sz w:val="28"/>
          <w:szCs w:val="28"/>
        </w:rPr>
      </w:pPr>
      <w:r w:rsidRPr="007F5A13">
        <w:rPr>
          <w:rFonts w:eastAsia="Tinos"/>
          <w:sz w:val="28"/>
          <w:szCs w:val="28"/>
        </w:rPr>
        <w:t xml:space="preserve">      </w:t>
      </w:r>
    </w:p>
    <w:p w:rsidR="00D57039" w:rsidRPr="007F5A13" w:rsidRDefault="00D57039" w:rsidP="00D57039">
      <w:pPr>
        <w:ind w:left="-142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rFonts w:eastAsia="Tinos"/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Pr="007F5A13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p w:rsidR="00D57039" w:rsidRDefault="00D57039" w:rsidP="00D57039">
      <w:pPr>
        <w:ind w:left="-142" w:firstLine="1570"/>
        <w:contextualSpacing/>
        <w:jc w:val="both"/>
        <w:rPr>
          <w:sz w:val="28"/>
          <w:szCs w:val="28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2"/>
        <w:gridCol w:w="4891"/>
      </w:tblGrid>
      <w:tr w:rsidR="00D57039" w:rsidTr="00D57039">
        <w:tc>
          <w:tcPr>
            <w:tcW w:w="4822" w:type="dxa"/>
          </w:tcPr>
          <w:p w:rsidR="00D57039" w:rsidRDefault="00D57039" w:rsidP="006A15F0">
            <w:pPr>
              <w:spacing w:before="255" w:beforeAutospacing="1" w:line="283" w:lineRule="exact"/>
              <w:contextualSpacing/>
              <w:jc w:val="both"/>
              <w:rPr>
                <w:rFonts w:ascii="Tinos" w:hAnsi="Tinos" w:cs="Tinos"/>
                <w:sz w:val="26"/>
                <w:szCs w:val="26"/>
              </w:rPr>
            </w:pPr>
          </w:p>
        </w:tc>
        <w:tc>
          <w:tcPr>
            <w:tcW w:w="4891" w:type="dxa"/>
          </w:tcPr>
          <w:p w:rsidR="00D57039" w:rsidRPr="0066729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667299">
              <w:rPr>
                <w:b/>
                <w:sz w:val="26"/>
                <w:szCs w:val="26"/>
              </w:rPr>
              <w:t>Приложение</w:t>
            </w:r>
          </w:p>
          <w:p w:rsidR="00D57039" w:rsidRPr="0066729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667299">
              <w:rPr>
                <w:b/>
                <w:sz w:val="26"/>
                <w:szCs w:val="26"/>
              </w:rPr>
              <w:t xml:space="preserve">к порядку предоставления </w:t>
            </w:r>
            <w:proofErr w:type="gramStart"/>
            <w:r w:rsidRPr="00667299">
              <w:rPr>
                <w:b/>
                <w:sz w:val="26"/>
                <w:szCs w:val="26"/>
              </w:rPr>
              <w:t>денежной</w:t>
            </w:r>
            <w:proofErr w:type="gramEnd"/>
          </w:p>
          <w:p w:rsidR="00D57039" w:rsidRPr="0066729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667299">
              <w:rPr>
                <w:b/>
                <w:sz w:val="26"/>
                <w:szCs w:val="26"/>
              </w:rPr>
              <w:t xml:space="preserve">компенсации за наем (поднаем) </w:t>
            </w:r>
            <w:proofErr w:type="gramStart"/>
            <w:r w:rsidRPr="00667299">
              <w:rPr>
                <w:b/>
                <w:sz w:val="26"/>
                <w:szCs w:val="26"/>
              </w:rPr>
              <w:t>жилых</w:t>
            </w:r>
            <w:proofErr w:type="gramEnd"/>
          </w:p>
          <w:p w:rsidR="00D57039" w:rsidRPr="0066729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667299">
              <w:rPr>
                <w:b/>
                <w:sz w:val="26"/>
                <w:szCs w:val="26"/>
              </w:rPr>
              <w:t>помещений лицам, замещающим</w:t>
            </w:r>
          </w:p>
          <w:p w:rsidR="00D57039" w:rsidRPr="0066729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b/>
                <w:sz w:val="26"/>
                <w:szCs w:val="26"/>
              </w:rPr>
            </w:pPr>
            <w:r w:rsidRPr="00667299">
              <w:rPr>
                <w:b/>
                <w:sz w:val="26"/>
                <w:szCs w:val="26"/>
              </w:rPr>
              <w:t>муниципальные должности и должности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67299">
              <w:rPr>
                <w:b/>
                <w:sz w:val="26"/>
                <w:szCs w:val="26"/>
              </w:rPr>
              <w:t>муниципальной службы органов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67299">
              <w:rPr>
                <w:b/>
                <w:sz w:val="26"/>
                <w:szCs w:val="26"/>
              </w:rPr>
              <w:t>самоуправления Ракитянского</w:t>
            </w:r>
          </w:p>
          <w:p w:rsidR="00D57039" w:rsidRPr="00E63151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муниципального</w:t>
            </w:r>
            <w:r w:rsidRPr="00667299">
              <w:rPr>
                <w:b/>
                <w:sz w:val="26"/>
                <w:szCs w:val="26"/>
              </w:rPr>
              <w:t xml:space="preserve"> округа</w:t>
            </w:r>
          </w:p>
        </w:tc>
      </w:tr>
      <w:tr w:rsidR="00D57039" w:rsidTr="00D57039">
        <w:tc>
          <w:tcPr>
            <w:tcW w:w="4822" w:type="dxa"/>
          </w:tcPr>
          <w:p w:rsidR="00D57039" w:rsidRDefault="00D57039" w:rsidP="006A15F0">
            <w:pPr>
              <w:spacing w:before="255" w:beforeAutospacing="1" w:line="283" w:lineRule="exact"/>
              <w:contextualSpacing/>
              <w:jc w:val="both"/>
              <w:rPr>
                <w:rFonts w:ascii="Tinos" w:hAnsi="Tinos" w:cs="Tinos"/>
                <w:sz w:val="26"/>
                <w:szCs w:val="26"/>
              </w:rPr>
            </w:pPr>
          </w:p>
        </w:tc>
        <w:tc>
          <w:tcPr>
            <w:tcW w:w="4891" w:type="dxa"/>
          </w:tcPr>
          <w:p w:rsidR="00D5703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rFonts w:ascii="Tinos" w:hAnsi="Tinos" w:cs="Tinos"/>
                <w:sz w:val="26"/>
                <w:szCs w:val="26"/>
              </w:rPr>
            </w:pPr>
          </w:p>
          <w:p w:rsidR="00D5703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Глава Ракитянского</w:t>
            </w:r>
          </w:p>
          <w:p w:rsidR="00D5703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cs="Tinos"/>
                <w:sz w:val="26"/>
                <w:szCs w:val="26"/>
              </w:rPr>
              <w:t>муниципального округа _________________________</w:t>
            </w:r>
          </w:p>
          <w:p w:rsidR="00D5703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rFonts w:ascii="Tinos" w:hAnsi="Tinos" w:cs="Tinos"/>
                <w:i/>
                <w:sz w:val="24"/>
                <w:szCs w:val="24"/>
              </w:rPr>
            </w:pPr>
            <w:proofErr w:type="gramStart"/>
            <w:r w:rsidRPr="00E63151">
              <w:rPr>
                <w:rFonts w:ascii="Tinos" w:hAnsi="Tinos" w:cs="Tinos"/>
                <w:i/>
                <w:sz w:val="26"/>
                <w:szCs w:val="26"/>
              </w:rPr>
              <w:t>(</w:t>
            </w:r>
            <w:r w:rsidRPr="00E63151">
              <w:rPr>
                <w:rFonts w:ascii="Tinos" w:hAnsi="Tinos" w:cs="Tinos"/>
                <w:i/>
                <w:sz w:val="24"/>
                <w:szCs w:val="24"/>
              </w:rPr>
              <w:t>фамилия, имя, отчество,</w:t>
            </w:r>
            <w:proofErr w:type="gramEnd"/>
          </w:p>
          <w:p w:rsidR="00D57039" w:rsidRPr="00E63151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rFonts w:ascii="Tinos" w:hAnsi="Tinos" w:cs="Tinos"/>
                <w:i/>
                <w:sz w:val="24"/>
                <w:szCs w:val="24"/>
              </w:rPr>
            </w:pPr>
            <w:r w:rsidRPr="00E63151">
              <w:rPr>
                <w:rFonts w:ascii="Tinos" w:hAnsi="Tinos" w:cs="Tinos"/>
                <w:i/>
                <w:sz w:val="24"/>
                <w:szCs w:val="24"/>
              </w:rPr>
              <w:t xml:space="preserve"> должность</w:t>
            </w:r>
            <w:r>
              <w:rPr>
                <w:rFonts w:ascii="Tinos" w:hAnsi="Tinos" w:cs="Tinos"/>
                <w:i/>
                <w:sz w:val="24"/>
                <w:szCs w:val="24"/>
              </w:rPr>
              <w:t xml:space="preserve"> </w:t>
            </w:r>
            <w:r w:rsidRPr="00E63151">
              <w:rPr>
                <w:rFonts w:ascii="Tinos" w:hAnsi="Tinos" w:cs="Tinos"/>
                <w:i/>
                <w:sz w:val="24"/>
                <w:szCs w:val="24"/>
              </w:rPr>
              <w:t>заявителя)</w:t>
            </w:r>
          </w:p>
          <w:p w:rsidR="00D5703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</w:p>
          <w:p w:rsidR="00D57039" w:rsidRPr="00667299" w:rsidRDefault="00D57039" w:rsidP="006A15F0">
            <w:pPr>
              <w:spacing w:before="255" w:beforeAutospacing="1" w:line="283" w:lineRule="exact"/>
              <w:ind w:left="-142" w:firstLine="142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57039" w:rsidRPr="00520F9C" w:rsidRDefault="00D57039" w:rsidP="00D57039">
      <w:pPr>
        <w:spacing w:before="255" w:beforeAutospacing="1" w:line="283" w:lineRule="exact"/>
        <w:ind w:left="-142" w:firstLine="1570"/>
        <w:contextualSpacing/>
        <w:jc w:val="both"/>
        <w:rPr>
          <w:rFonts w:ascii="Tinos" w:hAnsi="Tinos" w:cs="Tinos"/>
          <w:b/>
        </w:rPr>
      </w:pPr>
      <w:r>
        <w:rPr>
          <w:rFonts w:ascii="Tinos" w:hAnsi="Tinos" w:cs="Tinos"/>
        </w:rPr>
        <w:t xml:space="preserve">                                       </w:t>
      </w:r>
      <w:r w:rsidRPr="00520F9C">
        <w:rPr>
          <w:rFonts w:ascii="Tinos" w:hAnsi="Tinos" w:cs="Tinos"/>
          <w:b/>
        </w:rPr>
        <w:t xml:space="preserve">Заявление </w:t>
      </w:r>
    </w:p>
    <w:p w:rsidR="00D57039" w:rsidRDefault="00D57039" w:rsidP="00D57039">
      <w:pPr>
        <w:spacing w:before="255" w:beforeAutospacing="1" w:line="283" w:lineRule="exact"/>
        <w:ind w:left="-142" w:firstLine="1570"/>
        <w:contextualSpacing/>
        <w:jc w:val="both"/>
        <w:rPr>
          <w:rFonts w:ascii="Tinos" w:hAnsi="Tinos" w:cs="Tinos"/>
        </w:rPr>
      </w:pP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               </w:t>
      </w:r>
      <w:proofErr w:type="gramStart"/>
      <w:r>
        <w:rPr>
          <w:rFonts w:ascii="Tinos" w:hAnsi="Tinos" w:cs="Tinos"/>
        </w:rPr>
        <w:t>В соответствии с порядком предоставления денежной компенсации за наем (поднаем) жилых помещений лицам, замещающим муниципальные должности и должности муниципальной службы органов местного самоуправления Ракитянского муниципального округа, утвержденным решением Совета депутатов Ракитянского муниципального округа от ... №... (далее – Порядок), прошу Вас рассмотреть вопрос о предоставлении мне денежной компенсации за наем (поднаем) жилого помещения, находящегося по адресу:</w:t>
      </w:r>
      <w:proofErr w:type="gramEnd"/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>_________________________________________________________________________________</w:t>
      </w:r>
    </w:p>
    <w:p w:rsidR="00D57039" w:rsidRPr="00E63151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center"/>
        <w:rPr>
          <w:rFonts w:ascii="Tinos" w:hAnsi="Tinos" w:cs="Tinos"/>
          <w:i/>
        </w:rPr>
      </w:pPr>
      <w:r>
        <w:rPr>
          <w:rFonts w:ascii="Tinos" w:hAnsi="Tinos" w:cs="Tinos"/>
        </w:rPr>
        <w:t>(</w:t>
      </w:r>
      <w:r w:rsidRPr="00E63151">
        <w:rPr>
          <w:rFonts w:ascii="Tinos" w:hAnsi="Tinos" w:cs="Tinos"/>
          <w:i/>
        </w:rPr>
        <w:t>полное  наименование адреса жилого  помещения)</w:t>
      </w:r>
    </w:p>
    <w:p w:rsidR="00D57039" w:rsidRPr="00E63151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center"/>
        <w:rPr>
          <w:rFonts w:ascii="Tinos" w:hAnsi="Tinos" w:cs="Tinos"/>
          <w:i/>
        </w:rPr>
      </w:pPr>
      <w:r w:rsidRPr="00E63151">
        <w:rPr>
          <w:rFonts w:ascii="Tinos" w:hAnsi="Tinos" w:cs="Tinos"/>
          <w:i/>
        </w:rPr>
        <w:t>согласно  документу, подтверждающему наем (поднаем) жилого помещения.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          Фактические затраты на наем (поднаем) жилого помещения составляют 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>_________________________________________________________________________________</w:t>
      </w:r>
    </w:p>
    <w:p w:rsidR="00D57039" w:rsidRPr="00E63151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center"/>
        <w:rPr>
          <w:rFonts w:ascii="Tinos" w:hAnsi="Tinos" w:cs="Tinos"/>
          <w:i/>
        </w:rPr>
      </w:pPr>
      <w:r>
        <w:rPr>
          <w:rFonts w:ascii="Tinos" w:hAnsi="Tinos" w:cs="Tinos"/>
        </w:rPr>
        <w:t>(</w:t>
      </w:r>
      <w:r w:rsidRPr="00E63151">
        <w:rPr>
          <w:rFonts w:ascii="Tinos" w:hAnsi="Tinos" w:cs="Tinos"/>
          <w:i/>
        </w:rPr>
        <w:t>сумма прописью)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ind w:left="-142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           Вместе со мной в жилом  помещении проживают члены семьи: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>1.______________________________________________________________________________</w:t>
      </w:r>
    </w:p>
    <w:p w:rsidR="00D57039" w:rsidRPr="00E63151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center"/>
        <w:rPr>
          <w:rFonts w:ascii="Tinos" w:hAnsi="Tinos" w:cs="Tinos"/>
          <w:i/>
        </w:rPr>
      </w:pPr>
      <w:r w:rsidRPr="00E63151">
        <w:rPr>
          <w:rFonts w:ascii="Tinos" w:hAnsi="Tinos" w:cs="Tinos"/>
          <w:i/>
        </w:rPr>
        <w:t>(Ф.И.О.,  родственные отношения)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>2.______________________________________________________________________________</w:t>
      </w:r>
    </w:p>
    <w:p w:rsidR="00D57039" w:rsidRPr="00E63151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center"/>
        <w:rPr>
          <w:rFonts w:ascii="Tinos" w:hAnsi="Tinos" w:cs="Tinos"/>
          <w:i/>
        </w:rPr>
      </w:pPr>
      <w:r w:rsidRPr="00E63151">
        <w:rPr>
          <w:rFonts w:ascii="Tinos" w:hAnsi="Tinos" w:cs="Tinos"/>
          <w:i/>
        </w:rPr>
        <w:t>(Ф.И.О., родственные отношения)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        В настоящее время я и члены моей семьи не имеют жилых помещений в собственности или предоставленных по договору социального найма, не обеспечены для проживания служебными жилыми помещениями специализированного жилого фонда в населенном пункте по местонахождению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________________________________________________________________________________ </w:t>
      </w:r>
    </w:p>
    <w:p w:rsidR="00D57039" w:rsidRPr="001E4D54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center"/>
        <w:rPr>
          <w:rFonts w:ascii="Tinos" w:hAnsi="Tinos" w:cs="Tinos"/>
          <w:i/>
        </w:rPr>
      </w:pPr>
      <w:r w:rsidRPr="001E4D54">
        <w:rPr>
          <w:rFonts w:ascii="Tinos" w:hAnsi="Tinos" w:cs="Tinos"/>
          <w:i/>
        </w:rPr>
        <w:t>(наименование органа местного самоуправления Ракитянского муниципального  округа)</w:t>
      </w:r>
    </w:p>
    <w:p w:rsidR="00D57039" w:rsidRPr="001E4D54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center"/>
        <w:rPr>
          <w:rFonts w:ascii="Tinos" w:hAnsi="Tinos" w:cs="Tinos"/>
          <w:i/>
        </w:rPr>
      </w:pPr>
      <w:r w:rsidRPr="001E4D54">
        <w:rPr>
          <w:rFonts w:ascii="Tinos" w:hAnsi="Tinos" w:cs="Tinos"/>
          <w:i/>
        </w:rPr>
        <w:t xml:space="preserve">и близлежащих к месту моей службы/работы населенных </w:t>
      </w:r>
      <w:proofErr w:type="gramStart"/>
      <w:r w:rsidRPr="001E4D54">
        <w:rPr>
          <w:rFonts w:ascii="Tinos" w:hAnsi="Tinos" w:cs="Tinos"/>
          <w:i/>
        </w:rPr>
        <w:t>пунктах</w:t>
      </w:r>
      <w:proofErr w:type="gramEnd"/>
      <w:r w:rsidRPr="001E4D54">
        <w:rPr>
          <w:rFonts w:ascii="Tinos" w:hAnsi="Tinos" w:cs="Tinos"/>
          <w:i/>
        </w:rPr>
        <w:t>.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        Количество комнат в жилом помещении согласно документу, подтверждающему наем (поднаем) жилого помещения, соответствует  требованиям пункта 1.2. Раздела 1 Порядка. 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 xml:space="preserve">        К заявлению прилагаются:</w:t>
      </w: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</w:p>
    <w:p w:rsidR="00D57039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</w:rPr>
      </w:pPr>
      <w:r>
        <w:rPr>
          <w:rFonts w:ascii="Tinos" w:hAnsi="Tinos" w:cs="Tinos"/>
        </w:rPr>
        <w:t>«____»______ 20____ г.            _________________                         ____________________</w:t>
      </w:r>
    </w:p>
    <w:p w:rsidR="00D57039" w:rsidRPr="001E4D54" w:rsidRDefault="00D57039" w:rsidP="00D57039">
      <w:pPr>
        <w:tabs>
          <w:tab w:val="left" w:pos="6176"/>
        </w:tabs>
        <w:spacing w:before="255" w:beforeAutospacing="1" w:line="283" w:lineRule="exact"/>
        <w:contextualSpacing/>
        <w:jc w:val="both"/>
        <w:rPr>
          <w:rFonts w:ascii="Tinos" w:hAnsi="Tinos" w:cs="Tinos"/>
          <w:i/>
        </w:rPr>
      </w:pPr>
      <w:r w:rsidRPr="001E4D54">
        <w:rPr>
          <w:rFonts w:ascii="Tinos" w:hAnsi="Tinos" w:cs="Tinos"/>
          <w:i/>
        </w:rPr>
        <w:t xml:space="preserve">                                                     (подпись заявителя)                               (Ф.И.О.)</w:t>
      </w:r>
    </w:p>
    <w:p w:rsidR="00B76A80" w:rsidRPr="00AB330D" w:rsidRDefault="00B76A80" w:rsidP="00FB6164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B76A80" w:rsidRPr="00AB330D" w:rsidSect="00D570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526"/>
    <w:multiLevelType w:val="hybridMultilevel"/>
    <w:tmpl w:val="88B4FE36"/>
    <w:lvl w:ilvl="0" w:tplc="6CA67434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F343586"/>
    <w:multiLevelType w:val="hybridMultilevel"/>
    <w:tmpl w:val="48184ABE"/>
    <w:lvl w:ilvl="0" w:tplc="C3D2C51E">
      <w:start w:val="1"/>
      <w:numFmt w:val="decimal"/>
      <w:lvlText w:val="%1."/>
      <w:lvlJc w:val="left"/>
      <w:pPr>
        <w:ind w:left="1429" w:hanging="360"/>
      </w:pPr>
    </w:lvl>
    <w:lvl w:ilvl="1" w:tplc="84F407AE">
      <w:start w:val="1"/>
      <w:numFmt w:val="lowerLetter"/>
      <w:lvlText w:val="%2."/>
      <w:lvlJc w:val="left"/>
      <w:pPr>
        <w:ind w:left="2149" w:hanging="360"/>
      </w:pPr>
    </w:lvl>
    <w:lvl w:ilvl="2" w:tplc="E2A43EDC">
      <w:start w:val="1"/>
      <w:numFmt w:val="lowerRoman"/>
      <w:lvlText w:val="%3."/>
      <w:lvlJc w:val="right"/>
      <w:pPr>
        <w:ind w:left="2869" w:hanging="180"/>
      </w:pPr>
    </w:lvl>
    <w:lvl w:ilvl="3" w:tplc="10F27E4A">
      <w:start w:val="1"/>
      <w:numFmt w:val="decimal"/>
      <w:lvlText w:val="%4."/>
      <w:lvlJc w:val="left"/>
      <w:pPr>
        <w:ind w:left="3589" w:hanging="360"/>
      </w:pPr>
    </w:lvl>
    <w:lvl w:ilvl="4" w:tplc="6EEE3920">
      <w:start w:val="1"/>
      <w:numFmt w:val="lowerLetter"/>
      <w:lvlText w:val="%5."/>
      <w:lvlJc w:val="left"/>
      <w:pPr>
        <w:ind w:left="4309" w:hanging="360"/>
      </w:pPr>
    </w:lvl>
    <w:lvl w:ilvl="5" w:tplc="E91A2F9A">
      <w:start w:val="1"/>
      <w:numFmt w:val="lowerRoman"/>
      <w:lvlText w:val="%6."/>
      <w:lvlJc w:val="right"/>
      <w:pPr>
        <w:ind w:left="5029" w:hanging="180"/>
      </w:pPr>
    </w:lvl>
    <w:lvl w:ilvl="6" w:tplc="B5040284">
      <w:start w:val="1"/>
      <w:numFmt w:val="decimal"/>
      <w:lvlText w:val="%7."/>
      <w:lvlJc w:val="left"/>
      <w:pPr>
        <w:ind w:left="5749" w:hanging="360"/>
      </w:pPr>
    </w:lvl>
    <w:lvl w:ilvl="7" w:tplc="D248C17A">
      <w:start w:val="1"/>
      <w:numFmt w:val="lowerLetter"/>
      <w:lvlText w:val="%8."/>
      <w:lvlJc w:val="left"/>
      <w:pPr>
        <w:ind w:left="6469" w:hanging="360"/>
      </w:pPr>
    </w:lvl>
    <w:lvl w:ilvl="8" w:tplc="0F9E8E8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473F"/>
    <w:rsid w:val="00016C9B"/>
    <w:rsid w:val="00064720"/>
    <w:rsid w:val="000704F6"/>
    <w:rsid w:val="00084D39"/>
    <w:rsid w:val="000971DC"/>
    <w:rsid w:val="000A4F46"/>
    <w:rsid w:val="000B4EEE"/>
    <w:rsid w:val="000B5607"/>
    <w:rsid w:val="000D570E"/>
    <w:rsid w:val="000E26C8"/>
    <w:rsid w:val="000E6EA2"/>
    <w:rsid w:val="00116A3B"/>
    <w:rsid w:val="00137D1F"/>
    <w:rsid w:val="00157BC3"/>
    <w:rsid w:val="001A046A"/>
    <w:rsid w:val="001B70A3"/>
    <w:rsid w:val="001D29CA"/>
    <w:rsid w:val="001E7B81"/>
    <w:rsid w:val="002303FE"/>
    <w:rsid w:val="0023414E"/>
    <w:rsid w:val="00261275"/>
    <w:rsid w:val="00261569"/>
    <w:rsid w:val="002669E9"/>
    <w:rsid w:val="00293BCE"/>
    <w:rsid w:val="002C5E02"/>
    <w:rsid w:val="002F04DC"/>
    <w:rsid w:val="003B5060"/>
    <w:rsid w:val="003E0309"/>
    <w:rsid w:val="003E3111"/>
    <w:rsid w:val="003E48A7"/>
    <w:rsid w:val="004408C8"/>
    <w:rsid w:val="004534E9"/>
    <w:rsid w:val="004A7EA1"/>
    <w:rsid w:val="004B7B81"/>
    <w:rsid w:val="004C6897"/>
    <w:rsid w:val="004F027A"/>
    <w:rsid w:val="004F605C"/>
    <w:rsid w:val="005247D3"/>
    <w:rsid w:val="00540E28"/>
    <w:rsid w:val="00542D19"/>
    <w:rsid w:val="0054503B"/>
    <w:rsid w:val="00582185"/>
    <w:rsid w:val="005902FC"/>
    <w:rsid w:val="005A1101"/>
    <w:rsid w:val="006235D1"/>
    <w:rsid w:val="00630D55"/>
    <w:rsid w:val="00630FA1"/>
    <w:rsid w:val="006730E9"/>
    <w:rsid w:val="00683C91"/>
    <w:rsid w:val="00691DF3"/>
    <w:rsid w:val="006B4E95"/>
    <w:rsid w:val="006C4CA6"/>
    <w:rsid w:val="00721AE4"/>
    <w:rsid w:val="007369AB"/>
    <w:rsid w:val="0074473F"/>
    <w:rsid w:val="00757EBF"/>
    <w:rsid w:val="007876FD"/>
    <w:rsid w:val="007C01F8"/>
    <w:rsid w:val="007C1D9E"/>
    <w:rsid w:val="007C350C"/>
    <w:rsid w:val="007E2050"/>
    <w:rsid w:val="00802291"/>
    <w:rsid w:val="00807EC9"/>
    <w:rsid w:val="00825DAC"/>
    <w:rsid w:val="008555B4"/>
    <w:rsid w:val="00860B10"/>
    <w:rsid w:val="00881800"/>
    <w:rsid w:val="008874F2"/>
    <w:rsid w:val="008B6164"/>
    <w:rsid w:val="008D7938"/>
    <w:rsid w:val="008E04C3"/>
    <w:rsid w:val="008E0786"/>
    <w:rsid w:val="009120C3"/>
    <w:rsid w:val="009269F3"/>
    <w:rsid w:val="00933D5E"/>
    <w:rsid w:val="0097507F"/>
    <w:rsid w:val="009E1BE5"/>
    <w:rsid w:val="00A43C4B"/>
    <w:rsid w:val="00A458EA"/>
    <w:rsid w:val="00A53A0F"/>
    <w:rsid w:val="00A567A2"/>
    <w:rsid w:val="00AB330D"/>
    <w:rsid w:val="00B23051"/>
    <w:rsid w:val="00B42AE7"/>
    <w:rsid w:val="00B76A80"/>
    <w:rsid w:val="00BB637F"/>
    <w:rsid w:val="00BE57AD"/>
    <w:rsid w:val="00C2062F"/>
    <w:rsid w:val="00C351A4"/>
    <w:rsid w:val="00C63EFE"/>
    <w:rsid w:val="00C91903"/>
    <w:rsid w:val="00CD775E"/>
    <w:rsid w:val="00CE2C18"/>
    <w:rsid w:val="00CF442C"/>
    <w:rsid w:val="00D31116"/>
    <w:rsid w:val="00D57039"/>
    <w:rsid w:val="00D816CA"/>
    <w:rsid w:val="00D845E3"/>
    <w:rsid w:val="00DE27BA"/>
    <w:rsid w:val="00E37CB0"/>
    <w:rsid w:val="00E70137"/>
    <w:rsid w:val="00E73A3A"/>
    <w:rsid w:val="00EB52D7"/>
    <w:rsid w:val="00F36002"/>
    <w:rsid w:val="00F4356A"/>
    <w:rsid w:val="00F572C9"/>
    <w:rsid w:val="00F81242"/>
    <w:rsid w:val="00F82540"/>
    <w:rsid w:val="00FB6164"/>
    <w:rsid w:val="00FC5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47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47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4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4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47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534E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534E9"/>
    <w:rPr>
      <w:color w:val="0000FF"/>
      <w:u w:val="single"/>
    </w:rPr>
  </w:style>
  <w:style w:type="paragraph" w:styleId="a7">
    <w:name w:val="No Spacing"/>
    <w:uiPriority w:val="1"/>
    <w:qFormat/>
    <w:rsid w:val="00A5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570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D570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47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47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4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4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47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47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3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0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534E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4534E9"/>
    <w:rPr>
      <w:color w:val="0000FF"/>
      <w:u w:val="single"/>
    </w:rPr>
  </w:style>
  <w:style w:type="paragraph" w:styleId="a7">
    <w:name w:val="No Spacing"/>
    <w:uiPriority w:val="1"/>
    <w:qFormat/>
    <w:rsid w:val="00A5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099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500021" TargetMode="External"/><Relationship Id="rId12" Type="http://schemas.openxmlformats.org/officeDocument/2006/relationships/hyperlink" Target="https://login.consultant.ru/link/?req=doc&amp;base=RZR&amp;n=480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500021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EAC87-60DD-4741-8E43-E0D51F9B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Zam_Nach</dc:creator>
  <cp:lastModifiedBy>Spec_Mynsovet2</cp:lastModifiedBy>
  <cp:revision>3</cp:revision>
  <cp:lastPrinted>2026-04-15T12:01:00Z</cp:lastPrinted>
  <dcterms:created xsi:type="dcterms:W3CDTF">2026-05-04T12:24:00Z</dcterms:created>
  <dcterms:modified xsi:type="dcterms:W3CDTF">2026-05-04T12:32:00Z</dcterms:modified>
</cp:coreProperties>
</file>