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395717" w:rsidRDefault="00955721" w:rsidP="00955721">
      <w:pPr>
        <w:pStyle w:val="FR1"/>
        <w:ind w:left="0"/>
        <w:rPr>
          <w:rFonts w:ascii="PT Astra Serif" w:hAnsi="PT Astra Serif"/>
          <w:b w:val="0"/>
          <w:sz w:val="32"/>
          <w:szCs w:val="32"/>
        </w:rPr>
      </w:pPr>
      <w:r w:rsidRPr="00395717">
        <w:rPr>
          <w:rFonts w:ascii="PT Astra Serif" w:hAnsi="PT Astra Serif"/>
          <w:b w:val="0"/>
          <w:sz w:val="32"/>
          <w:szCs w:val="32"/>
        </w:rPr>
        <w:t xml:space="preserve">Р О С </w:t>
      </w:r>
      <w:proofErr w:type="spellStart"/>
      <w:proofErr w:type="gramStart"/>
      <w:r w:rsidRPr="00395717">
        <w:rPr>
          <w:rFonts w:ascii="PT Astra Serif" w:hAnsi="PT Astra Serif"/>
          <w:b w:val="0"/>
          <w:sz w:val="32"/>
          <w:szCs w:val="32"/>
        </w:rPr>
        <w:t>С</w:t>
      </w:r>
      <w:proofErr w:type="spellEnd"/>
      <w:proofErr w:type="gramEnd"/>
      <w:r w:rsidRPr="00395717">
        <w:rPr>
          <w:rFonts w:ascii="PT Astra Serif" w:hAnsi="PT Astra Serif"/>
          <w:b w:val="0"/>
          <w:sz w:val="32"/>
          <w:szCs w:val="32"/>
        </w:rPr>
        <w:t xml:space="preserve"> И Й С К А Я    Ф Е Д Е Р А Ц И Я</w:t>
      </w:r>
    </w:p>
    <w:p w:rsidR="00955721" w:rsidRPr="00395717" w:rsidRDefault="00955721" w:rsidP="00955721">
      <w:pPr>
        <w:pStyle w:val="FR1"/>
        <w:ind w:left="0"/>
        <w:rPr>
          <w:rFonts w:ascii="PT Astra Serif" w:hAnsi="PT Astra Serif"/>
          <w:b w:val="0"/>
          <w:sz w:val="32"/>
          <w:szCs w:val="32"/>
        </w:rPr>
      </w:pPr>
      <w:r w:rsidRPr="00395717">
        <w:rPr>
          <w:rFonts w:ascii="PT Astra Serif" w:hAnsi="PT Astra Serif"/>
          <w:b w:val="0"/>
          <w:sz w:val="32"/>
          <w:szCs w:val="32"/>
        </w:rPr>
        <w:t xml:space="preserve">Б Е Л Г О </w:t>
      </w:r>
      <w:proofErr w:type="gramStart"/>
      <w:r w:rsidRPr="00395717">
        <w:rPr>
          <w:rFonts w:ascii="PT Astra Serif" w:hAnsi="PT Astra Serif"/>
          <w:b w:val="0"/>
          <w:sz w:val="32"/>
          <w:szCs w:val="32"/>
        </w:rPr>
        <w:t>Р</w:t>
      </w:r>
      <w:proofErr w:type="gramEnd"/>
      <w:r w:rsidRPr="00395717">
        <w:rPr>
          <w:rFonts w:ascii="PT Astra Serif" w:hAnsi="PT Astra Serif"/>
          <w:b w:val="0"/>
          <w:sz w:val="32"/>
          <w:szCs w:val="32"/>
        </w:rPr>
        <w:t xml:space="preserve"> О Д С К А Я   О Б Л А С Т Ь</w:t>
      </w:r>
    </w:p>
    <w:p w:rsidR="00955721" w:rsidRPr="00395717" w:rsidRDefault="00062045" w:rsidP="00955721">
      <w:pPr>
        <w:pStyle w:val="FR1"/>
        <w:ind w:left="0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395717" w:rsidRDefault="00955721" w:rsidP="00955721">
      <w:pPr>
        <w:pStyle w:val="FR1"/>
        <w:ind w:left="0"/>
        <w:rPr>
          <w:rFonts w:ascii="PT Astra Serif" w:hAnsi="PT Astra Serif"/>
          <w:b w:val="0"/>
          <w:sz w:val="30"/>
          <w:szCs w:val="30"/>
        </w:rPr>
      </w:pPr>
      <w:r w:rsidRPr="00395717">
        <w:rPr>
          <w:rFonts w:ascii="PT Astra Serif" w:hAnsi="PT Astra Serif"/>
          <w:b w:val="0"/>
          <w:sz w:val="30"/>
          <w:szCs w:val="30"/>
        </w:rPr>
        <w:t>МУНИЦИПАЛЬНЫЙ СОВЕТ  МУНИЦИПАЛЬНОГО РАЙОНА «КРАСНОЯРУЖСКИЙ РАЙОН»</w:t>
      </w:r>
    </w:p>
    <w:p w:rsidR="00955721" w:rsidRPr="00395717" w:rsidRDefault="00955721" w:rsidP="00955721">
      <w:pPr>
        <w:pStyle w:val="FR1"/>
        <w:ind w:left="0"/>
        <w:rPr>
          <w:rFonts w:ascii="PT Astra Serif" w:hAnsi="PT Astra Serif"/>
          <w:sz w:val="28"/>
          <w:szCs w:val="28"/>
        </w:rPr>
      </w:pPr>
    </w:p>
    <w:p w:rsidR="00955721" w:rsidRPr="00395717" w:rsidRDefault="00955721" w:rsidP="00955721">
      <w:pPr>
        <w:pStyle w:val="FR1"/>
        <w:rPr>
          <w:rFonts w:ascii="PT Astra Serif" w:hAnsi="PT Astra Serif"/>
          <w:sz w:val="28"/>
          <w:szCs w:val="28"/>
        </w:rPr>
      </w:pPr>
      <w:proofErr w:type="gramStart"/>
      <w:r w:rsidRPr="00395717">
        <w:rPr>
          <w:rFonts w:ascii="PT Astra Serif" w:hAnsi="PT Astra Serif"/>
          <w:sz w:val="28"/>
          <w:szCs w:val="28"/>
        </w:rPr>
        <w:t>Р</w:t>
      </w:r>
      <w:proofErr w:type="gramEnd"/>
      <w:r w:rsidRPr="00395717">
        <w:rPr>
          <w:rFonts w:ascii="PT Astra Serif" w:hAnsi="PT Astra Serif"/>
          <w:sz w:val="28"/>
          <w:szCs w:val="28"/>
        </w:rPr>
        <w:t xml:space="preserve"> Е Ш Е Н И Е</w:t>
      </w:r>
    </w:p>
    <w:p w:rsidR="00240965" w:rsidRPr="00D170DC" w:rsidRDefault="00240965" w:rsidP="00240965">
      <w:pPr>
        <w:pStyle w:val="1"/>
        <w:spacing w:line="240" w:lineRule="auto"/>
        <w:ind w:left="0"/>
        <w:rPr>
          <w:rFonts w:ascii="PT Astra Serif" w:hAnsi="PT Astra Serif"/>
          <w:szCs w:val="28"/>
        </w:rPr>
      </w:pPr>
    </w:p>
    <w:p w:rsidR="00955721" w:rsidRPr="00395717" w:rsidRDefault="00A852A0" w:rsidP="00CC7995">
      <w:pPr>
        <w:pStyle w:val="1"/>
        <w:spacing w:line="240" w:lineRule="auto"/>
        <w:ind w:left="0"/>
        <w:rPr>
          <w:rFonts w:ascii="PT Astra Serif" w:hAnsi="PT Astra Serif"/>
          <w:szCs w:val="28"/>
        </w:rPr>
      </w:pPr>
      <w:r w:rsidRPr="00395717">
        <w:rPr>
          <w:rFonts w:ascii="PT Astra Serif" w:hAnsi="PT Astra Serif"/>
          <w:b w:val="0"/>
          <w:szCs w:val="28"/>
        </w:rPr>
        <w:t xml:space="preserve"> </w:t>
      </w:r>
      <w:r w:rsidR="00955721" w:rsidRPr="00395717">
        <w:rPr>
          <w:rFonts w:ascii="PT Astra Serif" w:hAnsi="PT Astra Serif"/>
          <w:b w:val="0"/>
          <w:szCs w:val="28"/>
        </w:rPr>
        <w:t>«</w:t>
      </w:r>
      <w:r w:rsidR="00CC7995">
        <w:rPr>
          <w:rFonts w:ascii="PT Astra Serif" w:hAnsi="PT Astra Serif"/>
          <w:b w:val="0"/>
          <w:szCs w:val="28"/>
        </w:rPr>
        <w:t xml:space="preserve"> 18</w:t>
      </w:r>
      <w:r w:rsidR="00955721" w:rsidRPr="00395717">
        <w:rPr>
          <w:rFonts w:ascii="PT Astra Serif" w:hAnsi="PT Astra Serif"/>
          <w:b w:val="0"/>
          <w:szCs w:val="28"/>
        </w:rPr>
        <w:t xml:space="preserve">» </w:t>
      </w:r>
      <w:r w:rsidR="009F3E89" w:rsidRPr="00395717">
        <w:rPr>
          <w:rFonts w:ascii="PT Astra Serif" w:hAnsi="PT Astra Serif"/>
          <w:b w:val="0"/>
          <w:szCs w:val="28"/>
        </w:rPr>
        <w:t>апреля</w:t>
      </w:r>
      <w:r w:rsidR="002E7F8B" w:rsidRPr="00395717">
        <w:rPr>
          <w:rFonts w:ascii="PT Astra Serif" w:hAnsi="PT Astra Serif"/>
          <w:b w:val="0"/>
          <w:szCs w:val="28"/>
        </w:rPr>
        <w:t xml:space="preserve"> 2</w:t>
      </w:r>
      <w:r w:rsidR="00955721" w:rsidRPr="00395717">
        <w:rPr>
          <w:rFonts w:ascii="PT Astra Serif" w:hAnsi="PT Astra Serif"/>
          <w:b w:val="0"/>
          <w:szCs w:val="28"/>
        </w:rPr>
        <w:t>01</w:t>
      </w:r>
      <w:r w:rsidR="009F3E89" w:rsidRPr="00395717">
        <w:rPr>
          <w:rFonts w:ascii="PT Astra Serif" w:hAnsi="PT Astra Serif"/>
          <w:b w:val="0"/>
          <w:szCs w:val="28"/>
        </w:rPr>
        <w:t>9</w:t>
      </w:r>
      <w:r w:rsidR="00955721" w:rsidRPr="00395717">
        <w:rPr>
          <w:rFonts w:ascii="PT Astra Serif" w:hAnsi="PT Astra Serif"/>
          <w:b w:val="0"/>
          <w:szCs w:val="28"/>
        </w:rPr>
        <w:t xml:space="preserve"> года                                                     </w:t>
      </w:r>
      <w:r w:rsidR="00240965" w:rsidRPr="00395717">
        <w:rPr>
          <w:rFonts w:ascii="PT Astra Serif" w:hAnsi="PT Astra Serif"/>
          <w:b w:val="0"/>
          <w:szCs w:val="28"/>
        </w:rPr>
        <w:t xml:space="preserve">                 </w:t>
      </w:r>
      <w:r w:rsidR="00955721" w:rsidRPr="00395717">
        <w:rPr>
          <w:rFonts w:ascii="PT Astra Serif" w:hAnsi="PT Astra Serif"/>
          <w:b w:val="0"/>
          <w:szCs w:val="28"/>
        </w:rPr>
        <w:t xml:space="preserve">    №  </w:t>
      </w:r>
      <w:r w:rsidR="00CC7995">
        <w:rPr>
          <w:rFonts w:ascii="PT Astra Serif" w:hAnsi="PT Astra Serif"/>
          <w:b w:val="0"/>
          <w:szCs w:val="28"/>
        </w:rPr>
        <w:t>82</w:t>
      </w:r>
    </w:p>
    <w:p w:rsidR="009D5EA5" w:rsidRDefault="009D5EA5" w:rsidP="00955721">
      <w:pPr>
        <w:rPr>
          <w:rFonts w:ascii="PT Astra Serif" w:hAnsi="PT Astra Serif"/>
          <w:b/>
          <w:sz w:val="28"/>
          <w:szCs w:val="28"/>
        </w:rPr>
      </w:pPr>
    </w:p>
    <w:p w:rsidR="00CC7995" w:rsidRPr="00395717" w:rsidRDefault="00CC7995" w:rsidP="00955721">
      <w:pPr>
        <w:rPr>
          <w:rFonts w:ascii="PT Astra Serif" w:hAnsi="PT Astra Serif"/>
          <w:b/>
          <w:sz w:val="28"/>
          <w:szCs w:val="28"/>
        </w:rPr>
      </w:pPr>
    </w:p>
    <w:p w:rsidR="009F3E89" w:rsidRPr="00395717" w:rsidRDefault="009F3E89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  <w:r w:rsidRPr="00395717">
        <w:rPr>
          <w:rFonts w:ascii="PT Astra Serif" w:hAnsi="PT Astra Serif"/>
          <w:sz w:val="28"/>
          <w:szCs w:val="28"/>
        </w:rPr>
        <w:t xml:space="preserve">О внесении изменений в решение </w:t>
      </w:r>
      <w:proofErr w:type="gramStart"/>
      <w:r w:rsidRPr="00395717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9F3E89" w:rsidRPr="00395717" w:rsidRDefault="009F3E89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  <w:r w:rsidRPr="00395717">
        <w:rPr>
          <w:rFonts w:ascii="PT Astra Serif" w:hAnsi="PT Astra Serif"/>
          <w:sz w:val="28"/>
          <w:szCs w:val="28"/>
        </w:rPr>
        <w:t xml:space="preserve">совета  </w:t>
      </w:r>
      <w:r w:rsidR="00B36728">
        <w:rPr>
          <w:rFonts w:ascii="PT Astra Serif" w:hAnsi="PT Astra Serif"/>
          <w:sz w:val="28"/>
          <w:szCs w:val="28"/>
        </w:rPr>
        <w:t xml:space="preserve">№ 249 </w:t>
      </w:r>
      <w:r w:rsidRPr="00395717">
        <w:rPr>
          <w:rFonts w:ascii="PT Astra Serif" w:hAnsi="PT Astra Serif"/>
          <w:sz w:val="28"/>
          <w:szCs w:val="28"/>
        </w:rPr>
        <w:t>от 24.11.2016 года «</w:t>
      </w:r>
      <w:r w:rsidR="00085262" w:rsidRPr="00395717">
        <w:rPr>
          <w:rFonts w:ascii="PT Astra Serif" w:hAnsi="PT Astra Serif"/>
          <w:sz w:val="28"/>
          <w:szCs w:val="28"/>
        </w:rPr>
        <w:t>Об утверждении Положения</w:t>
      </w:r>
    </w:p>
    <w:p w:rsidR="009F3E89" w:rsidRPr="00395717" w:rsidRDefault="00085262" w:rsidP="00085262">
      <w:pPr>
        <w:pStyle w:val="ConsPlusTitle"/>
        <w:widowControl/>
        <w:rPr>
          <w:rFonts w:ascii="PT Astra Serif" w:hAnsi="PT Astra Serif"/>
          <w:color w:val="000000"/>
          <w:sz w:val="28"/>
          <w:szCs w:val="28"/>
        </w:rPr>
      </w:pPr>
      <w:r w:rsidRPr="00395717">
        <w:rPr>
          <w:rFonts w:ascii="PT Astra Serif" w:hAnsi="PT Astra Serif"/>
          <w:sz w:val="28"/>
          <w:szCs w:val="28"/>
        </w:rPr>
        <w:t xml:space="preserve">о предоставлении имущества, находящегося </w:t>
      </w:r>
      <w:proofErr w:type="gramStart"/>
      <w:r w:rsidR="00084BEA" w:rsidRPr="00395717">
        <w:rPr>
          <w:rFonts w:ascii="PT Astra Serif" w:hAnsi="PT Astra Serif"/>
          <w:color w:val="000000"/>
          <w:sz w:val="28"/>
          <w:szCs w:val="28"/>
        </w:rPr>
        <w:t>в</w:t>
      </w:r>
      <w:proofErr w:type="gramEnd"/>
      <w:r w:rsidR="00084BEA" w:rsidRPr="0039571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F3E89" w:rsidRPr="00395717" w:rsidRDefault="00084BEA" w:rsidP="00085262">
      <w:pPr>
        <w:pStyle w:val="ConsPlusTitle"/>
        <w:widowControl/>
        <w:rPr>
          <w:rFonts w:ascii="PT Astra Serif" w:hAnsi="PT Astra Serif"/>
          <w:color w:val="000000"/>
          <w:sz w:val="28"/>
          <w:szCs w:val="28"/>
        </w:rPr>
      </w:pPr>
      <w:r w:rsidRPr="00395717">
        <w:rPr>
          <w:rFonts w:ascii="PT Astra Serif" w:hAnsi="PT Astra Serif"/>
          <w:color w:val="000000"/>
          <w:sz w:val="28"/>
          <w:szCs w:val="28"/>
        </w:rPr>
        <w:t xml:space="preserve">муниципальной собственности муниципального образования – муниципальный район «Краснояружский район» </w:t>
      </w:r>
    </w:p>
    <w:p w:rsidR="00085262" w:rsidRPr="00395717" w:rsidRDefault="00084BEA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  <w:r w:rsidRPr="00395717">
        <w:rPr>
          <w:rFonts w:ascii="PT Astra Serif" w:hAnsi="PT Astra Serif"/>
          <w:color w:val="000000"/>
          <w:sz w:val="28"/>
          <w:szCs w:val="28"/>
        </w:rPr>
        <w:t>Белгородской области,</w:t>
      </w:r>
      <w:r w:rsidRPr="00395717">
        <w:rPr>
          <w:rFonts w:ascii="PT Astra Serif" w:hAnsi="PT Astra Serif"/>
          <w:sz w:val="28"/>
          <w:szCs w:val="28"/>
        </w:rPr>
        <w:t xml:space="preserve"> </w:t>
      </w:r>
      <w:r w:rsidR="00085262" w:rsidRPr="00395717">
        <w:rPr>
          <w:rFonts w:ascii="PT Astra Serif" w:hAnsi="PT Astra Serif"/>
          <w:sz w:val="28"/>
          <w:szCs w:val="28"/>
        </w:rPr>
        <w:t xml:space="preserve">по договорам аренды, безвозмездного пользования, доверительного управления и иным договорам, </w:t>
      </w:r>
    </w:p>
    <w:p w:rsidR="00085262" w:rsidRPr="00395717" w:rsidRDefault="00085262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  <w:proofErr w:type="gramStart"/>
      <w:r w:rsidRPr="00395717">
        <w:rPr>
          <w:rFonts w:ascii="PT Astra Serif" w:hAnsi="PT Astra Serif"/>
          <w:sz w:val="28"/>
          <w:szCs w:val="28"/>
        </w:rPr>
        <w:t>предусматривающим</w:t>
      </w:r>
      <w:proofErr w:type="gramEnd"/>
      <w:r w:rsidRPr="00395717">
        <w:rPr>
          <w:rFonts w:ascii="PT Astra Serif" w:hAnsi="PT Astra Serif"/>
          <w:sz w:val="28"/>
          <w:szCs w:val="28"/>
        </w:rPr>
        <w:t xml:space="preserve"> переход прав владения и (или) </w:t>
      </w:r>
    </w:p>
    <w:p w:rsidR="009D5EA5" w:rsidRPr="00395717" w:rsidRDefault="00085262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  <w:r w:rsidRPr="00395717">
        <w:rPr>
          <w:rFonts w:ascii="PT Astra Serif" w:hAnsi="PT Astra Serif"/>
          <w:sz w:val="28"/>
          <w:szCs w:val="28"/>
        </w:rPr>
        <w:t>пользования в отношении имущества</w:t>
      </w:r>
      <w:r w:rsidR="009F3E89" w:rsidRPr="00395717">
        <w:rPr>
          <w:rFonts w:ascii="PT Astra Serif" w:hAnsi="PT Astra Serif"/>
          <w:sz w:val="28"/>
          <w:szCs w:val="28"/>
        </w:rPr>
        <w:t>»</w:t>
      </w:r>
    </w:p>
    <w:p w:rsidR="00085262" w:rsidRPr="00395717" w:rsidRDefault="00085262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2D62DD" w:rsidRPr="00395717" w:rsidRDefault="002D62DD" w:rsidP="00085262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44557B" w:rsidRPr="00395717" w:rsidRDefault="0044557B" w:rsidP="0044557B">
      <w:pPr>
        <w:ind w:firstLine="90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395717">
        <w:rPr>
          <w:rFonts w:ascii="PT Astra Serif" w:hAnsi="PT Astra Serif"/>
          <w:color w:val="000000"/>
          <w:sz w:val="28"/>
          <w:szCs w:val="28"/>
        </w:rPr>
        <w:t xml:space="preserve">В соответствии с Гражданским </w:t>
      </w:r>
      <w:hyperlink r:id="rId7" w:history="1">
        <w:r w:rsidRPr="00395717">
          <w:rPr>
            <w:rFonts w:ascii="PT Astra Serif" w:hAnsi="PT Astra Serif"/>
            <w:color w:val="000000"/>
            <w:sz w:val="28"/>
            <w:szCs w:val="28"/>
          </w:rPr>
          <w:t>кодексом</w:t>
        </w:r>
      </w:hyperlink>
      <w:r w:rsidRPr="00395717">
        <w:rPr>
          <w:rFonts w:ascii="PT Astra Serif" w:hAnsi="PT Astra Serif"/>
          <w:color w:val="000000"/>
          <w:sz w:val="28"/>
          <w:szCs w:val="28"/>
        </w:rPr>
        <w:t xml:space="preserve"> Российской Федерации, </w:t>
      </w:r>
      <w:r w:rsidR="00C54241">
        <w:rPr>
          <w:rFonts w:ascii="PT Astra Serif" w:hAnsi="PT Astra Serif"/>
          <w:color w:val="000000"/>
          <w:sz w:val="28"/>
          <w:szCs w:val="28"/>
        </w:rPr>
        <w:t>ф</w:t>
      </w:r>
      <w:r w:rsidRPr="00395717">
        <w:rPr>
          <w:rFonts w:ascii="PT Astra Serif" w:hAnsi="PT Astra Serif"/>
          <w:color w:val="000000"/>
          <w:sz w:val="28"/>
          <w:szCs w:val="28"/>
        </w:rPr>
        <w:t>едеральным закон</w:t>
      </w:r>
      <w:r w:rsidR="00C54241">
        <w:rPr>
          <w:rFonts w:ascii="PT Astra Serif" w:hAnsi="PT Astra Serif"/>
          <w:color w:val="000000"/>
          <w:sz w:val="28"/>
          <w:szCs w:val="28"/>
        </w:rPr>
        <w:t xml:space="preserve">ом </w:t>
      </w:r>
      <w:r w:rsidRPr="00395717">
        <w:rPr>
          <w:rFonts w:ascii="PT Astra Serif" w:hAnsi="PT Astra Serif"/>
          <w:color w:val="000000"/>
          <w:sz w:val="28"/>
          <w:szCs w:val="28"/>
        </w:rPr>
        <w:t xml:space="preserve">от 26 июля 2006 года </w:t>
      </w:r>
      <w:hyperlink r:id="rId8" w:history="1">
        <w:r w:rsidRPr="00395717">
          <w:rPr>
            <w:rFonts w:ascii="PT Astra Serif" w:hAnsi="PT Astra Serif"/>
            <w:color w:val="000000"/>
            <w:sz w:val="28"/>
            <w:szCs w:val="28"/>
          </w:rPr>
          <w:t>N 135-ФЗ</w:t>
        </w:r>
      </w:hyperlink>
      <w:r w:rsidRPr="00395717">
        <w:rPr>
          <w:rFonts w:ascii="PT Astra Serif" w:hAnsi="PT Astra Serif"/>
          <w:color w:val="000000"/>
          <w:sz w:val="28"/>
          <w:szCs w:val="28"/>
        </w:rPr>
        <w:t xml:space="preserve"> "О защите конкуренции", </w:t>
      </w:r>
      <w:hyperlink r:id="rId9" w:history="1">
        <w:r w:rsidRPr="00395717">
          <w:rPr>
            <w:rFonts w:ascii="PT Astra Serif" w:hAnsi="PT Astra Serif"/>
            <w:color w:val="000000"/>
            <w:sz w:val="28"/>
            <w:szCs w:val="28"/>
          </w:rPr>
          <w:t>постановлением</w:t>
        </w:r>
      </w:hyperlink>
      <w:r w:rsidRPr="00395717">
        <w:rPr>
          <w:rFonts w:ascii="PT Astra Serif" w:hAnsi="PT Astra Serif"/>
          <w:color w:val="000000"/>
          <w:sz w:val="28"/>
          <w:szCs w:val="28"/>
        </w:rPr>
        <w:t xml:space="preserve"> правительства Белгородской области от 25 августа 2014 года N 322-пп "Об утверждении положения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</w:t>
      </w:r>
      <w:proofErr w:type="gramEnd"/>
      <w:r w:rsidRPr="0039571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395717">
        <w:rPr>
          <w:rFonts w:ascii="PT Astra Serif" w:hAnsi="PT Astra Serif"/>
          <w:color w:val="000000"/>
          <w:sz w:val="28"/>
          <w:szCs w:val="28"/>
        </w:rPr>
        <w:t>отношении имущества"</w:t>
      </w:r>
      <w:r w:rsidR="009F3E89" w:rsidRPr="00395717">
        <w:rPr>
          <w:rFonts w:ascii="PT Astra Serif" w:hAnsi="PT Astra Serif"/>
          <w:color w:val="000000"/>
          <w:sz w:val="28"/>
          <w:szCs w:val="28"/>
        </w:rPr>
        <w:t xml:space="preserve"> (в редакции постановлений Правительства Белгородской области от 15.06.2016 года № 466-пп, от 17.12.2018 года № 298-пп)</w:t>
      </w:r>
      <w:r w:rsidRPr="00395717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B21F84" w:rsidRPr="00395717">
        <w:rPr>
          <w:rFonts w:ascii="PT Astra Serif" w:hAnsi="PT Astra Serif"/>
          <w:sz w:val="28"/>
          <w:szCs w:val="28"/>
        </w:rPr>
        <w:t>решением Муниципального совета Краснояружского района от 10.12.2012 г № 404 «Об утверждении «Порядка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B21F84" w:rsidRPr="00395717">
        <w:rPr>
          <w:rFonts w:ascii="PT Astra Serif" w:hAnsi="PT Astra Serif"/>
          <w:sz w:val="28"/>
          <w:szCs w:val="28"/>
        </w:rPr>
        <w:t>Краснояружский</w:t>
      </w:r>
      <w:proofErr w:type="spellEnd"/>
      <w:r w:rsidR="00B21F84" w:rsidRPr="00395717">
        <w:rPr>
          <w:rFonts w:ascii="PT Astra Serif" w:hAnsi="PT Astra Serif"/>
          <w:sz w:val="28"/>
          <w:szCs w:val="28"/>
        </w:rPr>
        <w:t xml:space="preserve"> район»</w:t>
      </w:r>
      <w:proofErr w:type="gramEnd"/>
      <w:r w:rsidR="00B21F84" w:rsidRPr="00395717">
        <w:rPr>
          <w:rFonts w:ascii="PT Astra Serif" w:hAnsi="PT Astra Serif"/>
          <w:sz w:val="28"/>
          <w:szCs w:val="28"/>
        </w:rPr>
        <w:t xml:space="preserve"> Белгородской области»</w:t>
      </w:r>
      <w:r w:rsidR="00012D60">
        <w:rPr>
          <w:rFonts w:ascii="PT Astra Serif" w:hAnsi="PT Astra Serif"/>
          <w:sz w:val="28"/>
          <w:szCs w:val="28"/>
        </w:rPr>
        <w:t>,</w:t>
      </w:r>
      <w:r w:rsidRPr="0039571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395717">
        <w:rPr>
          <w:rFonts w:ascii="PT Astra Serif" w:hAnsi="PT Astra Serif"/>
          <w:sz w:val="28"/>
          <w:szCs w:val="28"/>
          <w:shd w:val="clear" w:color="auto" w:fill="FFFFFF"/>
        </w:rPr>
        <w:t xml:space="preserve">Муниципальный совет  </w:t>
      </w:r>
      <w:proofErr w:type="spellStart"/>
      <w:r w:rsidRPr="00395717">
        <w:rPr>
          <w:rFonts w:ascii="PT Astra Serif" w:hAnsi="PT Astra Serif"/>
          <w:sz w:val="28"/>
          <w:szCs w:val="28"/>
          <w:shd w:val="clear" w:color="auto" w:fill="FFFFFF"/>
        </w:rPr>
        <w:t>Краснояружского</w:t>
      </w:r>
      <w:proofErr w:type="spellEnd"/>
      <w:r w:rsidRPr="00395717">
        <w:rPr>
          <w:rFonts w:ascii="PT Astra Serif" w:hAnsi="PT Astra Serif"/>
          <w:sz w:val="28"/>
          <w:szCs w:val="28"/>
          <w:shd w:val="clear" w:color="auto" w:fill="FFFFFF"/>
        </w:rPr>
        <w:t xml:space="preserve"> района</w:t>
      </w:r>
      <w:r w:rsidRPr="00395717">
        <w:rPr>
          <w:rFonts w:ascii="PT Astra Serif" w:hAnsi="PT Astra Serif"/>
          <w:sz w:val="28"/>
          <w:szCs w:val="28"/>
        </w:rPr>
        <w:t xml:space="preserve"> </w:t>
      </w:r>
      <w:r w:rsidRPr="00395717">
        <w:rPr>
          <w:rFonts w:ascii="PT Astra Serif" w:hAnsi="PT Astra Serif"/>
          <w:b/>
          <w:sz w:val="28"/>
          <w:szCs w:val="28"/>
        </w:rPr>
        <w:t xml:space="preserve"> решил: </w:t>
      </w:r>
    </w:p>
    <w:p w:rsidR="00512F0B" w:rsidRPr="00395717" w:rsidRDefault="00512F0B" w:rsidP="00293B7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6306E1" w:rsidRPr="003A329B" w:rsidRDefault="006306E1" w:rsidP="006306E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6306E1">
        <w:rPr>
          <w:rFonts w:ascii="PT Astra Serif" w:eastAsia="Calibri" w:hAnsi="PT Astra Serif" w:cs="Arial"/>
          <w:sz w:val="28"/>
          <w:szCs w:val="28"/>
          <w:lang w:eastAsia="en-US"/>
        </w:rPr>
        <w:t>1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  <w:proofErr w:type="gramStart"/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>Внести</w:t>
      </w:r>
      <w:r w:rsid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изменения в решение Муниципального совета Краснояружского района 24 ноября 2016 года N 249 "Об утверждении Положения о предоставлении имущества, находящегося в муниципальной собственности муниципального образования – муниципальный район «Краснояружский район» Белгородской области, по договорам аренды, безвозмездного пользования, доверительного управления и иным договорам, 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предусматривающим переход прав владения и (или) пользования в отношении имущества":</w:t>
      </w:r>
      <w:proofErr w:type="gramEnd"/>
    </w:p>
    <w:p w:rsidR="006306E1" w:rsidRPr="003A329B" w:rsidRDefault="00C1351A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>1.1.</w:t>
      </w:r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5C6C40">
        <w:rPr>
          <w:rFonts w:ascii="PT Astra Serif" w:eastAsia="Calibri" w:hAnsi="PT Astra Serif" w:cs="Arial"/>
          <w:sz w:val="28"/>
          <w:szCs w:val="28"/>
          <w:lang w:eastAsia="en-US"/>
        </w:rPr>
        <w:t>В</w:t>
      </w:r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hyperlink r:id="rId10" w:history="1"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>Положение</w:t>
        </w:r>
      </w:hyperlink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о предоставлении имущества, находящегося в муниципальной собственности муниципального образования – муниципальный район «Краснояружский район» Белгородской,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 (далее - Положение), утвержденное в пункте 1 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>выше</w:t>
      </w:r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>названного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решения</w:t>
      </w:r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>:</w:t>
      </w:r>
    </w:p>
    <w:p w:rsidR="006306E1" w:rsidRPr="003A329B" w:rsidRDefault="00C1351A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t xml:space="preserve">- </w:t>
      </w:r>
      <w:hyperlink r:id="rId11" w:history="1"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>подпункт 2.3.2 пункта 2.3 раздела 2</w:t>
        </w:r>
      </w:hyperlink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Положения после слов "индивидуальному предпринимателю" дополнить словом "гражданину", далее по тексту;</w:t>
      </w:r>
    </w:p>
    <w:p w:rsidR="006306E1" w:rsidRPr="003A329B" w:rsidRDefault="00C1351A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t xml:space="preserve">- </w:t>
      </w:r>
      <w:hyperlink r:id="rId12" w:history="1"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 xml:space="preserve">пункт </w:t>
        </w:r>
        <w:r w:rsidR="000E5216" w:rsidRPr="00A94C4B">
          <w:rPr>
            <w:rFonts w:ascii="PT Astra Serif" w:eastAsia="Calibri" w:hAnsi="PT Astra Serif" w:cs="Arial"/>
            <w:sz w:val="28"/>
            <w:szCs w:val="28"/>
            <w:lang w:eastAsia="en-US"/>
          </w:rPr>
          <w:t>3.1.</w:t>
        </w:r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 xml:space="preserve"> раздела 3</w:t>
        </w:r>
      </w:hyperlink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Положения дополнить подпунктом</w:t>
      </w:r>
      <w:r w:rsid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0E5216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3.1.2. </w:t>
      </w:r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>следующего содержания:</w:t>
      </w:r>
      <w:r w:rsidR="000E5216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</w:p>
    <w:p w:rsidR="00055134" w:rsidRPr="00C54241" w:rsidRDefault="006306E1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>"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>3.1.2.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По договорам безвозмездного пользования или по иным договорам, предусматривающим использование </w:t>
      </w:r>
      <w:r w:rsidR="00B36728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недвижимого 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>имущества на безвозмездной основе,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заключаемых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без проведения конкурсов, аукционов 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с 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>территориальным</w:t>
      </w:r>
      <w:r w:rsidR="00C1351A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органам</w:t>
      </w:r>
      <w:r w:rsidR="00C1351A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федеральных органов власти, федераль</w:t>
      </w:r>
      <w:r w:rsidR="0044594A" w:rsidRPr="00C54241">
        <w:rPr>
          <w:rFonts w:ascii="PT Astra Serif" w:eastAsia="Calibri" w:hAnsi="PT Astra Serif" w:cs="Arial"/>
          <w:sz w:val="28"/>
          <w:szCs w:val="28"/>
          <w:lang w:eastAsia="en-US"/>
        </w:rPr>
        <w:t>ным</w:t>
      </w:r>
      <w:r w:rsidR="00C1351A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="0044594A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государственным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="0044594A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учреждениям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, </w:t>
      </w:r>
      <w:r w:rsidR="001123D0" w:rsidRPr="00C54241">
        <w:rPr>
          <w:rFonts w:ascii="PT Astra Serif" w:eastAsia="Calibri" w:hAnsi="PT Astra Serif" w:cs="Arial"/>
          <w:sz w:val="28"/>
          <w:szCs w:val="28"/>
          <w:lang w:eastAsia="en-US"/>
        </w:rPr>
        <w:t>государственным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="001123D0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>учреждениям</w:t>
      </w:r>
      <w:r w:rsidR="000E5216" w:rsidRPr="00C54241">
        <w:rPr>
          <w:rFonts w:ascii="PT Astra Serif" w:eastAsia="Calibri" w:hAnsi="PT Astra Serif" w:cs="Arial"/>
          <w:sz w:val="28"/>
          <w:szCs w:val="28"/>
          <w:lang w:eastAsia="en-US"/>
        </w:rPr>
        <w:t>и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B36728" w:rsidRPr="00C54241">
        <w:rPr>
          <w:rFonts w:ascii="PT Astra Serif" w:eastAsia="Calibri" w:hAnsi="PT Astra Serif" w:cs="Arial"/>
          <w:sz w:val="28"/>
          <w:szCs w:val="28"/>
          <w:lang w:eastAsia="en-US"/>
        </w:rPr>
        <w:t>на срок не более пяти лет</w:t>
      </w:r>
      <w:r w:rsidR="00055134" w:rsidRPr="00C54241">
        <w:rPr>
          <w:rFonts w:ascii="PT Astra Serif" w:eastAsia="Calibri" w:hAnsi="PT Astra Serif" w:cs="Arial"/>
          <w:sz w:val="28"/>
          <w:szCs w:val="28"/>
          <w:lang w:eastAsia="en-US"/>
        </w:rPr>
        <w:t>, с согласия Муниципального совета Краснояружского района</w:t>
      </w:r>
      <w:r w:rsidR="00B36728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</w:p>
    <w:p w:rsidR="006306E1" w:rsidRPr="003A329B" w:rsidRDefault="00B36728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>Вопрос о предоставлении муниципального имущества района в безвозмездное пользование или по иным договорам, предусматривающим использование имущества на безвозмездной основе, вносит на рассмотрение Муниципального совета</w:t>
      </w:r>
      <w:r w:rsidR="00055134"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администрация Краснояружского района в лице 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>управлени</w:t>
      </w:r>
      <w:r w:rsidR="00055134" w:rsidRPr="00C54241">
        <w:rPr>
          <w:rFonts w:ascii="PT Astra Serif" w:eastAsia="Calibri" w:hAnsi="PT Astra Serif" w:cs="Arial"/>
          <w:sz w:val="28"/>
          <w:szCs w:val="28"/>
          <w:lang w:eastAsia="en-US"/>
        </w:rPr>
        <w:t>я</w:t>
      </w:r>
      <w:r w:rsidRPr="00C54241">
        <w:rPr>
          <w:rFonts w:ascii="PT Astra Serif" w:eastAsia="Calibri" w:hAnsi="PT Astra Serif" w:cs="Arial"/>
          <w:sz w:val="28"/>
          <w:szCs w:val="28"/>
          <w:lang w:eastAsia="en-US"/>
        </w:rPr>
        <w:t xml:space="preserve"> муниципальной собственности, земельных ресурсов и развития потребительского рынка администрации района. </w:t>
      </w:r>
      <w:r w:rsidR="00055134" w:rsidRPr="00C54241">
        <w:rPr>
          <w:rFonts w:ascii="PT Astra Serif" w:eastAsia="Calibri" w:hAnsi="PT Astra Serif" w:cs="Arial"/>
          <w:sz w:val="28"/>
          <w:szCs w:val="28"/>
          <w:lang w:eastAsia="en-US"/>
        </w:rPr>
        <w:t>При принятии Муниципальным советом Краснояружского района решения о согласии предоставления муниципального имущества района на безвозмездной</w:t>
      </w:r>
      <w:r w:rsidR="00055134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основе предоставление имущества оформляется распоряжениями администрации района</w:t>
      </w:r>
      <w:proofErr w:type="gramStart"/>
      <w:r w:rsidR="003A329B" w:rsidRPr="003A329B">
        <w:rPr>
          <w:rFonts w:ascii="PT Astra Serif" w:eastAsia="Calibri" w:hAnsi="PT Astra Serif" w:cs="Arial"/>
          <w:sz w:val="28"/>
          <w:szCs w:val="28"/>
          <w:lang w:eastAsia="en-US"/>
        </w:rPr>
        <w:t>.;</w:t>
      </w:r>
      <w:proofErr w:type="gramEnd"/>
    </w:p>
    <w:p w:rsidR="006306E1" w:rsidRPr="003A329B" w:rsidRDefault="00C1351A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t xml:space="preserve">- </w:t>
      </w:r>
      <w:hyperlink r:id="rId13" w:history="1"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>подпункт 4.5.3 пункта 4.5 раздела 4</w:t>
        </w:r>
      </w:hyperlink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6306E1" w:rsidRPr="003A329B" w:rsidRDefault="006306E1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>"4.5.3. Копия поэтажного плана здания с выделением помещения, передаваемого по договору, согласно выписке из Единого государственного реестра недвижимости и (или) актуального технического паспорта, технического плана, проектной документации на строительство (реконструкцию) объекта";</w:t>
      </w:r>
    </w:p>
    <w:p w:rsidR="006306E1" w:rsidRPr="003A329B" w:rsidRDefault="00D93466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hyperlink r:id="rId14" w:history="1"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>третий абзац пункта 7.7 раздела 7</w:t>
        </w:r>
      </w:hyperlink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6306E1" w:rsidRPr="003A329B" w:rsidRDefault="006306E1" w:rsidP="00D170DC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"- получено положительное заключение о проверке достоверности определения сметной стоимости капитального ремонта, реконструкции 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 xml:space="preserve">областного недвижимого имущества в порядке, установленном Правительством </w:t>
      </w:r>
      <w:r w:rsidR="00D170DC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Белгородской </w:t>
      </w: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>области для проверки достоверности определения сметной стоимости объектов капитального строительства, строительство, реконструкция, капитальный и текущий ремонт которых финансируется полностью или частично за счет средств областного бюджета";</w:t>
      </w:r>
    </w:p>
    <w:p w:rsidR="006306E1" w:rsidRPr="003A329B" w:rsidRDefault="00C1351A" w:rsidP="006306E1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t xml:space="preserve">- </w:t>
      </w:r>
      <w:hyperlink r:id="rId15" w:history="1">
        <w:r w:rsidR="006306E1" w:rsidRPr="003A329B">
          <w:rPr>
            <w:rFonts w:ascii="PT Astra Serif" w:eastAsia="Calibri" w:hAnsi="PT Astra Serif" w:cs="Arial"/>
            <w:sz w:val="28"/>
            <w:szCs w:val="28"/>
            <w:lang w:eastAsia="en-US"/>
          </w:rPr>
          <w:t>пункт 3</w:t>
        </w:r>
      </w:hyperlink>
      <w:r w:rsidR="006306E1"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приложения к Положению после слов "социально ориентированные некоммерческие организации" дополнить словами "депутаты Белгородской областной Думы, депутаты представительных органов местного самоуправления".</w:t>
      </w:r>
    </w:p>
    <w:p w:rsidR="006306E1" w:rsidRPr="003A329B" w:rsidRDefault="006306E1" w:rsidP="006306E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6306E1" w:rsidRDefault="006306E1" w:rsidP="006306E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2. </w:t>
      </w:r>
      <w:r w:rsidR="003A329B">
        <w:rPr>
          <w:rFonts w:ascii="PT Astra Serif" w:eastAsia="Calibri" w:hAnsi="PT Astra Serif" w:cs="Arial"/>
          <w:sz w:val="28"/>
          <w:szCs w:val="28"/>
          <w:lang w:eastAsia="en-US"/>
        </w:rPr>
        <w:t xml:space="preserve">Настоящее решение опубликовать в межрайонной газете «Наша Жизнь», в сетевом издании «НашаЖизнь31», </w:t>
      </w:r>
      <w:r w:rsidR="003A329B" w:rsidRPr="00A24DDE">
        <w:rPr>
          <w:rFonts w:ascii="PT Astra Serif" w:eastAsia="Calibri" w:hAnsi="PT Astra Serif" w:cs="Arial"/>
          <w:sz w:val="28"/>
          <w:szCs w:val="28"/>
          <w:lang w:eastAsia="en-US"/>
        </w:rPr>
        <w:t>и на официальном сайте органов местного самоуправления.</w:t>
      </w:r>
    </w:p>
    <w:p w:rsidR="00276D1A" w:rsidRPr="00F93CDD" w:rsidRDefault="00276D1A" w:rsidP="00276D1A">
      <w:pPr>
        <w:tabs>
          <w:tab w:val="left" w:pos="480"/>
          <w:tab w:val="left" w:pos="6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93CD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F93CD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93CDD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политики, муниципальной собственности (Лапкин Ю.В.).</w:t>
      </w:r>
    </w:p>
    <w:p w:rsidR="00276D1A" w:rsidRPr="003A329B" w:rsidRDefault="00276D1A" w:rsidP="006306E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6306E1" w:rsidRPr="003A329B" w:rsidRDefault="006306E1" w:rsidP="006306E1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6306E1" w:rsidRPr="003A329B" w:rsidRDefault="006306E1" w:rsidP="006306E1">
      <w:pPr>
        <w:autoSpaceDE w:val="0"/>
        <w:autoSpaceDN w:val="0"/>
        <w:adjustRightInd w:val="0"/>
        <w:jc w:val="right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6306E1" w:rsidRPr="003A329B" w:rsidRDefault="006306E1" w:rsidP="006306E1">
      <w:pPr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106FD" w:rsidRPr="00923A2E" w:rsidRDefault="00923A2E" w:rsidP="0047762B">
      <w:pPr>
        <w:autoSpaceDE w:val="0"/>
        <w:autoSpaceDN w:val="0"/>
        <w:adjustRightInd w:val="0"/>
        <w:rPr>
          <w:b/>
          <w:sz w:val="28"/>
          <w:szCs w:val="28"/>
        </w:rPr>
      </w:pPr>
      <w:r w:rsidRPr="00923A2E">
        <w:rPr>
          <w:b/>
          <w:sz w:val="28"/>
          <w:szCs w:val="28"/>
        </w:rPr>
        <w:t>Председатель</w:t>
      </w:r>
      <w:r w:rsidR="0047762B">
        <w:rPr>
          <w:b/>
          <w:sz w:val="28"/>
          <w:szCs w:val="28"/>
        </w:rPr>
        <w:t xml:space="preserve"> </w:t>
      </w:r>
      <w:r w:rsidRPr="00923A2E">
        <w:rPr>
          <w:b/>
          <w:sz w:val="28"/>
          <w:szCs w:val="28"/>
        </w:rPr>
        <w:t>Муниципального совета</w:t>
      </w:r>
    </w:p>
    <w:p w:rsidR="00B74DAA" w:rsidRPr="00276D1A" w:rsidRDefault="00923A2E" w:rsidP="008C7868">
      <w:pPr>
        <w:ind w:right="-5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Краснояружского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C54241">
        <w:rPr>
          <w:b/>
          <w:bCs/>
          <w:sz w:val="28"/>
          <w:szCs w:val="28"/>
        </w:rPr>
        <w:t xml:space="preserve">района                                                </w:t>
      </w:r>
      <w:r w:rsidR="00276D1A">
        <w:rPr>
          <w:b/>
          <w:bCs/>
          <w:sz w:val="28"/>
          <w:szCs w:val="28"/>
        </w:rPr>
        <w:t xml:space="preserve">                И.М. </w:t>
      </w:r>
      <w:proofErr w:type="spellStart"/>
      <w:r w:rsidR="00276D1A">
        <w:rPr>
          <w:b/>
          <w:bCs/>
          <w:sz w:val="28"/>
          <w:szCs w:val="28"/>
        </w:rPr>
        <w:t>Болгов</w:t>
      </w:r>
      <w:proofErr w:type="spellEnd"/>
    </w:p>
    <w:p w:rsidR="009E6EE8" w:rsidRDefault="009E6EE8" w:rsidP="008C7868">
      <w:pPr>
        <w:ind w:right="-5"/>
        <w:rPr>
          <w:b/>
          <w:bCs/>
          <w:sz w:val="28"/>
          <w:szCs w:val="28"/>
        </w:rPr>
      </w:pPr>
    </w:p>
    <w:p w:rsidR="009E6EE8" w:rsidRDefault="009E6EE8" w:rsidP="00246930">
      <w:pPr>
        <w:ind w:left="540" w:right="-5"/>
        <w:rPr>
          <w:b/>
          <w:bCs/>
          <w:sz w:val="28"/>
          <w:szCs w:val="28"/>
        </w:rPr>
      </w:pPr>
    </w:p>
    <w:p w:rsidR="009E6EE8" w:rsidRDefault="009E6EE8" w:rsidP="00246930">
      <w:pPr>
        <w:ind w:left="540" w:right="-5"/>
        <w:rPr>
          <w:b/>
          <w:bCs/>
          <w:sz w:val="28"/>
          <w:szCs w:val="28"/>
        </w:rPr>
      </w:pPr>
    </w:p>
    <w:sectPr w:rsidR="009E6EE8" w:rsidSect="00DF44DF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5722"/>
    <w:rsid w:val="000068D1"/>
    <w:rsid w:val="00012934"/>
    <w:rsid w:val="00012D60"/>
    <w:rsid w:val="000167F9"/>
    <w:rsid w:val="00033DCA"/>
    <w:rsid w:val="00041906"/>
    <w:rsid w:val="00052210"/>
    <w:rsid w:val="00055134"/>
    <w:rsid w:val="00062045"/>
    <w:rsid w:val="0006672F"/>
    <w:rsid w:val="00067319"/>
    <w:rsid w:val="0007347F"/>
    <w:rsid w:val="000835C6"/>
    <w:rsid w:val="000841C2"/>
    <w:rsid w:val="00084BEA"/>
    <w:rsid w:val="00085262"/>
    <w:rsid w:val="00086DD5"/>
    <w:rsid w:val="00097559"/>
    <w:rsid w:val="00097ED0"/>
    <w:rsid w:val="000A197D"/>
    <w:rsid w:val="000A707F"/>
    <w:rsid w:val="000B0888"/>
    <w:rsid w:val="000B1E36"/>
    <w:rsid w:val="000B2519"/>
    <w:rsid w:val="000C74C1"/>
    <w:rsid w:val="000D066B"/>
    <w:rsid w:val="000D5783"/>
    <w:rsid w:val="000D778D"/>
    <w:rsid w:val="000E5216"/>
    <w:rsid w:val="000F52DB"/>
    <w:rsid w:val="000F7AAA"/>
    <w:rsid w:val="001106FD"/>
    <w:rsid w:val="001123D0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7578"/>
    <w:rsid w:val="001727FC"/>
    <w:rsid w:val="00175312"/>
    <w:rsid w:val="00193227"/>
    <w:rsid w:val="00193845"/>
    <w:rsid w:val="001945A8"/>
    <w:rsid w:val="00194854"/>
    <w:rsid w:val="001B2E8E"/>
    <w:rsid w:val="001B56D6"/>
    <w:rsid w:val="001C006E"/>
    <w:rsid w:val="001C0BAE"/>
    <w:rsid w:val="001C412F"/>
    <w:rsid w:val="001C7E2A"/>
    <w:rsid w:val="001D4FFF"/>
    <w:rsid w:val="001D5606"/>
    <w:rsid w:val="001D5AC5"/>
    <w:rsid w:val="001E7F4F"/>
    <w:rsid w:val="001F72B9"/>
    <w:rsid w:val="00200741"/>
    <w:rsid w:val="0020220E"/>
    <w:rsid w:val="00213286"/>
    <w:rsid w:val="00215246"/>
    <w:rsid w:val="0022117D"/>
    <w:rsid w:val="00237762"/>
    <w:rsid w:val="00240965"/>
    <w:rsid w:val="00246930"/>
    <w:rsid w:val="00251910"/>
    <w:rsid w:val="00254384"/>
    <w:rsid w:val="002570D1"/>
    <w:rsid w:val="002601C9"/>
    <w:rsid w:val="00261107"/>
    <w:rsid w:val="002629C2"/>
    <w:rsid w:val="00270BD9"/>
    <w:rsid w:val="00276D1A"/>
    <w:rsid w:val="00293B7C"/>
    <w:rsid w:val="00297F2C"/>
    <w:rsid w:val="002A0A04"/>
    <w:rsid w:val="002A5F59"/>
    <w:rsid w:val="002A7ABB"/>
    <w:rsid w:val="002B1DFF"/>
    <w:rsid w:val="002B4D07"/>
    <w:rsid w:val="002C795E"/>
    <w:rsid w:val="002D205D"/>
    <w:rsid w:val="002D62DD"/>
    <w:rsid w:val="002D65EF"/>
    <w:rsid w:val="002D77CD"/>
    <w:rsid w:val="002E7EB7"/>
    <w:rsid w:val="002E7F8B"/>
    <w:rsid w:val="002F1EB4"/>
    <w:rsid w:val="002F30D1"/>
    <w:rsid w:val="002F4894"/>
    <w:rsid w:val="002F5202"/>
    <w:rsid w:val="00301534"/>
    <w:rsid w:val="003142C5"/>
    <w:rsid w:val="00316304"/>
    <w:rsid w:val="00317753"/>
    <w:rsid w:val="00322FA0"/>
    <w:rsid w:val="003322BC"/>
    <w:rsid w:val="00333E36"/>
    <w:rsid w:val="0033420C"/>
    <w:rsid w:val="00337C60"/>
    <w:rsid w:val="0034156C"/>
    <w:rsid w:val="00343CCE"/>
    <w:rsid w:val="00345260"/>
    <w:rsid w:val="00346857"/>
    <w:rsid w:val="003654AF"/>
    <w:rsid w:val="00372592"/>
    <w:rsid w:val="0037708B"/>
    <w:rsid w:val="0038489C"/>
    <w:rsid w:val="003854DB"/>
    <w:rsid w:val="00387288"/>
    <w:rsid w:val="0039021F"/>
    <w:rsid w:val="0039167C"/>
    <w:rsid w:val="00395717"/>
    <w:rsid w:val="003A00C0"/>
    <w:rsid w:val="003A329B"/>
    <w:rsid w:val="003A69CD"/>
    <w:rsid w:val="003B5FB5"/>
    <w:rsid w:val="003B71E8"/>
    <w:rsid w:val="003D1763"/>
    <w:rsid w:val="003D53F7"/>
    <w:rsid w:val="003E3B52"/>
    <w:rsid w:val="003E6B2D"/>
    <w:rsid w:val="003E7A30"/>
    <w:rsid w:val="00407928"/>
    <w:rsid w:val="0041195B"/>
    <w:rsid w:val="00413DEB"/>
    <w:rsid w:val="00420321"/>
    <w:rsid w:val="00421DE8"/>
    <w:rsid w:val="00423DA1"/>
    <w:rsid w:val="00427DF4"/>
    <w:rsid w:val="00430539"/>
    <w:rsid w:val="00435BED"/>
    <w:rsid w:val="00437879"/>
    <w:rsid w:val="00440227"/>
    <w:rsid w:val="004448A6"/>
    <w:rsid w:val="0044557B"/>
    <w:rsid w:val="0044594A"/>
    <w:rsid w:val="00445A2D"/>
    <w:rsid w:val="00446D30"/>
    <w:rsid w:val="004516F9"/>
    <w:rsid w:val="00457D9E"/>
    <w:rsid w:val="00470BA3"/>
    <w:rsid w:val="004711DB"/>
    <w:rsid w:val="00472547"/>
    <w:rsid w:val="00477562"/>
    <w:rsid w:val="0047762B"/>
    <w:rsid w:val="004908FC"/>
    <w:rsid w:val="004914E6"/>
    <w:rsid w:val="004A086F"/>
    <w:rsid w:val="004A7976"/>
    <w:rsid w:val="004B174E"/>
    <w:rsid w:val="004C24B2"/>
    <w:rsid w:val="004C5EBE"/>
    <w:rsid w:val="004D4DE2"/>
    <w:rsid w:val="004F05F3"/>
    <w:rsid w:val="004F5FB1"/>
    <w:rsid w:val="00501159"/>
    <w:rsid w:val="005060E1"/>
    <w:rsid w:val="00512F0B"/>
    <w:rsid w:val="00525ED7"/>
    <w:rsid w:val="005306BA"/>
    <w:rsid w:val="0053413F"/>
    <w:rsid w:val="00543D09"/>
    <w:rsid w:val="005444B4"/>
    <w:rsid w:val="005630CD"/>
    <w:rsid w:val="00563EDA"/>
    <w:rsid w:val="005641C2"/>
    <w:rsid w:val="0057375C"/>
    <w:rsid w:val="00581236"/>
    <w:rsid w:val="00595E45"/>
    <w:rsid w:val="005A370A"/>
    <w:rsid w:val="005B2451"/>
    <w:rsid w:val="005B3456"/>
    <w:rsid w:val="005B602A"/>
    <w:rsid w:val="005B60F3"/>
    <w:rsid w:val="005B72BC"/>
    <w:rsid w:val="005C16F4"/>
    <w:rsid w:val="005C6C40"/>
    <w:rsid w:val="005D645C"/>
    <w:rsid w:val="005E56C9"/>
    <w:rsid w:val="005F00DE"/>
    <w:rsid w:val="005F0343"/>
    <w:rsid w:val="005F4A06"/>
    <w:rsid w:val="006046ED"/>
    <w:rsid w:val="00611B8F"/>
    <w:rsid w:val="00611CF6"/>
    <w:rsid w:val="006128C6"/>
    <w:rsid w:val="0061714E"/>
    <w:rsid w:val="00625FE3"/>
    <w:rsid w:val="00627334"/>
    <w:rsid w:val="006306E1"/>
    <w:rsid w:val="00637D06"/>
    <w:rsid w:val="006477A2"/>
    <w:rsid w:val="00647A7E"/>
    <w:rsid w:val="00652312"/>
    <w:rsid w:val="00660E80"/>
    <w:rsid w:val="006A2D98"/>
    <w:rsid w:val="006A64FF"/>
    <w:rsid w:val="006B232B"/>
    <w:rsid w:val="006B5435"/>
    <w:rsid w:val="006B7EB8"/>
    <w:rsid w:val="006C4795"/>
    <w:rsid w:val="006C4A6D"/>
    <w:rsid w:val="006D18FB"/>
    <w:rsid w:val="006D1B6F"/>
    <w:rsid w:val="006D3EFF"/>
    <w:rsid w:val="006E1133"/>
    <w:rsid w:val="006E6AFD"/>
    <w:rsid w:val="006F09E4"/>
    <w:rsid w:val="00706ED4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15E2"/>
    <w:rsid w:val="007461EB"/>
    <w:rsid w:val="00746D34"/>
    <w:rsid w:val="00761378"/>
    <w:rsid w:val="0076153B"/>
    <w:rsid w:val="0078686F"/>
    <w:rsid w:val="00786AFD"/>
    <w:rsid w:val="0078765C"/>
    <w:rsid w:val="00792083"/>
    <w:rsid w:val="0079603E"/>
    <w:rsid w:val="007A23C9"/>
    <w:rsid w:val="007A3EAE"/>
    <w:rsid w:val="007A786E"/>
    <w:rsid w:val="007C19FC"/>
    <w:rsid w:val="007C3E4A"/>
    <w:rsid w:val="007C4D12"/>
    <w:rsid w:val="007C643A"/>
    <w:rsid w:val="007E0570"/>
    <w:rsid w:val="007E0CCC"/>
    <w:rsid w:val="007F14BB"/>
    <w:rsid w:val="007F4CCC"/>
    <w:rsid w:val="00802B6B"/>
    <w:rsid w:val="00806304"/>
    <w:rsid w:val="00812096"/>
    <w:rsid w:val="00813240"/>
    <w:rsid w:val="00814207"/>
    <w:rsid w:val="008207E6"/>
    <w:rsid w:val="00824A41"/>
    <w:rsid w:val="0083024C"/>
    <w:rsid w:val="00832EC2"/>
    <w:rsid w:val="00834C6E"/>
    <w:rsid w:val="00835988"/>
    <w:rsid w:val="008366DD"/>
    <w:rsid w:val="00837CD8"/>
    <w:rsid w:val="00844E23"/>
    <w:rsid w:val="00847D5A"/>
    <w:rsid w:val="00850D5E"/>
    <w:rsid w:val="00855BAA"/>
    <w:rsid w:val="008674B7"/>
    <w:rsid w:val="00871631"/>
    <w:rsid w:val="00885424"/>
    <w:rsid w:val="00890E44"/>
    <w:rsid w:val="008920AA"/>
    <w:rsid w:val="00894167"/>
    <w:rsid w:val="008A2D32"/>
    <w:rsid w:val="008A4CDA"/>
    <w:rsid w:val="008B15F0"/>
    <w:rsid w:val="008C048E"/>
    <w:rsid w:val="008C36D2"/>
    <w:rsid w:val="008C7868"/>
    <w:rsid w:val="008C7EEE"/>
    <w:rsid w:val="008D45A6"/>
    <w:rsid w:val="008D54B0"/>
    <w:rsid w:val="008E64A4"/>
    <w:rsid w:val="008E6A4C"/>
    <w:rsid w:val="008F6076"/>
    <w:rsid w:val="008F78F6"/>
    <w:rsid w:val="00901D43"/>
    <w:rsid w:val="00902762"/>
    <w:rsid w:val="009106D4"/>
    <w:rsid w:val="00923A2E"/>
    <w:rsid w:val="00943FC4"/>
    <w:rsid w:val="009449D8"/>
    <w:rsid w:val="00953F0A"/>
    <w:rsid w:val="00954CFA"/>
    <w:rsid w:val="00955721"/>
    <w:rsid w:val="009617F0"/>
    <w:rsid w:val="00980CFD"/>
    <w:rsid w:val="00983635"/>
    <w:rsid w:val="00985C3E"/>
    <w:rsid w:val="00990A85"/>
    <w:rsid w:val="009A0208"/>
    <w:rsid w:val="009A2FA0"/>
    <w:rsid w:val="009C2FF5"/>
    <w:rsid w:val="009C455A"/>
    <w:rsid w:val="009D1D81"/>
    <w:rsid w:val="009D3001"/>
    <w:rsid w:val="009D5EA5"/>
    <w:rsid w:val="009D5F80"/>
    <w:rsid w:val="009E07F8"/>
    <w:rsid w:val="009E26ED"/>
    <w:rsid w:val="009E6EE8"/>
    <w:rsid w:val="009F1DE3"/>
    <w:rsid w:val="009F3624"/>
    <w:rsid w:val="009F3E89"/>
    <w:rsid w:val="009F5537"/>
    <w:rsid w:val="00A03153"/>
    <w:rsid w:val="00A06F0C"/>
    <w:rsid w:val="00A1383B"/>
    <w:rsid w:val="00A24BA6"/>
    <w:rsid w:val="00A24DDE"/>
    <w:rsid w:val="00A318F0"/>
    <w:rsid w:val="00A343CB"/>
    <w:rsid w:val="00A37E0E"/>
    <w:rsid w:val="00A43E3D"/>
    <w:rsid w:val="00A51B5E"/>
    <w:rsid w:val="00A61D8B"/>
    <w:rsid w:val="00A639F1"/>
    <w:rsid w:val="00A6677F"/>
    <w:rsid w:val="00A84BB1"/>
    <w:rsid w:val="00A852A0"/>
    <w:rsid w:val="00A943F2"/>
    <w:rsid w:val="00A94C4B"/>
    <w:rsid w:val="00AA690A"/>
    <w:rsid w:val="00AB191D"/>
    <w:rsid w:val="00AC23A4"/>
    <w:rsid w:val="00AC4476"/>
    <w:rsid w:val="00AD4147"/>
    <w:rsid w:val="00AE4456"/>
    <w:rsid w:val="00AE4AC7"/>
    <w:rsid w:val="00AE67ED"/>
    <w:rsid w:val="00AF05FD"/>
    <w:rsid w:val="00B00D21"/>
    <w:rsid w:val="00B14D87"/>
    <w:rsid w:val="00B1531B"/>
    <w:rsid w:val="00B158D1"/>
    <w:rsid w:val="00B17BC5"/>
    <w:rsid w:val="00B21F84"/>
    <w:rsid w:val="00B244F0"/>
    <w:rsid w:val="00B26063"/>
    <w:rsid w:val="00B3395A"/>
    <w:rsid w:val="00B36728"/>
    <w:rsid w:val="00B37FD8"/>
    <w:rsid w:val="00B41517"/>
    <w:rsid w:val="00B51B8A"/>
    <w:rsid w:val="00B52A4D"/>
    <w:rsid w:val="00B53CF1"/>
    <w:rsid w:val="00B60AAC"/>
    <w:rsid w:val="00B66D44"/>
    <w:rsid w:val="00B729F8"/>
    <w:rsid w:val="00B74DAA"/>
    <w:rsid w:val="00B91E9D"/>
    <w:rsid w:val="00B93B12"/>
    <w:rsid w:val="00B94000"/>
    <w:rsid w:val="00B94D12"/>
    <w:rsid w:val="00BA651F"/>
    <w:rsid w:val="00BB0BA2"/>
    <w:rsid w:val="00BB2087"/>
    <w:rsid w:val="00BB2DB2"/>
    <w:rsid w:val="00BB5E1E"/>
    <w:rsid w:val="00BC18E9"/>
    <w:rsid w:val="00BC1CE7"/>
    <w:rsid w:val="00BC26CD"/>
    <w:rsid w:val="00BC493E"/>
    <w:rsid w:val="00BC66CE"/>
    <w:rsid w:val="00BE081B"/>
    <w:rsid w:val="00BE13E9"/>
    <w:rsid w:val="00BE18FB"/>
    <w:rsid w:val="00BE1CB5"/>
    <w:rsid w:val="00BE3DEF"/>
    <w:rsid w:val="00BE51EC"/>
    <w:rsid w:val="00BF5970"/>
    <w:rsid w:val="00C00AE8"/>
    <w:rsid w:val="00C061F5"/>
    <w:rsid w:val="00C1351A"/>
    <w:rsid w:val="00C147B7"/>
    <w:rsid w:val="00C14FEC"/>
    <w:rsid w:val="00C1502C"/>
    <w:rsid w:val="00C15556"/>
    <w:rsid w:val="00C16404"/>
    <w:rsid w:val="00C237E8"/>
    <w:rsid w:val="00C23B1B"/>
    <w:rsid w:val="00C35EE0"/>
    <w:rsid w:val="00C37755"/>
    <w:rsid w:val="00C4573B"/>
    <w:rsid w:val="00C53E98"/>
    <w:rsid w:val="00C54241"/>
    <w:rsid w:val="00C60AA6"/>
    <w:rsid w:val="00C63876"/>
    <w:rsid w:val="00C66A41"/>
    <w:rsid w:val="00C71753"/>
    <w:rsid w:val="00C759C4"/>
    <w:rsid w:val="00C8703E"/>
    <w:rsid w:val="00C94D29"/>
    <w:rsid w:val="00C958E7"/>
    <w:rsid w:val="00C966B7"/>
    <w:rsid w:val="00C97B3E"/>
    <w:rsid w:val="00CA0C71"/>
    <w:rsid w:val="00CC5B06"/>
    <w:rsid w:val="00CC6AFD"/>
    <w:rsid w:val="00CC7995"/>
    <w:rsid w:val="00CD4A96"/>
    <w:rsid w:val="00CE1136"/>
    <w:rsid w:val="00CF2ECA"/>
    <w:rsid w:val="00D02B97"/>
    <w:rsid w:val="00D14D52"/>
    <w:rsid w:val="00D16361"/>
    <w:rsid w:val="00D170DC"/>
    <w:rsid w:val="00D178C2"/>
    <w:rsid w:val="00D2076C"/>
    <w:rsid w:val="00D23206"/>
    <w:rsid w:val="00D25B25"/>
    <w:rsid w:val="00D42792"/>
    <w:rsid w:val="00D441CF"/>
    <w:rsid w:val="00D44FDA"/>
    <w:rsid w:val="00D47521"/>
    <w:rsid w:val="00D47AEA"/>
    <w:rsid w:val="00D50AFE"/>
    <w:rsid w:val="00D50E57"/>
    <w:rsid w:val="00D510DD"/>
    <w:rsid w:val="00D520E6"/>
    <w:rsid w:val="00D5752D"/>
    <w:rsid w:val="00D76EB0"/>
    <w:rsid w:val="00D826EB"/>
    <w:rsid w:val="00D85484"/>
    <w:rsid w:val="00D930AB"/>
    <w:rsid w:val="00D93466"/>
    <w:rsid w:val="00DA4444"/>
    <w:rsid w:val="00DA727D"/>
    <w:rsid w:val="00DB4611"/>
    <w:rsid w:val="00DD0B6B"/>
    <w:rsid w:val="00DD2445"/>
    <w:rsid w:val="00DD5FEF"/>
    <w:rsid w:val="00DD7628"/>
    <w:rsid w:val="00DE4472"/>
    <w:rsid w:val="00DF44DF"/>
    <w:rsid w:val="00DF68BA"/>
    <w:rsid w:val="00E0147D"/>
    <w:rsid w:val="00E030CE"/>
    <w:rsid w:val="00E03A0E"/>
    <w:rsid w:val="00E05324"/>
    <w:rsid w:val="00E05D42"/>
    <w:rsid w:val="00E129AD"/>
    <w:rsid w:val="00E152FE"/>
    <w:rsid w:val="00E206E9"/>
    <w:rsid w:val="00E20F28"/>
    <w:rsid w:val="00E21985"/>
    <w:rsid w:val="00E40C63"/>
    <w:rsid w:val="00E41005"/>
    <w:rsid w:val="00E42F36"/>
    <w:rsid w:val="00E47F89"/>
    <w:rsid w:val="00E54D9C"/>
    <w:rsid w:val="00E575B6"/>
    <w:rsid w:val="00E61B00"/>
    <w:rsid w:val="00E71133"/>
    <w:rsid w:val="00E749F7"/>
    <w:rsid w:val="00E75558"/>
    <w:rsid w:val="00E8152D"/>
    <w:rsid w:val="00E845CB"/>
    <w:rsid w:val="00E86B69"/>
    <w:rsid w:val="00E95897"/>
    <w:rsid w:val="00EA3FCD"/>
    <w:rsid w:val="00EA7A75"/>
    <w:rsid w:val="00EB3A7C"/>
    <w:rsid w:val="00EB3CA5"/>
    <w:rsid w:val="00EC0507"/>
    <w:rsid w:val="00EC103C"/>
    <w:rsid w:val="00EC653B"/>
    <w:rsid w:val="00EC74AC"/>
    <w:rsid w:val="00ED3658"/>
    <w:rsid w:val="00ED7F87"/>
    <w:rsid w:val="00EE0F26"/>
    <w:rsid w:val="00EF2148"/>
    <w:rsid w:val="00EF7004"/>
    <w:rsid w:val="00F10BC8"/>
    <w:rsid w:val="00F316A5"/>
    <w:rsid w:val="00F347DB"/>
    <w:rsid w:val="00F52B92"/>
    <w:rsid w:val="00F60098"/>
    <w:rsid w:val="00F60383"/>
    <w:rsid w:val="00F6178B"/>
    <w:rsid w:val="00F61D79"/>
    <w:rsid w:val="00F717B6"/>
    <w:rsid w:val="00F7270F"/>
    <w:rsid w:val="00F7719C"/>
    <w:rsid w:val="00F80081"/>
    <w:rsid w:val="00F84FEF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1EC4"/>
    <w:rsid w:val="00FF41E4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ED0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D645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5EC432F4C6A2DE3E8578CB420E696E21CAC9F955597064FC47774BEQCt6P" TargetMode="External"/><Relationship Id="rId13" Type="http://schemas.openxmlformats.org/officeDocument/2006/relationships/hyperlink" Target="consultantplus://offline/ref=E419642E790BBE27139753206DBE701B982CBC26D6E3D3FF5BA47586DF8DFCAE49417E465DB536A22707FC4C0525139161E51D8158A72DCD11CC5E10WB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65EC432F4C6A2DE3E8578CB420E696E21FA99D995997064FC47774BEQCt6P" TargetMode="External"/><Relationship Id="rId12" Type="http://schemas.openxmlformats.org/officeDocument/2006/relationships/hyperlink" Target="consultantplus://offline/ref=E419642E790BBE27139753206DBE701B982CBC26D6E3D3FF5BA47586DF8DFCAE49417E465DB536A22706F94E0525139161E51D8158A72DCD11CC5E10W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19642E790BBE27139753206DBE701B982CBC26D6E3D3FF5BA47586DF8DFCAE49417E465DB536A22706FF4E0525139161E51D8158A72DCD11CC5E10W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A47E91ECB640540AAEEA32A31F779EA7E6DF2899120A159840AA21B398B5D5AD0A58C876CB13CF183CC7759C8534AC649D28B7D0D318357EE059r7QAM" TargetMode="External"/><Relationship Id="rId10" Type="http://schemas.openxmlformats.org/officeDocument/2006/relationships/hyperlink" Target="consultantplus://offline/ref=E419642E790BBE27139753206DBE701B982CBC26D6E3D3FF5BA47586DF8DFCAE49417E465DB536A22706FD4E0525139161E51D8158A72DCD11CC5E10W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65EC432F4C6A2DE3E84981A24CBC9BE716F593925E9555139B2C29E9CF67BFQ8tCP" TargetMode="External"/><Relationship Id="rId14" Type="http://schemas.openxmlformats.org/officeDocument/2006/relationships/hyperlink" Target="consultantplus://offline/ref=3EA47E91ECB640540AAEEA32A31F779EA7E6DF2899120A159840AA21B398B5D5AD0A58C876CB13CF183FCD729C8534AC649D28B7D0D318357EE059r7Q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9BC3-F89C-49D0-A3C0-F2A114B8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6690</CharactersWithSpaces>
  <SharedDoc>false</SharedDoc>
  <HLinks>
    <vt:vector size="108" baseType="variant">
      <vt:variant>
        <vt:i4>5177345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consultantplus://offline/ref=3EA47E91ECB640540AAEEA32A31F779EA7E6DF2899120A159840AA21B398B5D5AD0A58C876CB13CF183CC7759C8534AC649D28B7D0D318357EE059r7QAM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consultantplus://offline/ref=E419642E790BBE27139753206DBE701B982CBC26D6E3D3FF5BA47586DF8DFCAE49417E465DB536A22704FD490525139161E51D8158A72DCD11CC5E10WBM</vt:lpwstr>
      </vt:variant>
      <vt:variant>
        <vt:lpwstr/>
      </vt:variant>
      <vt:variant>
        <vt:i4>589916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consultantplus://offline/ref=E419642E790BBE27139753206DBE701B982CBC26D6E3D3FF5BA47586DF8DFCAE49417E465DB536A22704FD4C0525139161E51D8158A72DCD11CC5E10WBM</vt:lpwstr>
      </vt:variant>
      <vt:variant>
        <vt:lpwstr/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consultantplus://offline/ref=E419642E790BBE2713974D2D7BD22A169E2EE329DBE2DCA903FB2EDB8884F6F91C0E7F0819BC29A22318FE4C0F17W8M</vt:lpwstr>
      </vt:variant>
      <vt:variant>
        <vt:lpwstr/>
      </vt:variant>
      <vt:variant>
        <vt:i4>589839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consultantplus://offline/ref=E419642E790BBE2713974D2D7BD22A169E2EE329DBE2DCA903FB2EDB8884F6F91C0E7F0819BC29A22318FE4C0F17W8M</vt:lpwstr>
      </vt:variant>
      <vt:variant>
        <vt:lpwstr/>
      </vt:variant>
      <vt:variant>
        <vt:i4>589904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consultantplus://offline/ref=E419642E790BBE2713974D2D7BD22A169E2EEB2ED3E1DCA903FB2EDB8884F6F91C0E7F0819BC29A22318FE4C0F17W8M</vt:lpwstr>
      </vt:variant>
      <vt:variant>
        <vt:lpwstr/>
      </vt:variant>
      <vt:variant>
        <vt:i4>589912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consultantplus://offline/ref=E419642E790BBE27139753206DBE701B982CBC26D6E3D3FF5BA47586DF8DFCAE49417E465DB536A22706FD4E0525139161E51D8158A72DCD11CC5E10WBM</vt:lpwstr>
      </vt:variant>
      <vt:variant>
        <vt:lpwstr/>
      </vt:variant>
      <vt:variant>
        <vt:i4>5177424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consultantplus://offline/ref=3EA47E91ECB640540AAEEA32A31F779EA7E6DF2899120A159840AA21B398B5D5AD0A58C876CB13CF183FCD729C8534AC649D28B7D0D318357EE059r7QAM</vt:lpwstr>
      </vt:variant>
      <vt:variant>
        <vt:lpwstr/>
      </vt:variant>
      <vt:variant>
        <vt:i4>589912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consultantplus://offline/ref=E419642E790BBE27139753206DBE701B982CBC26D6E3D3FF5BA47586DF8DFCAE49417E465DB536A22707FC4C0525139161E51D8158A72DCD11CC5E10WBM</vt:lpwstr>
      </vt:variant>
      <vt:variant>
        <vt:lpwstr/>
      </vt:variant>
      <vt:variant>
        <vt:i4>589829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consultantplus://offline/ref=E419642E790BBE27139753206DBE701B982CBC26D6E3D3FF5BA47586DF8DFCAE49417E465DB536A22706F94E0525139161E51D8158A72DCD11CC5E10WBM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consultantplus://offline/ref=3EA47E91ECB640540AAEEA32A31F779EA7E6DF2899120A159840AA21B398B5D5AD0A58C876CB13CF183EC6739C8534AC649D28B7D0D318357EE059r7QAM</vt:lpwstr>
      </vt:variant>
      <vt:variant>
        <vt:lpwstr/>
      </vt:variant>
      <vt:variant>
        <vt:i4>589914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consultantplus://offline/ref=E419642E790BBE27139753206DBE701B982CBC26D6E3D3FF5BA47586DF8DFCAE49417E465DB536A22706FF4E0525139161E51D8158A72DCD11CC5E10WBM</vt:lpwstr>
      </vt:variant>
      <vt:variant>
        <vt:lpwstr/>
      </vt:variant>
      <vt:variant>
        <vt:i4>589916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consultantplus://offline/ref=E419642E790BBE27139753206DBE701B982CBC26D6E3D3FF5BA47586DF8DFCAE49417E465DB536A22706FD4A0525139161E51D8158A72DCD11CC5E10WBM</vt:lpwstr>
      </vt:variant>
      <vt:variant>
        <vt:lpwstr/>
      </vt:variant>
      <vt:variant>
        <vt:i4>589912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consultantplus://offline/ref=E419642E790BBE27139753206DBE701B982CBC26D6E3D3FF5BA47586DF8DFCAE49417E465DB536A22706FD4E0525139161E51D8158A72DCD11CC5E10WBM</vt:lpwstr>
      </vt:variant>
      <vt:variant>
        <vt:lpwstr/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consultantplus://offline/ref=DB65EC432F4C6A2DE3E84981A24CBC9BE716F593925E9555139B2C29E9CF67BFQ8tCP</vt:lpwstr>
      </vt:variant>
      <vt:variant>
        <vt:lpwstr/>
      </vt:variant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consultantplus://offline/ref=DB65EC432F4C6A2DE3E8578CB420E696E21CAC9F955597064FC47774BEQCt6P</vt:lpwstr>
      </vt:variant>
      <vt:variant>
        <vt:lpwstr/>
      </vt:variant>
      <vt:variant>
        <vt:i4>851974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consultantplus://offline/ref=DB65EC432F4C6A2DE3E8578CB420E696E21FA99A935D97064FC47774BEQCt6P</vt:lpwstr>
      </vt:variant>
      <vt:variant>
        <vt:lpwstr/>
      </vt:variant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consultantplus://offline/ref=DB65EC432F4C6A2DE3E8578CB420E696E21FA99D995997064FC47774BEQCt6P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munsov1</cp:lastModifiedBy>
  <cp:revision>4</cp:revision>
  <cp:lastPrinted>2016-11-21T12:44:00Z</cp:lastPrinted>
  <dcterms:created xsi:type="dcterms:W3CDTF">2019-04-22T08:14:00Z</dcterms:created>
  <dcterms:modified xsi:type="dcterms:W3CDTF">2019-04-22T08:20:00Z</dcterms:modified>
</cp:coreProperties>
</file>