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3A" w:rsidRPr="00394BAD" w:rsidRDefault="00A6673A" w:rsidP="00421D6F">
      <w:pPr>
        <w:widowControl w:val="0"/>
        <w:tabs>
          <w:tab w:val="left" w:pos="1995"/>
          <w:tab w:val="center" w:pos="4749"/>
        </w:tabs>
        <w:autoSpaceDE w:val="0"/>
        <w:autoSpaceDN w:val="0"/>
        <w:adjustRightInd w:val="0"/>
        <w:spacing w:before="56"/>
        <w:jc w:val="center"/>
        <w:rPr>
          <w:rFonts w:ascii="Times New Roman" w:hAnsi="Times New Roman"/>
          <w:color w:val="000000"/>
          <w:sz w:val="28"/>
          <w:szCs w:val="28"/>
        </w:rPr>
      </w:pPr>
      <w:r w:rsidRPr="00394BAD">
        <w:rPr>
          <w:rFonts w:ascii="Times New Roman" w:hAnsi="Times New Roman"/>
          <w:color w:val="000000"/>
          <w:sz w:val="28"/>
          <w:szCs w:val="28"/>
        </w:rPr>
        <w:t xml:space="preserve">Р О С </w:t>
      </w:r>
      <w:proofErr w:type="spellStart"/>
      <w:proofErr w:type="gramStart"/>
      <w:r w:rsidRPr="00394BAD">
        <w:rPr>
          <w:rFonts w:ascii="Times New Roman" w:hAnsi="Times New Roman"/>
          <w:color w:val="000000"/>
          <w:sz w:val="28"/>
          <w:szCs w:val="28"/>
        </w:rPr>
        <w:t>С</w:t>
      </w:r>
      <w:proofErr w:type="spellEnd"/>
      <w:proofErr w:type="gramEnd"/>
      <w:r w:rsidRPr="00394BAD">
        <w:rPr>
          <w:rFonts w:ascii="Times New Roman" w:hAnsi="Times New Roman"/>
          <w:color w:val="000000"/>
          <w:sz w:val="28"/>
          <w:szCs w:val="28"/>
        </w:rPr>
        <w:t xml:space="preserve"> И Й С К А Я  Ф Е Д Е Р А Ц И Я</w:t>
      </w:r>
    </w:p>
    <w:p w:rsidR="00A6673A" w:rsidRDefault="00A6673A" w:rsidP="00421D6F">
      <w:pPr>
        <w:widowControl w:val="0"/>
        <w:autoSpaceDE w:val="0"/>
        <w:autoSpaceDN w:val="0"/>
        <w:adjustRightInd w:val="0"/>
        <w:spacing w:before="56"/>
        <w:jc w:val="center"/>
        <w:rPr>
          <w:rFonts w:ascii="Times New Roman" w:hAnsi="Times New Roman"/>
          <w:color w:val="000000"/>
          <w:sz w:val="28"/>
          <w:szCs w:val="28"/>
        </w:rPr>
      </w:pPr>
      <w:r w:rsidRPr="00394BAD">
        <w:rPr>
          <w:rFonts w:ascii="Times New Roman" w:hAnsi="Times New Roman"/>
          <w:color w:val="000000"/>
          <w:sz w:val="28"/>
          <w:szCs w:val="28"/>
        </w:rPr>
        <w:t xml:space="preserve">Б Е Л Г О </w:t>
      </w:r>
      <w:proofErr w:type="gramStart"/>
      <w:r w:rsidRPr="00394BAD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394BAD">
        <w:rPr>
          <w:rFonts w:ascii="Times New Roman" w:hAnsi="Times New Roman"/>
          <w:color w:val="000000"/>
          <w:sz w:val="28"/>
          <w:szCs w:val="28"/>
        </w:rPr>
        <w:t xml:space="preserve"> О Д С К А Я   О Б Л А С Т Ь</w:t>
      </w:r>
    </w:p>
    <w:p w:rsidR="00A6673A" w:rsidRPr="00394BAD" w:rsidRDefault="00A6673A" w:rsidP="00A6673A">
      <w:pPr>
        <w:widowControl w:val="0"/>
        <w:autoSpaceDE w:val="0"/>
        <w:autoSpaceDN w:val="0"/>
        <w:adjustRightInd w:val="0"/>
        <w:spacing w:before="56"/>
        <w:jc w:val="center"/>
        <w:rPr>
          <w:rFonts w:ascii="Times New Roman" w:hAnsi="Times New Roman"/>
          <w:color w:val="000000"/>
          <w:sz w:val="28"/>
          <w:szCs w:val="28"/>
        </w:rPr>
      </w:pPr>
      <w:r w:rsidRPr="00394BAD">
        <w:rPr>
          <w:rFonts w:ascii="Times New Roman" w:hAnsi="Times New Roman"/>
          <w:color w:val="000000"/>
          <w:sz w:val="28"/>
          <w:szCs w:val="28"/>
        </w:rPr>
        <w:t>АДМИНИСТРАЦИЯ МУНИЦИПАЛЬНОГО РАЙОНА</w:t>
      </w:r>
    </w:p>
    <w:p w:rsidR="00A6673A" w:rsidRPr="00394BAD" w:rsidRDefault="00A6673A" w:rsidP="00A6673A">
      <w:pPr>
        <w:widowControl w:val="0"/>
        <w:autoSpaceDE w:val="0"/>
        <w:autoSpaceDN w:val="0"/>
        <w:adjustRightInd w:val="0"/>
        <w:spacing w:before="56"/>
        <w:jc w:val="center"/>
        <w:rPr>
          <w:rFonts w:ascii="Times New Roman" w:hAnsi="Times New Roman"/>
          <w:color w:val="000000"/>
          <w:sz w:val="28"/>
          <w:szCs w:val="28"/>
        </w:rPr>
      </w:pPr>
      <w:r w:rsidRPr="00394BAD">
        <w:rPr>
          <w:rFonts w:ascii="Times New Roman" w:hAnsi="Times New Roman"/>
          <w:color w:val="000000"/>
          <w:sz w:val="28"/>
          <w:szCs w:val="28"/>
        </w:rPr>
        <w:t>«КРАСНОЯРУЖСКИЙ РАЙОН»</w:t>
      </w:r>
    </w:p>
    <w:p w:rsidR="00A6673A" w:rsidRPr="00394BAD" w:rsidRDefault="00A6673A" w:rsidP="00A6673A">
      <w:pPr>
        <w:widowControl w:val="0"/>
        <w:autoSpaceDE w:val="0"/>
        <w:autoSpaceDN w:val="0"/>
        <w:adjustRightInd w:val="0"/>
        <w:spacing w:before="5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673A" w:rsidRPr="00EF25EA" w:rsidRDefault="00A6673A" w:rsidP="00A667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F25EA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EF25EA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A6673A" w:rsidRDefault="00A6673A" w:rsidP="00A667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673A" w:rsidRPr="00EF25EA" w:rsidRDefault="00A6673A" w:rsidP="00A667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673A" w:rsidRPr="00EF25EA" w:rsidRDefault="00A6673A" w:rsidP="00A667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2"/>
          <w:szCs w:val="24"/>
        </w:rPr>
      </w:pPr>
      <w:r w:rsidRPr="00EF25EA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EF25EA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ноября </w:t>
      </w:r>
      <w:r w:rsidRPr="00EF25EA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EF25E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EF25EA">
        <w:rPr>
          <w:rFonts w:ascii="Times New Roman" w:hAnsi="Times New Roman"/>
          <w:szCs w:val="24"/>
        </w:rPr>
        <w:tab/>
      </w:r>
      <w:r w:rsidRPr="00421D6F">
        <w:rPr>
          <w:rFonts w:ascii="Times New Roman" w:hAnsi="Times New Roman"/>
          <w:szCs w:val="24"/>
        </w:rPr>
        <w:t xml:space="preserve">                                                                                                    </w:t>
      </w:r>
      <w:r w:rsidRPr="00421D6F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421D6F">
        <w:rPr>
          <w:rFonts w:ascii="Times New Roman" w:hAnsi="Times New Roman"/>
          <w:color w:val="000000"/>
          <w:sz w:val="22"/>
          <w:szCs w:val="24"/>
        </w:rPr>
        <w:t xml:space="preserve">  </w:t>
      </w:r>
      <w:bookmarkStart w:id="0" w:name="_GoBack"/>
      <w:r w:rsidRPr="00421D6F">
        <w:rPr>
          <w:rFonts w:ascii="Times New Roman" w:hAnsi="Times New Roman"/>
          <w:color w:val="000000"/>
          <w:sz w:val="28"/>
          <w:szCs w:val="28"/>
        </w:rPr>
        <w:t>264</w:t>
      </w:r>
      <w:bookmarkEnd w:id="0"/>
    </w:p>
    <w:p w:rsidR="00A6673A" w:rsidRPr="00EF25EA" w:rsidRDefault="00A6673A" w:rsidP="00A667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2"/>
          <w:szCs w:val="24"/>
        </w:rPr>
      </w:pPr>
    </w:p>
    <w:p w:rsidR="00A6673A" w:rsidRPr="00EF25EA" w:rsidRDefault="00A6673A" w:rsidP="00A667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2"/>
          <w:szCs w:val="24"/>
        </w:rPr>
      </w:pPr>
    </w:p>
    <w:tbl>
      <w:tblPr>
        <w:tblW w:w="9677" w:type="dxa"/>
        <w:tblLook w:val="01E0"/>
      </w:tblPr>
      <w:tblGrid>
        <w:gridCol w:w="5778"/>
        <w:gridCol w:w="3899"/>
      </w:tblGrid>
      <w:tr w:rsidR="00A6673A" w:rsidRPr="00EF25EA" w:rsidTr="00D9578E">
        <w:trPr>
          <w:trHeight w:val="861"/>
        </w:trPr>
        <w:tc>
          <w:tcPr>
            <w:tcW w:w="5778" w:type="dxa"/>
            <w:shd w:val="clear" w:color="auto" w:fill="auto"/>
          </w:tcPr>
          <w:p w:rsidR="00A6673A" w:rsidRDefault="00A6673A" w:rsidP="00D95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F25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EF25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Краснояружского </w:t>
            </w:r>
            <w:r w:rsidRPr="00EF25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района от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Pr="00EF25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октября 2014 года 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EF25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603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</w:p>
          <w:p w:rsidR="00A6673A" w:rsidRPr="00EF25EA" w:rsidRDefault="00A6673A" w:rsidP="00D95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:rsidR="00A6673A" w:rsidRPr="00EF25EA" w:rsidRDefault="00A6673A" w:rsidP="00D95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A6673A" w:rsidRDefault="00A6673A" w:rsidP="00A6673A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 w:rsidRPr="00EF25EA">
        <w:rPr>
          <w:rFonts w:ascii="Times New Roman" w:hAnsi="Times New Roman"/>
          <w:bCs/>
          <w:color w:val="000000"/>
          <w:sz w:val="28"/>
          <w:szCs w:val="28"/>
        </w:rPr>
        <w:tab/>
      </w:r>
      <w:r w:rsidRPr="00EF25EA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A6673A" w:rsidRDefault="00A6673A" w:rsidP="00A6673A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25EA">
        <w:rPr>
          <w:rFonts w:ascii="Times New Roman" w:hAnsi="Times New Roman"/>
          <w:color w:val="000000"/>
          <w:spacing w:val="1"/>
          <w:sz w:val="28"/>
          <w:szCs w:val="28"/>
        </w:rPr>
        <w:t>В соответствии с</w:t>
      </w:r>
      <w:r w:rsidRPr="00EF25EA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EF25EA">
        <w:rPr>
          <w:rFonts w:ascii="Times New Roman" w:hAnsi="Times New Roman"/>
          <w:color w:val="000000"/>
          <w:spacing w:val="-5"/>
          <w:sz w:val="28"/>
          <w:szCs w:val="28"/>
        </w:rPr>
        <w:t>постановлением главы администрации района</w:t>
      </w:r>
      <w:r w:rsidRPr="00EF25EA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   </w:t>
      </w:r>
      <w:r w:rsidRPr="00EF25EA">
        <w:rPr>
          <w:rFonts w:ascii="Times New Roman" w:hAnsi="Times New Roman"/>
          <w:color w:val="000000"/>
          <w:spacing w:val="-3"/>
          <w:sz w:val="28"/>
          <w:szCs w:val="28"/>
        </w:rPr>
        <w:t xml:space="preserve">от 31 марта 2014 года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EF25EA">
        <w:rPr>
          <w:rFonts w:ascii="Times New Roman" w:hAnsi="Times New Roman"/>
          <w:color w:val="000000"/>
          <w:spacing w:val="-3"/>
          <w:sz w:val="28"/>
          <w:szCs w:val="28"/>
        </w:rPr>
        <w:t>№ 172 «</w:t>
      </w:r>
      <w:r w:rsidRPr="00EF25EA">
        <w:rPr>
          <w:rFonts w:ascii="Times New Roman" w:hAnsi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района Краснояружский район</w:t>
      </w:r>
      <w:r w:rsidRPr="00EF25EA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EF25EA">
        <w:rPr>
          <w:rFonts w:ascii="Times New Roman" w:hAnsi="Times New Roman"/>
          <w:color w:val="000000"/>
          <w:spacing w:val="-2"/>
          <w:sz w:val="28"/>
          <w:szCs w:val="28"/>
        </w:rPr>
        <w:t xml:space="preserve"> (</w:t>
      </w:r>
      <w:r w:rsidRPr="00EF25EA">
        <w:rPr>
          <w:rFonts w:ascii="Times New Roman" w:hAnsi="Times New Roman"/>
          <w:sz w:val="28"/>
          <w:szCs w:val="28"/>
        </w:rPr>
        <w:t xml:space="preserve">в редакции постановлений от   14 сентября 2016г.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5EA">
        <w:rPr>
          <w:rFonts w:ascii="Times New Roman" w:hAnsi="Times New Roman"/>
          <w:sz w:val="28"/>
          <w:szCs w:val="28"/>
        </w:rPr>
        <w:t>№ 187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25EA">
        <w:rPr>
          <w:rFonts w:ascii="Times New Roman" w:hAnsi="Times New Roman"/>
          <w:sz w:val="28"/>
          <w:szCs w:val="28"/>
        </w:rPr>
        <w:t>от 22 ноября 2018г. № 251</w:t>
      </w:r>
      <w:r>
        <w:rPr>
          <w:rFonts w:ascii="Times New Roman" w:hAnsi="Times New Roman"/>
          <w:sz w:val="28"/>
          <w:szCs w:val="28"/>
        </w:rPr>
        <w:t>, от 16.06.2020г.                № 183, от 31 марта 2021г. № 85)</w:t>
      </w:r>
      <w:r w:rsidRPr="00EF25EA">
        <w:rPr>
          <w:rFonts w:ascii="Times New Roman" w:hAnsi="Times New Roman"/>
          <w:sz w:val="28"/>
          <w:szCs w:val="28"/>
        </w:rPr>
        <w:t>, в целях актуализации и повышения эффективности реализации муниципальной программы «</w:t>
      </w:r>
      <w:r w:rsidRPr="00EF25EA">
        <w:rPr>
          <w:rFonts w:ascii="Times New Roman" w:hAnsi="Times New Roman"/>
          <w:bCs/>
          <w:sz w:val="28"/>
          <w:szCs w:val="28"/>
        </w:rPr>
        <w:t xml:space="preserve">Совершенствование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F25EA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EF25EA">
        <w:rPr>
          <w:rFonts w:ascii="Times New Roman" w:hAnsi="Times New Roman"/>
          <w:bCs/>
          <w:sz w:val="28"/>
          <w:szCs w:val="28"/>
        </w:rPr>
        <w:t xml:space="preserve"> развитие транспортной системы и дорожной сети Краснояружского района</w:t>
      </w:r>
      <w:r w:rsidRPr="00EF25E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Краснояружского района  от  01 октября 2014 года № 603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«Об утверждении </w:t>
      </w:r>
      <w:r w:rsidRPr="00EF25EA">
        <w:rPr>
          <w:rFonts w:ascii="Times New Roman" w:hAnsi="Times New Roman"/>
          <w:bCs/>
          <w:color w:val="000000"/>
          <w:sz w:val="28"/>
          <w:szCs w:val="28"/>
        </w:rPr>
        <w:t>муниципальн</w:t>
      </w:r>
      <w:r>
        <w:rPr>
          <w:rFonts w:ascii="Times New Roman" w:hAnsi="Times New Roman"/>
          <w:bCs/>
          <w:color w:val="000000"/>
          <w:sz w:val="28"/>
          <w:szCs w:val="28"/>
        </w:rPr>
        <w:t>ой</w:t>
      </w:r>
      <w:r w:rsidRPr="00EF25EA">
        <w:rPr>
          <w:rFonts w:ascii="Times New Roman" w:hAnsi="Times New Roman"/>
          <w:bCs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EF25EA">
        <w:rPr>
          <w:rFonts w:ascii="Times New Roman" w:hAnsi="Times New Roman"/>
          <w:bCs/>
          <w:color w:val="000000"/>
          <w:sz w:val="28"/>
          <w:szCs w:val="28"/>
        </w:rPr>
        <w:t xml:space="preserve"> «Совершенствование и развитие транспортной системы и дорожн</w:t>
      </w:r>
      <w:r>
        <w:rPr>
          <w:rFonts w:ascii="Times New Roman" w:hAnsi="Times New Roman"/>
          <w:bCs/>
          <w:color w:val="000000"/>
          <w:sz w:val="28"/>
          <w:szCs w:val="28"/>
        </w:rPr>
        <w:t>ой сети Краснояружского района»</w:t>
      </w:r>
      <w:r>
        <w:rPr>
          <w:rFonts w:ascii="Times New Roman" w:hAnsi="Times New Roman"/>
          <w:sz w:val="28"/>
          <w:szCs w:val="28"/>
        </w:rPr>
        <w:t xml:space="preserve"> администрация Краснояружского района </w:t>
      </w:r>
    </w:p>
    <w:p w:rsidR="00A6673A" w:rsidRPr="00EF25EA" w:rsidRDefault="00A6673A" w:rsidP="00A6673A">
      <w:pPr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pacing w:val="60"/>
          <w:sz w:val="28"/>
          <w:szCs w:val="28"/>
        </w:rPr>
      </w:pPr>
      <w:r w:rsidRPr="00EF25EA">
        <w:rPr>
          <w:rFonts w:ascii="Times New Roman" w:hAnsi="Times New Roman"/>
          <w:b/>
          <w:bCs/>
          <w:color w:val="000000"/>
          <w:spacing w:val="60"/>
          <w:sz w:val="28"/>
          <w:szCs w:val="28"/>
        </w:rPr>
        <w:t>постановля</w:t>
      </w:r>
      <w:r>
        <w:rPr>
          <w:rFonts w:ascii="Times New Roman" w:hAnsi="Times New Roman"/>
          <w:b/>
          <w:bCs/>
          <w:color w:val="000000"/>
          <w:spacing w:val="60"/>
          <w:sz w:val="28"/>
          <w:szCs w:val="28"/>
        </w:rPr>
        <w:t>ет</w:t>
      </w:r>
      <w:r w:rsidRPr="00EF25EA">
        <w:rPr>
          <w:rFonts w:ascii="Times New Roman" w:hAnsi="Times New Roman"/>
          <w:b/>
          <w:bCs/>
          <w:color w:val="000000"/>
          <w:spacing w:val="60"/>
          <w:sz w:val="28"/>
          <w:szCs w:val="28"/>
        </w:rPr>
        <w:t>:</w:t>
      </w:r>
    </w:p>
    <w:p w:rsidR="00A6673A" w:rsidRPr="00EF25EA" w:rsidRDefault="00A6673A" w:rsidP="00A667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pacing w:val="60"/>
          <w:sz w:val="28"/>
          <w:szCs w:val="28"/>
        </w:rPr>
      </w:pPr>
    </w:p>
    <w:p w:rsidR="00A6673A" w:rsidRPr="00E813EE" w:rsidRDefault="00A6673A" w:rsidP="00A6673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1. </w:t>
      </w:r>
      <w:proofErr w:type="gramStart"/>
      <w:r w:rsidRPr="00E813EE">
        <w:rPr>
          <w:bCs/>
          <w:color w:val="000000"/>
          <w:sz w:val="28"/>
          <w:szCs w:val="28"/>
        </w:rPr>
        <w:t>Внести</w:t>
      </w:r>
      <w:r>
        <w:rPr>
          <w:bCs/>
          <w:color w:val="000000"/>
          <w:sz w:val="28"/>
          <w:szCs w:val="28"/>
        </w:rPr>
        <w:t xml:space="preserve"> следующие изменения</w:t>
      </w:r>
      <w:r w:rsidRPr="00E813EE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постановление администрации Краснояружского района от 01 октября 2014 года № 603 «Об утверждении </w:t>
      </w:r>
      <w:r w:rsidRPr="00EF25EA">
        <w:rPr>
          <w:rFonts w:ascii="Times New Roman" w:hAnsi="Times New Roman"/>
          <w:bCs/>
          <w:color w:val="000000"/>
          <w:sz w:val="28"/>
          <w:szCs w:val="28"/>
        </w:rPr>
        <w:t>муниципальн</w:t>
      </w:r>
      <w:r>
        <w:rPr>
          <w:rFonts w:ascii="Times New Roman" w:hAnsi="Times New Roman"/>
          <w:bCs/>
          <w:color w:val="000000"/>
          <w:sz w:val="28"/>
          <w:szCs w:val="28"/>
        </w:rPr>
        <w:t>ой</w:t>
      </w:r>
      <w:r w:rsidRPr="00EF25EA">
        <w:rPr>
          <w:rFonts w:ascii="Times New Roman" w:hAnsi="Times New Roman"/>
          <w:bCs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EF25EA">
        <w:rPr>
          <w:rFonts w:ascii="Times New Roman" w:hAnsi="Times New Roman"/>
          <w:bCs/>
          <w:color w:val="000000"/>
          <w:sz w:val="28"/>
          <w:szCs w:val="28"/>
        </w:rPr>
        <w:t xml:space="preserve"> «Совершенствование и развитие транспортной системы и дорожн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ой сети Краснояружского района» </w:t>
      </w:r>
      <w:r>
        <w:rPr>
          <w:rFonts w:ascii="Times New Roman" w:hAnsi="Times New Roman"/>
          <w:sz w:val="28"/>
          <w:szCs w:val="28"/>
        </w:rPr>
        <w:t>(в редакции постановлений от 20 декабря 2018г. № 292, от 31 марта 2021г. № 85, от                  03 марта 2022 г. № 71, от 31  от 28 ноября 2022г. № 282</w:t>
      </w:r>
      <w:r w:rsidRPr="00EF25EA">
        <w:rPr>
          <w:rFonts w:ascii="Times New Roman" w:hAnsi="Times New Roman"/>
          <w:sz w:val="28"/>
          <w:szCs w:val="28"/>
        </w:rPr>
        <w:t>)</w:t>
      </w:r>
      <w:r w:rsidRPr="00E813EE">
        <w:rPr>
          <w:bCs/>
          <w:color w:val="000000"/>
          <w:sz w:val="28"/>
          <w:szCs w:val="28"/>
        </w:rPr>
        <w:t xml:space="preserve">: </w:t>
      </w:r>
      <w:proofErr w:type="gramEnd"/>
    </w:p>
    <w:p w:rsidR="00A6673A" w:rsidRDefault="00A6673A" w:rsidP="00A6673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1.1. в муниципальную программу </w:t>
      </w:r>
      <w:r w:rsidRPr="00EF25EA">
        <w:rPr>
          <w:rFonts w:ascii="Times New Roman" w:hAnsi="Times New Roman"/>
          <w:bCs/>
          <w:color w:val="000000"/>
          <w:sz w:val="28"/>
          <w:szCs w:val="28"/>
        </w:rPr>
        <w:t>«Совершенствование и развитие транспортной системы и дорожн</w:t>
      </w:r>
      <w:r>
        <w:rPr>
          <w:rFonts w:ascii="Times New Roman" w:hAnsi="Times New Roman"/>
          <w:bCs/>
          <w:color w:val="000000"/>
          <w:sz w:val="28"/>
          <w:szCs w:val="28"/>
        </w:rPr>
        <w:t>ой сети Краснояружского района» (далее - Программа) утвержденную в пункте 1 названного постановления:</w:t>
      </w:r>
    </w:p>
    <w:p w:rsidR="00A6673A" w:rsidRDefault="00A6673A" w:rsidP="00A6673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- раздел 8 паспорта Программы изложить в следующей редакции:</w:t>
      </w:r>
    </w:p>
    <w:p w:rsidR="00A6673A" w:rsidRDefault="00A6673A" w:rsidP="00A6673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«Сроки и этапы реализации Программы 2015-2025 годы»;</w:t>
      </w:r>
    </w:p>
    <w:p w:rsidR="00A6673A" w:rsidRPr="003F4B22" w:rsidRDefault="00A6673A" w:rsidP="00A6673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 xml:space="preserve">«Планируемый общий объем  финансирования программы в 2015–2025 годах за счет всех источников финансирования  составит </w:t>
      </w:r>
      <w:r>
        <w:rPr>
          <w:rFonts w:ascii="Times New Roman" w:eastAsia="Calibri" w:hAnsi="Times New Roman"/>
          <w:sz w:val="28"/>
          <w:szCs w:val="28"/>
          <w:lang w:eastAsia="en-US"/>
        </w:rPr>
        <w:t>396 200,0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 xml:space="preserve"> тыс. руб.</w:t>
      </w:r>
    </w:p>
    <w:p w:rsidR="00A6673A" w:rsidRPr="003F4B22" w:rsidRDefault="00A6673A" w:rsidP="00A6673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4B22">
        <w:rPr>
          <w:rFonts w:ascii="Times New Roman" w:eastAsia="Calibri" w:hAnsi="Times New Roman"/>
          <w:sz w:val="28"/>
          <w:szCs w:val="28"/>
          <w:lang w:eastAsia="en-US"/>
        </w:rPr>
        <w:lastRenderedPageBreak/>
        <w:tab/>
        <w:t xml:space="preserve">Объем </w:t>
      </w:r>
      <w:proofErr w:type="gramStart"/>
      <w:r w:rsidRPr="003F4B22">
        <w:rPr>
          <w:rFonts w:ascii="Times New Roman" w:eastAsia="Calibri" w:hAnsi="Times New Roman"/>
          <w:sz w:val="28"/>
          <w:szCs w:val="28"/>
          <w:lang w:eastAsia="en-US"/>
        </w:rPr>
        <w:t>финансовых средств, направляемых из местного бюджета на реализацию программы составит</w:t>
      </w:r>
      <w:proofErr w:type="gramEnd"/>
      <w:r w:rsidRPr="003F4B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195 678,3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 xml:space="preserve"> тыс. руб., в том числе по годам: </w:t>
      </w:r>
    </w:p>
    <w:p w:rsidR="00A6673A" w:rsidRPr="003F4B22" w:rsidRDefault="00A6673A" w:rsidP="00A6673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4B22">
        <w:rPr>
          <w:rFonts w:ascii="Times New Roman" w:eastAsia="Calibri" w:hAnsi="Times New Roman"/>
          <w:sz w:val="28"/>
          <w:szCs w:val="28"/>
          <w:lang w:eastAsia="en-US"/>
        </w:rPr>
        <w:t>2015 год – 11</w:t>
      </w:r>
      <w:r>
        <w:rPr>
          <w:rFonts w:ascii="Times New Roman" w:eastAsia="Calibri" w:hAnsi="Times New Roman"/>
          <w:sz w:val="28"/>
          <w:szCs w:val="28"/>
          <w:lang w:eastAsia="en-US"/>
        </w:rPr>
        <w:t> 53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sz w:val="28"/>
          <w:szCs w:val="28"/>
          <w:lang w:eastAsia="en-US"/>
        </w:rPr>
        <w:t>,0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руб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6673A" w:rsidRPr="003F4B22" w:rsidRDefault="00A6673A" w:rsidP="00A6673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4B22">
        <w:rPr>
          <w:rFonts w:ascii="Times New Roman" w:eastAsia="Calibri" w:hAnsi="Times New Roman"/>
          <w:sz w:val="28"/>
          <w:szCs w:val="28"/>
          <w:lang w:eastAsia="en-US"/>
        </w:rPr>
        <w:t xml:space="preserve">2016 год –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7 842,1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руб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6673A" w:rsidRPr="003F4B22" w:rsidRDefault="00A6673A" w:rsidP="00A6673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4B22">
        <w:rPr>
          <w:rFonts w:ascii="Times New Roman" w:eastAsia="Calibri" w:hAnsi="Times New Roman"/>
          <w:sz w:val="28"/>
          <w:szCs w:val="28"/>
          <w:lang w:eastAsia="en-US"/>
        </w:rPr>
        <w:t>2017 год – 12</w:t>
      </w:r>
      <w:r>
        <w:rPr>
          <w:rFonts w:ascii="Times New Roman" w:eastAsia="Calibri" w:hAnsi="Times New Roman"/>
          <w:sz w:val="28"/>
          <w:szCs w:val="28"/>
          <w:lang w:eastAsia="en-US"/>
        </w:rPr>
        <w:t> 940,0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руб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6673A" w:rsidRPr="003F4B22" w:rsidRDefault="00A6673A" w:rsidP="00A6673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2018 год – 10 662,0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руб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6673A" w:rsidRPr="003F4B22" w:rsidRDefault="00A6673A" w:rsidP="00A6673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4B22">
        <w:rPr>
          <w:rFonts w:ascii="Times New Roman" w:eastAsia="Calibri" w:hAnsi="Times New Roman"/>
          <w:sz w:val="28"/>
          <w:szCs w:val="28"/>
          <w:lang w:eastAsia="en-US"/>
        </w:rPr>
        <w:t>2019 год – 13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873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руб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6673A" w:rsidRPr="003F4B22" w:rsidRDefault="00A6673A" w:rsidP="00A6673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4B22">
        <w:rPr>
          <w:rFonts w:ascii="Times New Roman" w:eastAsia="Calibri" w:hAnsi="Times New Roman"/>
          <w:sz w:val="28"/>
          <w:szCs w:val="28"/>
          <w:lang w:eastAsia="en-US"/>
        </w:rPr>
        <w:t>2020 год – 16 790,3 тыс.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руб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6673A" w:rsidRPr="003F4B22" w:rsidRDefault="00A6673A" w:rsidP="00A6673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4B22">
        <w:rPr>
          <w:rFonts w:ascii="Times New Roman" w:eastAsia="Calibri" w:hAnsi="Times New Roman"/>
          <w:sz w:val="28"/>
          <w:szCs w:val="28"/>
          <w:lang w:eastAsia="en-US"/>
        </w:rPr>
        <w:t>2021 год – 13</w:t>
      </w:r>
      <w:r>
        <w:rPr>
          <w:rFonts w:ascii="Times New Roman" w:eastAsia="Calibri" w:hAnsi="Times New Roman"/>
          <w:sz w:val="28"/>
          <w:szCs w:val="28"/>
          <w:lang w:eastAsia="en-US"/>
        </w:rPr>
        <w:t> 339,8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руб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6673A" w:rsidRPr="003F4B22" w:rsidRDefault="00A6673A" w:rsidP="00A6673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4B22">
        <w:rPr>
          <w:rFonts w:ascii="Times New Roman" w:eastAsia="Calibri" w:hAnsi="Times New Roman"/>
          <w:sz w:val="28"/>
          <w:szCs w:val="28"/>
          <w:lang w:eastAsia="en-US"/>
        </w:rPr>
        <w:t xml:space="preserve">2022 год – </w:t>
      </w:r>
      <w:r>
        <w:rPr>
          <w:rFonts w:ascii="Times New Roman" w:eastAsia="Calibri" w:hAnsi="Times New Roman"/>
          <w:sz w:val="28"/>
          <w:szCs w:val="28"/>
          <w:lang w:eastAsia="en-US"/>
        </w:rPr>
        <w:t>27 874,3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руб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6673A" w:rsidRPr="003F4B22" w:rsidRDefault="00A6673A" w:rsidP="00A6673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4B22">
        <w:rPr>
          <w:rFonts w:ascii="Times New Roman" w:eastAsia="Calibri" w:hAnsi="Times New Roman"/>
          <w:sz w:val="28"/>
          <w:szCs w:val="28"/>
          <w:lang w:eastAsia="en-US"/>
        </w:rPr>
        <w:t xml:space="preserve">2023 год – </w:t>
      </w:r>
      <w:r>
        <w:rPr>
          <w:rFonts w:ascii="Times New Roman" w:eastAsia="Calibri" w:hAnsi="Times New Roman"/>
          <w:sz w:val="28"/>
          <w:szCs w:val="28"/>
          <w:lang w:eastAsia="en-US"/>
        </w:rPr>
        <w:t>37 481,0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руб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6673A" w:rsidRPr="003F4B22" w:rsidRDefault="00A6673A" w:rsidP="00A6673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4B22">
        <w:rPr>
          <w:rFonts w:ascii="Times New Roman" w:eastAsia="Calibri" w:hAnsi="Times New Roman"/>
          <w:sz w:val="28"/>
          <w:szCs w:val="28"/>
          <w:lang w:eastAsia="en-US"/>
        </w:rPr>
        <w:t xml:space="preserve">2024 год – </w:t>
      </w:r>
      <w:r>
        <w:rPr>
          <w:rFonts w:ascii="Times New Roman" w:eastAsia="Calibri" w:hAnsi="Times New Roman"/>
          <w:sz w:val="28"/>
          <w:szCs w:val="28"/>
          <w:lang w:eastAsia="en-US"/>
        </w:rPr>
        <w:t>21 595,0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руб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6673A" w:rsidRPr="003F4B22" w:rsidRDefault="00A6673A" w:rsidP="00A6673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4B22">
        <w:rPr>
          <w:rFonts w:ascii="Times New Roman" w:eastAsia="Calibri" w:hAnsi="Times New Roman"/>
          <w:sz w:val="28"/>
          <w:szCs w:val="28"/>
          <w:lang w:eastAsia="en-US"/>
        </w:rPr>
        <w:t xml:space="preserve">2025 год – </w:t>
      </w:r>
      <w:r>
        <w:rPr>
          <w:rFonts w:ascii="Times New Roman" w:eastAsia="Calibri" w:hAnsi="Times New Roman"/>
          <w:sz w:val="28"/>
          <w:szCs w:val="28"/>
          <w:lang w:eastAsia="en-US"/>
        </w:rPr>
        <w:t>21 745,0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 xml:space="preserve"> тыс.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>руб.</w:t>
      </w:r>
    </w:p>
    <w:p w:rsidR="00A6673A" w:rsidRDefault="00A6673A" w:rsidP="00A6673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4B22">
        <w:rPr>
          <w:rFonts w:ascii="Times New Roman" w:hAnsi="Times New Roman"/>
          <w:sz w:val="28"/>
          <w:szCs w:val="28"/>
          <w:lang w:eastAsia="en-US"/>
        </w:rPr>
        <w:t xml:space="preserve">Планируемый объем финансирования программы в 2015–2025  </w:t>
      </w:r>
      <w:r w:rsidRPr="003F4B22">
        <w:rPr>
          <w:rStyle w:val="blk"/>
          <w:rFonts w:ascii="Times New Roman" w:hAnsi="Times New Roman"/>
          <w:sz w:val="26"/>
          <w:szCs w:val="26"/>
        </w:rPr>
        <w:t xml:space="preserve"> </w:t>
      </w:r>
      <w:r w:rsidRPr="003F4B22">
        <w:rPr>
          <w:rStyle w:val="blk"/>
          <w:rFonts w:ascii="Times New Roman" w:hAnsi="Times New Roman"/>
          <w:sz w:val="28"/>
          <w:szCs w:val="28"/>
        </w:rPr>
        <w:t xml:space="preserve">за  счет средств областного бюджета составит </w:t>
      </w:r>
      <w:r>
        <w:rPr>
          <w:rStyle w:val="blk"/>
          <w:rFonts w:ascii="Times New Roman" w:hAnsi="Times New Roman"/>
          <w:sz w:val="28"/>
          <w:szCs w:val="28"/>
        </w:rPr>
        <w:t>168 150,4</w:t>
      </w:r>
      <w:r w:rsidRPr="003F4B22">
        <w:rPr>
          <w:rStyle w:val="blk"/>
          <w:rFonts w:ascii="Times New Roman" w:hAnsi="Times New Roman"/>
          <w:sz w:val="28"/>
          <w:szCs w:val="28"/>
        </w:rPr>
        <w:t xml:space="preserve"> тыс. рублей, </w:t>
      </w:r>
      <w:r>
        <w:rPr>
          <w:rStyle w:val="blk"/>
          <w:rFonts w:ascii="Times New Roman" w:hAnsi="Times New Roman"/>
          <w:sz w:val="28"/>
          <w:szCs w:val="28"/>
        </w:rPr>
        <w:t>за счет средств федерального бюджета составит 29 371,3 тыс. рублей,</w:t>
      </w:r>
      <w:r w:rsidRPr="003F4B22">
        <w:rPr>
          <w:rFonts w:ascii="Times New Roman" w:hAnsi="Times New Roman"/>
          <w:sz w:val="28"/>
          <w:szCs w:val="28"/>
          <w:lang w:eastAsia="en-US"/>
        </w:rPr>
        <w:t xml:space="preserve"> за счет средств внебюджетных источников составит  3</w:t>
      </w:r>
      <w:r>
        <w:rPr>
          <w:rFonts w:ascii="Times New Roman" w:hAnsi="Times New Roman"/>
          <w:sz w:val="28"/>
          <w:szCs w:val="28"/>
          <w:lang w:eastAsia="en-US"/>
        </w:rPr>
        <w:t> </w:t>
      </w:r>
      <w:r w:rsidRPr="003F4B22">
        <w:rPr>
          <w:rFonts w:ascii="Times New Roman" w:hAnsi="Times New Roman"/>
          <w:sz w:val="28"/>
          <w:szCs w:val="28"/>
          <w:lang w:eastAsia="en-US"/>
        </w:rPr>
        <w:t>000</w:t>
      </w:r>
      <w:r>
        <w:rPr>
          <w:rFonts w:ascii="Times New Roman" w:hAnsi="Times New Roman"/>
          <w:sz w:val="28"/>
          <w:szCs w:val="28"/>
          <w:lang w:eastAsia="en-US"/>
        </w:rPr>
        <w:t>,0</w:t>
      </w:r>
      <w:r w:rsidRPr="003F4B22">
        <w:rPr>
          <w:rFonts w:ascii="Times New Roman" w:hAnsi="Times New Roman"/>
          <w:sz w:val="28"/>
          <w:szCs w:val="28"/>
          <w:lang w:eastAsia="en-US"/>
        </w:rPr>
        <w:t xml:space="preserve"> тыс. руб.»;</w:t>
      </w:r>
    </w:p>
    <w:p w:rsidR="00A6673A" w:rsidRDefault="00A6673A" w:rsidP="00A6673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- абзац 4 раздела 1 Общая характеристика сферы реализации муниципальной программы, в том числе формулировки основных проблем в указанной сфере и прогноз ее развития Паспорта программы изложить в следующей редакции:  </w:t>
      </w:r>
    </w:p>
    <w:p w:rsidR="00A6673A" w:rsidRDefault="00A6673A" w:rsidP="00A6673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«Транспортом общего пользования в 2022 году перевезено 90,840 тыс. человек. Пассажирооборот транспорта в 2022 году составил 691,2 тыс.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пассажиро-километров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A6673A" w:rsidRDefault="00A6673A" w:rsidP="00A6673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-   абзац  2,3,4 и 5 </w:t>
      </w:r>
      <w:r w:rsidRPr="003B6CCD">
        <w:rPr>
          <w:rFonts w:ascii="Times New Roman" w:hAnsi="Times New Roman"/>
          <w:sz w:val="28"/>
          <w:szCs w:val="28"/>
          <w:lang w:eastAsia="en-US"/>
        </w:rPr>
        <w:t>раздела 5 паспорта  Программы изложить в следующей редакции:</w:t>
      </w:r>
    </w:p>
    <w:p w:rsidR="00A6673A" w:rsidRPr="003F4B22" w:rsidRDefault="00A6673A" w:rsidP="00A6673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 xml:space="preserve">«Планируемый общий объем  финансирования программы в 2015–2025 годах за счет всех источников финансирования  составит </w:t>
      </w:r>
      <w:r>
        <w:rPr>
          <w:rFonts w:ascii="Times New Roman" w:eastAsia="Calibri" w:hAnsi="Times New Roman"/>
          <w:sz w:val="28"/>
          <w:szCs w:val="28"/>
          <w:lang w:eastAsia="en-US"/>
        </w:rPr>
        <w:t>396 200,0</w:t>
      </w:r>
      <w:r w:rsidRPr="003F4B22">
        <w:rPr>
          <w:rFonts w:ascii="Times New Roman" w:eastAsia="Calibri" w:hAnsi="Times New Roman"/>
          <w:sz w:val="28"/>
          <w:szCs w:val="28"/>
          <w:lang w:eastAsia="en-US"/>
        </w:rPr>
        <w:t xml:space="preserve"> тыс. руб.</w:t>
      </w:r>
    </w:p>
    <w:p w:rsidR="00A6673A" w:rsidRPr="003F4B22" w:rsidRDefault="00A6673A" w:rsidP="00A6673A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Объем </w:t>
      </w:r>
      <w:proofErr w:type="gramStart"/>
      <w:r w:rsidRPr="003F4B22">
        <w:rPr>
          <w:rFonts w:ascii="Times New Roman" w:hAnsi="Times New Roman"/>
          <w:sz w:val="28"/>
          <w:szCs w:val="28"/>
        </w:rPr>
        <w:t>финансовых средств, направляемых из местного бюджета на реализацию программы составит</w:t>
      </w:r>
      <w:proofErr w:type="gramEnd"/>
      <w:r w:rsidRPr="003F4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195 678,3</w:t>
      </w:r>
      <w:r w:rsidRPr="003F4B22">
        <w:rPr>
          <w:rFonts w:ascii="Times New Roman" w:hAnsi="Times New Roman"/>
          <w:sz w:val="28"/>
          <w:szCs w:val="28"/>
        </w:rPr>
        <w:t xml:space="preserve"> тыс. руб., в том числе по годам: 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>2015 год – 11</w:t>
      </w:r>
      <w:r>
        <w:rPr>
          <w:rFonts w:ascii="Times New Roman" w:hAnsi="Times New Roman"/>
          <w:sz w:val="28"/>
          <w:szCs w:val="28"/>
        </w:rPr>
        <w:t> 53</w:t>
      </w:r>
      <w:r w:rsidRPr="003F4B2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,3</w:t>
      </w:r>
      <w:r w:rsidRPr="003F4B2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 xml:space="preserve">  7 842,1</w:t>
      </w:r>
      <w:r w:rsidRPr="003F4B2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12 940,0</w:t>
      </w:r>
      <w:r w:rsidRPr="003F4B2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10 662,0</w:t>
      </w:r>
      <w:r w:rsidRPr="003F4B2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>2019 год – 13</w:t>
      </w:r>
      <w:r>
        <w:rPr>
          <w:rFonts w:ascii="Times New Roman" w:hAnsi="Times New Roman"/>
          <w:sz w:val="28"/>
          <w:szCs w:val="28"/>
        </w:rPr>
        <w:t xml:space="preserve"> 873</w:t>
      </w:r>
      <w:r w:rsidRPr="003F4B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3F4B2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>2020 год – 16 790,3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>2021 год – 13</w:t>
      </w:r>
      <w:r>
        <w:rPr>
          <w:rFonts w:ascii="Times New Roman" w:hAnsi="Times New Roman"/>
          <w:sz w:val="28"/>
          <w:szCs w:val="28"/>
        </w:rPr>
        <w:t> 339,8</w:t>
      </w:r>
      <w:r w:rsidRPr="003F4B2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27 874,3</w:t>
      </w:r>
      <w:r w:rsidRPr="003F4B22">
        <w:rPr>
          <w:rFonts w:ascii="Times New Roman" w:hAnsi="Times New Roman"/>
          <w:sz w:val="28"/>
          <w:szCs w:val="28"/>
        </w:rPr>
        <w:t xml:space="preserve"> 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37 481,0</w:t>
      </w:r>
      <w:r w:rsidRPr="003F4B2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21 595,0</w:t>
      </w:r>
      <w:r w:rsidRPr="003F4B2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>21 745,0</w:t>
      </w:r>
      <w:r w:rsidRPr="003F4B22">
        <w:rPr>
          <w:rFonts w:ascii="Times New Roman" w:hAnsi="Times New Roman"/>
          <w:sz w:val="28"/>
          <w:szCs w:val="28"/>
        </w:rPr>
        <w:t xml:space="preserve"> тыс. руб.</w:t>
      </w:r>
    </w:p>
    <w:p w:rsidR="00A6673A" w:rsidRDefault="00A6673A" w:rsidP="00A6673A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4B22">
        <w:rPr>
          <w:rFonts w:ascii="Times New Roman" w:hAnsi="Times New Roman"/>
          <w:sz w:val="28"/>
          <w:szCs w:val="28"/>
          <w:lang w:eastAsia="en-US"/>
        </w:rPr>
        <w:t xml:space="preserve">Планируемый объем финансирования программы в 2015–2025  </w:t>
      </w:r>
      <w:r w:rsidRPr="003F4B22">
        <w:rPr>
          <w:rStyle w:val="blk"/>
          <w:rFonts w:ascii="Times New Roman" w:hAnsi="Times New Roman"/>
          <w:sz w:val="26"/>
          <w:szCs w:val="26"/>
        </w:rPr>
        <w:t xml:space="preserve"> </w:t>
      </w:r>
      <w:r w:rsidRPr="003F4B22">
        <w:rPr>
          <w:rStyle w:val="blk"/>
          <w:rFonts w:ascii="Times New Roman" w:hAnsi="Times New Roman"/>
          <w:sz w:val="28"/>
          <w:szCs w:val="28"/>
        </w:rPr>
        <w:t xml:space="preserve">за  счет средств областного бюджета составит </w:t>
      </w:r>
      <w:r>
        <w:rPr>
          <w:rStyle w:val="blk"/>
          <w:rFonts w:ascii="Times New Roman" w:hAnsi="Times New Roman"/>
          <w:sz w:val="28"/>
          <w:szCs w:val="28"/>
        </w:rPr>
        <w:t>168 150,4</w:t>
      </w:r>
      <w:r w:rsidRPr="003F4B22">
        <w:rPr>
          <w:rStyle w:val="blk"/>
          <w:rFonts w:ascii="Times New Roman" w:hAnsi="Times New Roman"/>
          <w:sz w:val="28"/>
          <w:szCs w:val="28"/>
        </w:rPr>
        <w:t xml:space="preserve"> тыс. рублей, </w:t>
      </w:r>
      <w:r>
        <w:rPr>
          <w:rStyle w:val="blk"/>
          <w:rFonts w:ascii="Times New Roman" w:hAnsi="Times New Roman"/>
          <w:sz w:val="28"/>
          <w:szCs w:val="28"/>
        </w:rPr>
        <w:t>за счет средств федерального бюджета составит 29 371,3 тыс. рублей,</w:t>
      </w:r>
      <w:r w:rsidRPr="003F4B22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6673A" w:rsidRPr="003F4B22" w:rsidRDefault="00A6673A" w:rsidP="00A667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Планируемый объем финансирования программы в 2015–2025  </w:t>
      </w:r>
      <w:r w:rsidRPr="003F4B22">
        <w:rPr>
          <w:rStyle w:val="blk"/>
          <w:rFonts w:ascii="Times New Roman" w:hAnsi="Times New Roman"/>
          <w:sz w:val="26"/>
          <w:szCs w:val="26"/>
        </w:rPr>
        <w:t xml:space="preserve"> </w:t>
      </w:r>
      <w:r w:rsidRPr="003F4B22">
        <w:rPr>
          <w:rFonts w:ascii="Times New Roman" w:hAnsi="Times New Roman"/>
          <w:sz w:val="28"/>
          <w:szCs w:val="28"/>
          <w:lang w:eastAsia="en-US"/>
        </w:rPr>
        <w:t>за счет средств внебюджетных источников составит  3</w:t>
      </w:r>
      <w:r>
        <w:rPr>
          <w:rFonts w:ascii="Times New Roman" w:hAnsi="Times New Roman"/>
          <w:sz w:val="28"/>
          <w:szCs w:val="28"/>
          <w:lang w:eastAsia="en-US"/>
        </w:rPr>
        <w:t> </w:t>
      </w:r>
      <w:r w:rsidRPr="003F4B22">
        <w:rPr>
          <w:rFonts w:ascii="Times New Roman" w:hAnsi="Times New Roman"/>
          <w:sz w:val="28"/>
          <w:szCs w:val="28"/>
          <w:lang w:eastAsia="en-US"/>
        </w:rPr>
        <w:t>000</w:t>
      </w:r>
      <w:r>
        <w:rPr>
          <w:rFonts w:ascii="Times New Roman" w:hAnsi="Times New Roman"/>
          <w:sz w:val="28"/>
          <w:szCs w:val="28"/>
          <w:lang w:eastAsia="en-US"/>
        </w:rPr>
        <w:t>,0</w:t>
      </w:r>
      <w:r w:rsidRPr="003F4B22">
        <w:rPr>
          <w:rFonts w:ascii="Times New Roman" w:hAnsi="Times New Roman"/>
          <w:sz w:val="28"/>
          <w:szCs w:val="28"/>
          <w:lang w:eastAsia="en-US"/>
        </w:rPr>
        <w:t xml:space="preserve"> тыс. руб.</w:t>
      </w:r>
      <w:r w:rsidRPr="003F4B22">
        <w:rPr>
          <w:rFonts w:ascii="Times New Roman" w:hAnsi="Times New Roman"/>
          <w:sz w:val="28"/>
          <w:szCs w:val="28"/>
        </w:rPr>
        <w:t>»;</w:t>
      </w:r>
    </w:p>
    <w:p w:rsidR="00A6673A" w:rsidRDefault="00A6673A" w:rsidP="00A6673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F4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подпрограмму 1 программы «Совершенствование и развитие транспортной системы и дорожной сети» (далее -  Подпрограмма 1):</w:t>
      </w:r>
    </w:p>
    <w:p w:rsidR="00A6673A" w:rsidRDefault="00A6673A" w:rsidP="00A6673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раздел 5 паспорта Подпрограммы 1:</w:t>
      </w:r>
    </w:p>
    <w:p w:rsidR="00A6673A" w:rsidRDefault="00A6673A" w:rsidP="00A6673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«Сроки и этапы реализации 2015-2025 годы;</w:t>
      </w:r>
    </w:p>
    <w:p w:rsidR="00A6673A" w:rsidRDefault="00A6673A" w:rsidP="00A6673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«Подпрограмма реализуется в два этапа»;</w:t>
      </w:r>
    </w:p>
    <w:p w:rsidR="00A6673A" w:rsidRDefault="00A6673A" w:rsidP="00A6673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раздел 6 паспорта Подпрограммы 1:</w:t>
      </w:r>
    </w:p>
    <w:p w:rsidR="00A6673A" w:rsidRPr="003F4B22" w:rsidRDefault="00A6673A" w:rsidP="00A6673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          «Планируемый общий объем  финансирования программы в 2015–2025 годах за счет всех источников финансирования  составит </w:t>
      </w:r>
      <w:r>
        <w:rPr>
          <w:rFonts w:ascii="Times New Roman" w:hAnsi="Times New Roman"/>
          <w:sz w:val="28"/>
          <w:szCs w:val="28"/>
        </w:rPr>
        <w:t>341 028,2</w:t>
      </w:r>
      <w:r w:rsidRPr="003F4B2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руб.</w:t>
      </w:r>
    </w:p>
    <w:p w:rsidR="00A6673A" w:rsidRPr="003F4B22" w:rsidRDefault="00A6673A" w:rsidP="00A6673A">
      <w:pPr>
        <w:ind w:left="9" w:hanging="9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         Объем </w:t>
      </w:r>
      <w:proofErr w:type="gramStart"/>
      <w:r>
        <w:rPr>
          <w:rFonts w:ascii="Times New Roman" w:hAnsi="Times New Roman"/>
          <w:sz w:val="28"/>
          <w:szCs w:val="28"/>
        </w:rPr>
        <w:t xml:space="preserve">финансовых средств, направляемых  из </w:t>
      </w:r>
      <w:r w:rsidRPr="003F4B22">
        <w:rPr>
          <w:rFonts w:ascii="Times New Roman" w:hAnsi="Times New Roman"/>
          <w:sz w:val="28"/>
          <w:szCs w:val="28"/>
        </w:rPr>
        <w:t xml:space="preserve">местного бюджета на </w:t>
      </w:r>
      <w:r>
        <w:rPr>
          <w:rFonts w:ascii="Times New Roman" w:hAnsi="Times New Roman"/>
          <w:sz w:val="28"/>
          <w:szCs w:val="28"/>
        </w:rPr>
        <w:t>р</w:t>
      </w:r>
      <w:r w:rsidRPr="003F4B22">
        <w:rPr>
          <w:rFonts w:ascii="Times New Roman" w:hAnsi="Times New Roman"/>
          <w:sz w:val="28"/>
          <w:szCs w:val="28"/>
        </w:rPr>
        <w:t>еализацию программы составит</w:t>
      </w:r>
      <w:proofErr w:type="gramEnd"/>
      <w:r w:rsidRPr="003F4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142 349,9</w:t>
      </w:r>
      <w:r w:rsidRPr="003F4B2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 xml:space="preserve">, в том числе по годам: </w:t>
      </w:r>
    </w:p>
    <w:p w:rsidR="00A6673A" w:rsidRPr="003F4B22" w:rsidRDefault="00A6673A" w:rsidP="00A6673A">
      <w:pPr>
        <w:ind w:left="9" w:hanging="9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8 448,0</w:t>
      </w:r>
      <w:r w:rsidRPr="003F4B2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ind w:left="9" w:hanging="9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4 524,7</w:t>
      </w:r>
      <w:r w:rsidRPr="003F4B2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ind w:left="9" w:hanging="9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8 420,0</w:t>
      </w:r>
      <w:r w:rsidRPr="003F4B2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ind w:left="9" w:hanging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6 314,0</w:t>
      </w:r>
      <w:r w:rsidRPr="003F4B2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ind w:left="9" w:hanging="9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>2019 год – 9 282,</w:t>
      </w:r>
      <w:r>
        <w:rPr>
          <w:rFonts w:ascii="Times New Roman" w:hAnsi="Times New Roman"/>
          <w:sz w:val="28"/>
          <w:szCs w:val="28"/>
        </w:rPr>
        <w:t>8</w:t>
      </w:r>
      <w:r w:rsidRPr="003F4B2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ind w:left="9" w:hanging="9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>2020 год – 12 797,3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ind w:left="9" w:hanging="9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9 186,8</w:t>
      </w:r>
      <w:r w:rsidRPr="003F4B2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ind w:left="9" w:hanging="9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23 555,3</w:t>
      </w:r>
      <w:r w:rsidRPr="003F4B2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ind w:left="9" w:hanging="9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28 881,0</w:t>
      </w:r>
      <w:r w:rsidRPr="003F4B2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ind w:left="9" w:hanging="9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15 395,0</w:t>
      </w:r>
      <w:r w:rsidRPr="003F4B2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ind w:left="9" w:hanging="9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>15 545,0</w:t>
      </w:r>
      <w:r w:rsidRPr="003F4B2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>руб.</w:t>
      </w:r>
    </w:p>
    <w:p w:rsidR="00A6673A" w:rsidRDefault="00A6673A" w:rsidP="00A6673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 xml:space="preserve">Планируемый 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3F4B22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 1 </w:t>
      </w:r>
      <w:r w:rsidRPr="003F4B22">
        <w:rPr>
          <w:rFonts w:ascii="Times New Roman" w:hAnsi="Times New Roman"/>
          <w:sz w:val="28"/>
          <w:szCs w:val="28"/>
        </w:rPr>
        <w:t xml:space="preserve">в 2015–2025 годах за счет средств областного бюджета составит </w:t>
      </w:r>
      <w:r>
        <w:rPr>
          <w:rFonts w:ascii="Times New Roman" w:hAnsi="Times New Roman"/>
          <w:sz w:val="28"/>
          <w:szCs w:val="28"/>
        </w:rPr>
        <w:t>166 307,0</w:t>
      </w:r>
      <w:r w:rsidRPr="003F4B2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 xml:space="preserve">руб., </w:t>
      </w:r>
      <w:r>
        <w:rPr>
          <w:rFonts w:ascii="Times New Roman" w:hAnsi="Times New Roman"/>
          <w:sz w:val="28"/>
          <w:szCs w:val="28"/>
        </w:rPr>
        <w:t xml:space="preserve">федерального бюджета 29 371,3 тыс. рублей; </w:t>
      </w:r>
    </w:p>
    <w:p w:rsidR="00A6673A" w:rsidRPr="003F4B22" w:rsidRDefault="00A6673A" w:rsidP="00A6673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F4B22">
        <w:rPr>
          <w:rFonts w:ascii="Times New Roman" w:hAnsi="Times New Roman"/>
          <w:sz w:val="28"/>
          <w:szCs w:val="28"/>
        </w:rPr>
        <w:t xml:space="preserve">Планируемый 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3F4B22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 1 </w:t>
      </w:r>
      <w:r w:rsidRPr="003F4B22">
        <w:rPr>
          <w:rFonts w:ascii="Times New Roman" w:hAnsi="Times New Roman"/>
          <w:sz w:val="28"/>
          <w:szCs w:val="28"/>
        </w:rPr>
        <w:t>в 2015–2025 годах внебюджетных источников составит 3</w:t>
      </w:r>
      <w:r>
        <w:rPr>
          <w:rFonts w:ascii="Times New Roman" w:hAnsi="Times New Roman"/>
          <w:sz w:val="28"/>
          <w:szCs w:val="28"/>
        </w:rPr>
        <w:t> </w:t>
      </w:r>
      <w:r w:rsidRPr="003F4B22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,0</w:t>
      </w:r>
      <w:r w:rsidRPr="003F4B22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3F4B22">
        <w:rPr>
          <w:rFonts w:ascii="Times New Roman" w:hAnsi="Times New Roman"/>
          <w:sz w:val="28"/>
          <w:szCs w:val="28"/>
        </w:rPr>
        <w:t>.р</w:t>
      </w:r>
      <w:proofErr w:type="gramEnd"/>
      <w:r w:rsidRPr="003F4B22">
        <w:rPr>
          <w:rFonts w:ascii="Times New Roman" w:hAnsi="Times New Roman"/>
          <w:sz w:val="28"/>
          <w:szCs w:val="28"/>
        </w:rPr>
        <w:t>уб.»;</w:t>
      </w:r>
    </w:p>
    <w:p w:rsidR="00A6673A" w:rsidRDefault="00A6673A" w:rsidP="00A6673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абзац 1 и 2</w:t>
      </w:r>
      <w:r w:rsidRPr="003F4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B22"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</w:rPr>
        <w:t>5 Ресурсное обеспечение Подпрограммы 1:</w:t>
      </w:r>
      <w:r w:rsidRPr="003F4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673A" w:rsidRPr="003F4B22" w:rsidRDefault="00A6673A" w:rsidP="00A6673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«Планируемый общий объем финансирования программы в 2015-2025 годах за счет всех источников финансирования составит – 341 028,2 тыс. руб.</w:t>
      </w:r>
    </w:p>
    <w:p w:rsidR="00A6673A" w:rsidRPr="003F4B22" w:rsidRDefault="00A6673A" w:rsidP="00A6673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F4B22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 xml:space="preserve">финансирования за счет средств </w:t>
      </w:r>
      <w:r w:rsidRPr="003F4B22">
        <w:rPr>
          <w:rFonts w:ascii="Times New Roman" w:hAnsi="Times New Roman"/>
          <w:sz w:val="28"/>
          <w:szCs w:val="28"/>
        </w:rPr>
        <w:t xml:space="preserve">местного бюджета на реализацию программы составит </w:t>
      </w:r>
      <w:r>
        <w:rPr>
          <w:rFonts w:ascii="Times New Roman" w:hAnsi="Times New Roman"/>
          <w:sz w:val="28"/>
          <w:szCs w:val="28"/>
        </w:rPr>
        <w:t>142 349,9</w:t>
      </w:r>
      <w:r w:rsidRPr="003F4B22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 xml:space="preserve">, в том числе по годам: 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8 448,0</w:t>
      </w:r>
      <w:r w:rsidRPr="003F4B22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4 524,7</w:t>
      </w:r>
      <w:r w:rsidRPr="003F4B22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8 420,0</w:t>
      </w:r>
      <w:r w:rsidRPr="003F4B22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6 314,0</w:t>
      </w:r>
      <w:r w:rsidRPr="003F4B22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>2019 год – 9282,</w:t>
      </w:r>
      <w:r>
        <w:rPr>
          <w:rFonts w:ascii="Times New Roman" w:hAnsi="Times New Roman"/>
          <w:sz w:val="28"/>
          <w:szCs w:val="28"/>
        </w:rPr>
        <w:t>8</w:t>
      </w:r>
      <w:r w:rsidRPr="003F4B22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>2020 год – 12 797,3 тыс. 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 xml:space="preserve"> 9 186,8</w:t>
      </w:r>
      <w:r w:rsidRPr="003F4B22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23555,3</w:t>
      </w:r>
      <w:r w:rsidRPr="003F4B22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28 881,0</w:t>
      </w:r>
      <w:r w:rsidRPr="003F4B22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15 395,0</w:t>
      </w:r>
      <w:r w:rsidRPr="003F4B22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Pr="003F4B22" w:rsidRDefault="00A6673A" w:rsidP="00A6673A">
      <w:pPr>
        <w:jc w:val="both"/>
        <w:rPr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>15 545,0</w:t>
      </w:r>
      <w:r w:rsidRPr="003F4B22">
        <w:rPr>
          <w:rFonts w:ascii="Times New Roman" w:hAnsi="Times New Roman"/>
          <w:sz w:val="28"/>
          <w:szCs w:val="28"/>
        </w:rPr>
        <w:t xml:space="preserve"> тыс. руб.</w:t>
      </w:r>
    </w:p>
    <w:p w:rsidR="00A6673A" w:rsidRDefault="00A6673A" w:rsidP="00A6673A">
      <w:pPr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 w:rsidRPr="003F4B22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-  </w:t>
      </w:r>
      <w:r w:rsidRPr="003F4B22">
        <w:rPr>
          <w:rFonts w:ascii="Times New Roman" w:hAnsi="Times New Roman"/>
          <w:sz w:val="28"/>
          <w:szCs w:val="28"/>
        </w:rPr>
        <w:t xml:space="preserve">Планируемый объем финансирования программы в 2015-2025 годах за счет средств областного бюджета составит </w:t>
      </w:r>
      <w:r>
        <w:rPr>
          <w:rFonts w:ascii="Times New Roman" w:hAnsi="Times New Roman"/>
          <w:sz w:val="28"/>
          <w:szCs w:val="28"/>
        </w:rPr>
        <w:t>166 307,0</w:t>
      </w:r>
      <w:r w:rsidRPr="003F4B22">
        <w:rPr>
          <w:rFonts w:ascii="Times New Roman" w:hAnsi="Times New Roman"/>
          <w:sz w:val="28"/>
          <w:szCs w:val="28"/>
        </w:rPr>
        <w:t xml:space="preserve"> тыс. руб.,</w:t>
      </w:r>
      <w:r>
        <w:rPr>
          <w:rFonts w:ascii="Times New Roman" w:hAnsi="Times New Roman"/>
          <w:sz w:val="28"/>
          <w:szCs w:val="28"/>
        </w:rPr>
        <w:t xml:space="preserve"> средств федерального бюджета 29 371,3 тыс. рублей,</w:t>
      </w:r>
      <w:r w:rsidRPr="003F4B22">
        <w:rPr>
          <w:rFonts w:ascii="Times New Roman" w:hAnsi="Times New Roman"/>
          <w:sz w:val="28"/>
          <w:szCs w:val="28"/>
        </w:rPr>
        <w:t xml:space="preserve"> внебюджетных источников составит 3</w:t>
      </w:r>
      <w:r>
        <w:rPr>
          <w:rFonts w:ascii="Times New Roman" w:hAnsi="Times New Roman"/>
          <w:sz w:val="28"/>
          <w:szCs w:val="28"/>
        </w:rPr>
        <w:t> </w:t>
      </w:r>
      <w:r w:rsidRPr="003F4B22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,0 тыс. руб.</w:t>
      </w:r>
      <w:r w:rsidRPr="003F4B22">
        <w:rPr>
          <w:rFonts w:ascii="Times New Roman" w:hAnsi="Times New Roman"/>
          <w:sz w:val="28"/>
          <w:szCs w:val="28"/>
        </w:rPr>
        <w:t>;</w:t>
      </w:r>
    </w:p>
    <w:p w:rsidR="00A6673A" w:rsidRDefault="00A6673A" w:rsidP="00A6673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 подпрограмму 2 программы «Совершенствование и развитие транспортной системы»   (далее -  Подпрограмма 2):</w:t>
      </w:r>
    </w:p>
    <w:p w:rsidR="00A6673A" w:rsidRDefault="00A6673A" w:rsidP="00A6673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4 паспорта Подпрограммы 2:</w:t>
      </w:r>
    </w:p>
    <w:p w:rsidR="00A6673A" w:rsidRDefault="00A6673A" w:rsidP="00A6673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«Сроки и этапы реализации подпрограммы 2 2015-2025 годы</w:t>
      </w:r>
    </w:p>
    <w:p w:rsidR="00A6673A" w:rsidRDefault="00A6673A" w:rsidP="00A6673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2 реализуется в два этапа»;          </w:t>
      </w:r>
    </w:p>
    <w:p w:rsidR="00A6673A" w:rsidRDefault="00A6673A" w:rsidP="00A6673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раздел 5 паспорта Подпрограммы 2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6673A" w:rsidRPr="00C62A98" w:rsidRDefault="00A6673A" w:rsidP="00A6673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</w:t>
      </w:r>
      <w:r w:rsidRPr="00C62A98">
        <w:rPr>
          <w:rFonts w:ascii="Times New Roman" w:hAnsi="Times New Roman"/>
          <w:sz w:val="28"/>
          <w:szCs w:val="28"/>
        </w:rPr>
        <w:t xml:space="preserve">Общий объем финансового обеспечения на реализацию  подпрограммы 2 составляет  </w:t>
      </w:r>
      <w:r>
        <w:rPr>
          <w:rFonts w:ascii="Times New Roman" w:hAnsi="Times New Roman"/>
          <w:sz w:val="28"/>
          <w:szCs w:val="28"/>
        </w:rPr>
        <w:t>55 171,8</w:t>
      </w:r>
      <w:r w:rsidRPr="00C62A98">
        <w:rPr>
          <w:rFonts w:ascii="Times New Roman" w:hAnsi="Times New Roman"/>
          <w:sz w:val="28"/>
          <w:szCs w:val="28"/>
        </w:rPr>
        <w:t xml:space="preserve">  тыс. рублей. </w:t>
      </w:r>
    </w:p>
    <w:p w:rsidR="00A6673A" w:rsidRPr="00C62A98" w:rsidRDefault="00A6673A" w:rsidP="00A6673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62A98">
        <w:rPr>
          <w:rFonts w:ascii="Times New Roman" w:hAnsi="Times New Roman"/>
          <w:sz w:val="28"/>
          <w:szCs w:val="28"/>
        </w:rPr>
        <w:t xml:space="preserve">Объем финансирования подпрограммы 2 в 2015-2025 годах за счет средств местного бюджета составит   </w:t>
      </w:r>
      <w:r>
        <w:rPr>
          <w:rFonts w:ascii="Times New Roman" w:hAnsi="Times New Roman"/>
          <w:sz w:val="28"/>
          <w:szCs w:val="28"/>
        </w:rPr>
        <w:t>53 328,4</w:t>
      </w:r>
      <w:r w:rsidRPr="00C62A98">
        <w:rPr>
          <w:rFonts w:ascii="Times New Roman" w:hAnsi="Times New Roman"/>
          <w:sz w:val="28"/>
          <w:szCs w:val="28"/>
        </w:rPr>
        <w:t xml:space="preserve">  тыс. руб., в том числе по годам реализации:</w:t>
      </w:r>
    </w:p>
    <w:p w:rsidR="00A6673A" w:rsidRPr="00C62A98" w:rsidRDefault="00A6673A" w:rsidP="00A6673A">
      <w:pPr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>2015 год – 2 667,0 тыс. руб.;</w:t>
      </w:r>
    </w:p>
    <w:p w:rsidR="00A6673A" w:rsidRPr="00C62A98" w:rsidRDefault="00A6673A" w:rsidP="00A6673A">
      <w:pPr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>2016 год – 2 727,0 тыс. руб.;</w:t>
      </w:r>
    </w:p>
    <w:p w:rsidR="00A6673A" w:rsidRPr="00C62A98" w:rsidRDefault="00A6673A" w:rsidP="00A6673A">
      <w:pPr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>2017 год – 3 662,0 тыс. руб.;</w:t>
      </w:r>
    </w:p>
    <w:p w:rsidR="00A6673A" w:rsidRPr="00C62A98" w:rsidRDefault="00A6673A" w:rsidP="00A6673A">
      <w:pPr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>2018 год – 3 490,0 тыс. руб.;</w:t>
      </w:r>
    </w:p>
    <w:p w:rsidR="00A6673A" w:rsidRPr="00C62A98" w:rsidRDefault="00A6673A" w:rsidP="00A6673A">
      <w:pPr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>2019 год – 3 733,0 тыс. руб.;</w:t>
      </w:r>
    </w:p>
    <w:p w:rsidR="00A6673A" w:rsidRPr="00C62A98" w:rsidRDefault="00A6673A" w:rsidP="00A6673A">
      <w:pPr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>2020 год – 3 993,0 тыс. руб.;</w:t>
      </w:r>
    </w:p>
    <w:p w:rsidR="00A6673A" w:rsidRPr="00C62A98" w:rsidRDefault="00A6673A" w:rsidP="00A6673A">
      <w:pPr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>2021 год – 4153,0 тыс. руб.;</w:t>
      </w:r>
    </w:p>
    <w:p w:rsidR="00A6673A" w:rsidRPr="00C62A98" w:rsidRDefault="00A6673A" w:rsidP="00A6673A">
      <w:pPr>
        <w:tabs>
          <w:tab w:val="left" w:pos="3525"/>
        </w:tabs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4 319</w:t>
      </w:r>
      <w:r w:rsidRPr="00C62A98">
        <w:rPr>
          <w:rFonts w:ascii="Times New Roman" w:hAnsi="Times New Roman"/>
          <w:sz w:val="28"/>
          <w:szCs w:val="28"/>
        </w:rPr>
        <w:t>,0 тыс. руб.;</w:t>
      </w:r>
      <w:r w:rsidRPr="00C62A98">
        <w:rPr>
          <w:rFonts w:ascii="Times New Roman" w:hAnsi="Times New Roman"/>
          <w:sz w:val="28"/>
          <w:szCs w:val="28"/>
        </w:rPr>
        <w:tab/>
      </w:r>
    </w:p>
    <w:p w:rsidR="00A6673A" w:rsidRPr="00C62A98" w:rsidRDefault="00A6673A" w:rsidP="00A6673A">
      <w:pPr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8 600,0</w:t>
      </w:r>
      <w:r w:rsidRPr="00C62A98">
        <w:rPr>
          <w:rFonts w:ascii="Times New Roman" w:hAnsi="Times New Roman"/>
          <w:sz w:val="28"/>
          <w:szCs w:val="28"/>
        </w:rPr>
        <w:t xml:space="preserve"> тыс. руб.;</w:t>
      </w:r>
    </w:p>
    <w:p w:rsidR="00A6673A" w:rsidRPr="00C62A98" w:rsidRDefault="00A6673A" w:rsidP="00A6673A">
      <w:pPr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6 200</w:t>
      </w:r>
      <w:r w:rsidRPr="00C62A98">
        <w:rPr>
          <w:rFonts w:ascii="Times New Roman" w:hAnsi="Times New Roman"/>
          <w:sz w:val="28"/>
          <w:szCs w:val="28"/>
        </w:rPr>
        <w:t>,0 тыс. руб.;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>6 200</w:t>
      </w:r>
      <w:r w:rsidRPr="00C62A98">
        <w:rPr>
          <w:rFonts w:ascii="Times New Roman" w:hAnsi="Times New Roman"/>
          <w:sz w:val="28"/>
          <w:szCs w:val="28"/>
        </w:rPr>
        <w:t>,0 тыс. руб.</w:t>
      </w:r>
      <w:r>
        <w:rPr>
          <w:rFonts w:ascii="Times New Roman" w:hAnsi="Times New Roman"/>
          <w:sz w:val="28"/>
          <w:szCs w:val="28"/>
        </w:rPr>
        <w:t>»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62A98">
        <w:rPr>
          <w:rFonts w:ascii="Times New Roman" w:hAnsi="Times New Roman"/>
          <w:sz w:val="28"/>
          <w:szCs w:val="28"/>
        </w:rPr>
        <w:t xml:space="preserve">Планируемый объем финансирования программы в 2015-2025 годах за счет средств областного бюджета составит </w:t>
      </w:r>
      <w:r>
        <w:rPr>
          <w:rFonts w:ascii="Times New Roman" w:hAnsi="Times New Roman"/>
          <w:sz w:val="28"/>
          <w:szCs w:val="28"/>
        </w:rPr>
        <w:t>1 843,4</w:t>
      </w:r>
      <w:r w:rsidRPr="00C62A98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: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 – 779 тыс. рублей;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– 818 тыс. рублей;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779 тыс. рублей;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858 тыс. рублей;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858 тыс. рублей;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858 тыс. рублей;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0 тыс. рублей;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8,1 тыс. рублей;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8,1 тыс. рублей;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8,1 тыс. рублей;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8,1 тыс. рублей;</w:t>
      </w:r>
    </w:p>
    <w:p w:rsidR="00A6673A" w:rsidRDefault="00A6673A" w:rsidP="00A6673A">
      <w:pPr>
        <w:tabs>
          <w:tab w:val="left" w:pos="709"/>
          <w:tab w:val="left" w:pos="851"/>
        </w:tabs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Style w:val="blk"/>
          <w:rFonts w:ascii="Times New Roman" w:hAnsi="Times New Roman"/>
          <w:sz w:val="28"/>
          <w:szCs w:val="28"/>
        </w:rPr>
        <w:t xml:space="preserve"> - в абзац 1,2  и 3 раздела 5 Ресурсное обеспечение  Подпрограммы 2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 :</w:t>
      </w:r>
      <w:proofErr w:type="gramEnd"/>
    </w:p>
    <w:p w:rsidR="00A6673A" w:rsidRPr="00C62A98" w:rsidRDefault="00A6673A" w:rsidP="00A6673A">
      <w:pPr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«</w:t>
      </w:r>
      <w:r w:rsidRPr="00C62A98">
        <w:rPr>
          <w:rStyle w:val="blk"/>
          <w:rFonts w:ascii="Times New Roman" w:hAnsi="Times New Roman"/>
          <w:sz w:val="28"/>
          <w:szCs w:val="28"/>
        </w:rPr>
        <w:t>Общий объем финансового обеспечения на реализац</w:t>
      </w:r>
      <w:r>
        <w:rPr>
          <w:rStyle w:val="blk"/>
          <w:rFonts w:ascii="Times New Roman" w:hAnsi="Times New Roman"/>
          <w:sz w:val="28"/>
          <w:szCs w:val="28"/>
        </w:rPr>
        <w:t>ию  подпрограммы 2 составляет 55 171,80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A98">
        <w:rPr>
          <w:rStyle w:val="blk"/>
          <w:rFonts w:ascii="Times New Roman" w:hAnsi="Times New Roman"/>
          <w:sz w:val="28"/>
          <w:szCs w:val="28"/>
        </w:rPr>
        <w:t xml:space="preserve">тыс. рублей. </w:t>
      </w:r>
    </w:p>
    <w:p w:rsidR="00A6673A" w:rsidRPr="00C62A98" w:rsidRDefault="00A6673A" w:rsidP="00A6673A">
      <w:pPr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C62A98">
        <w:rPr>
          <w:rStyle w:val="blk"/>
          <w:rFonts w:ascii="Times New Roman" w:hAnsi="Times New Roman"/>
          <w:sz w:val="28"/>
          <w:szCs w:val="28"/>
        </w:rPr>
        <w:t>Объем финансирования подпрограммы 2 в 2015-2025 годах за счет сре</w:t>
      </w:r>
      <w:r>
        <w:rPr>
          <w:rStyle w:val="blk"/>
          <w:rFonts w:ascii="Times New Roman" w:hAnsi="Times New Roman"/>
          <w:sz w:val="28"/>
          <w:szCs w:val="28"/>
        </w:rPr>
        <w:t>дств местного бюджета составит 53 328,4</w:t>
      </w:r>
      <w:r w:rsidRPr="00C62A98">
        <w:rPr>
          <w:rStyle w:val="blk"/>
          <w:rFonts w:ascii="Times New Roman" w:hAnsi="Times New Roman"/>
          <w:sz w:val="28"/>
          <w:szCs w:val="28"/>
        </w:rPr>
        <w:t xml:space="preserve"> тыс. руб., в том числе по годам реализации:</w:t>
      </w:r>
    </w:p>
    <w:p w:rsidR="00A6673A" w:rsidRPr="00C62A98" w:rsidRDefault="00A6673A" w:rsidP="00A6673A">
      <w:pPr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lastRenderedPageBreak/>
        <w:t>2015 год – 2 667,0 тыс. руб.;</w:t>
      </w:r>
    </w:p>
    <w:p w:rsidR="00A6673A" w:rsidRPr="00C62A98" w:rsidRDefault="00A6673A" w:rsidP="00A6673A">
      <w:pPr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>2016 год – 2 727,0 тыс. руб.;</w:t>
      </w:r>
    </w:p>
    <w:p w:rsidR="00A6673A" w:rsidRPr="00C62A98" w:rsidRDefault="00A6673A" w:rsidP="00A6673A">
      <w:pPr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>2017 год – 3 662,0 тыс. руб.;</w:t>
      </w:r>
    </w:p>
    <w:p w:rsidR="00A6673A" w:rsidRPr="00C62A98" w:rsidRDefault="00A6673A" w:rsidP="00A6673A">
      <w:pPr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>2018 год – 3 490,0 тыс. руб.;</w:t>
      </w:r>
    </w:p>
    <w:p w:rsidR="00A6673A" w:rsidRPr="00C62A98" w:rsidRDefault="00A6673A" w:rsidP="00A6673A">
      <w:pPr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>2019 год – 3 733,0 тыс. руб.;</w:t>
      </w:r>
    </w:p>
    <w:p w:rsidR="00A6673A" w:rsidRPr="00C62A98" w:rsidRDefault="00A6673A" w:rsidP="00A6673A">
      <w:pPr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>2020 год – 3 993,0 тыс. руб.;</w:t>
      </w:r>
    </w:p>
    <w:p w:rsidR="00A6673A" w:rsidRPr="00C62A98" w:rsidRDefault="00A6673A" w:rsidP="00A6673A">
      <w:pPr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>2021 год – 4153,0 тыс. руб.;</w:t>
      </w:r>
    </w:p>
    <w:p w:rsidR="00A6673A" w:rsidRPr="00C62A98" w:rsidRDefault="00A6673A" w:rsidP="00A6673A">
      <w:pPr>
        <w:tabs>
          <w:tab w:val="left" w:pos="3525"/>
        </w:tabs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4 319</w:t>
      </w:r>
      <w:r w:rsidRPr="00C62A98">
        <w:rPr>
          <w:rFonts w:ascii="Times New Roman" w:hAnsi="Times New Roman"/>
          <w:sz w:val="28"/>
          <w:szCs w:val="28"/>
        </w:rPr>
        <w:t>,0 тыс. руб.;</w:t>
      </w:r>
      <w:r w:rsidRPr="00C62A98">
        <w:rPr>
          <w:rFonts w:ascii="Times New Roman" w:hAnsi="Times New Roman"/>
          <w:sz w:val="28"/>
          <w:szCs w:val="28"/>
        </w:rPr>
        <w:tab/>
      </w:r>
    </w:p>
    <w:p w:rsidR="00A6673A" w:rsidRPr="00C62A98" w:rsidRDefault="00A6673A" w:rsidP="00A6673A">
      <w:pPr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8 600,0</w:t>
      </w:r>
      <w:r w:rsidRPr="00C62A98">
        <w:rPr>
          <w:rFonts w:ascii="Times New Roman" w:hAnsi="Times New Roman"/>
          <w:sz w:val="28"/>
          <w:szCs w:val="28"/>
        </w:rPr>
        <w:t xml:space="preserve"> тыс. руб.;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6 200</w:t>
      </w:r>
      <w:r w:rsidRPr="00C62A98">
        <w:rPr>
          <w:rFonts w:ascii="Times New Roman" w:hAnsi="Times New Roman"/>
          <w:sz w:val="28"/>
          <w:szCs w:val="28"/>
        </w:rPr>
        <w:t>,0 тыс. руб.;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>6 200</w:t>
      </w:r>
      <w:r w:rsidRPr="00C62A98">
        <w:rPr>
          <w:rFonts w:ascii="Times New Roman" w:hAnsi="Times New Roman"/>
          <w:sz w:val="28"/>
          <w:szCs w:val="28"/>
        </w:rPr>
        <w:t>,0 тыс. руб.</w:t>
      </w:r>
      <w:r>
        <w:rPr>
          <w:rFonts w:ascii="Times New Roman" w:hAnsi="Times New Roman"/>
          <w:sz w:val="28"/>
          <w:szCs w:val="28"/>
        </w:rPr>
        <w:t>».</w:t>
      </w:r>
    </w:p>
    <w:p w:rsidR="00A6673A" w:rsidRDefault="00A6673A" w:rsidP="00A6673A">
      <w:pPr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C62A98">
        <w:rPr>
          <w:rFonts w:ascii="Times New Roman" w:hAnsi="Times New Roman"/>
          <w:sz w:val="28"/>
          <w:szCs w:val="28"/>
        </w:rPr>
        <w:t xml:space="preserve">Планируемый объем финансирования программы в 2015-2025 годах за счет средств областного бюджета составит </w:t>
      </w:r>
      <w:r>
        <w:rPr>
          <w:rFonts w:ascii="Times New Roman" w:hAnsi="Times New Roman"/>
          <w:sz w:val="28"/>
          <w:szCs w:val="28"/>
        </w:rPr>
        <w:t>1 843,4</w:t>
      </w:r>
      <w:r w:rsidRPr="00C62A98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: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 – 779 тыс. рублей;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– 818 тыс. рублей;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779 тыс. рублей;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858 тыс. рублей;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858 тыс. рублей;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858 тыс. рублей;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0 тыс. рублей;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8,1 тыс. рублей;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8,1 тыс. рублей;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8,1 тыс. рублей;</w:t>
      </w:r>
    </w:p>
    <w:p w:rsidR="00A6673A" w:rsidRDefault="00A6673A" w:rsidP="00A667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8,1 тыс. рублей;</w:t>
      </w:r>
    </w:p>
    <w:p w:rsidR="00A6673A" w:rsidRDefault="00A6673A" w:rsidP="00A6673A">
      <w:pPr>
        <w:tabs>
          <w:tab w:val="left" w:pos="709"/>
        </w:tabs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Style w:val="blk"/>
          <w:rFonts w:ascii="Times New Roman" w:hAnsi="Times New Roman"/>
          <w:sz w:val="28"/>
          <w:szCs w:val="28"/>
        </w:rPr>
        <w:t>2. Приложения 1,3,4 и 8 к Программе изложить в новой редакции согласно приложениям 1,2,3 и 4 к настоящему Постановлению</w:t>
      </w:r>
      <w:r w:rsidRPr="005351AC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соответственно.</w:t>
      </w:r>
    </w:p>
    <w:p w:rsidR="00A6673A" w:rsidRDefault="00A6673A" w:rsidP="00A6673A">
      <w:pPr>
        <w:tabs>
          <w:tab w:val="left" w:pos="709"/>
        </w:tabs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3. Приложение 7 к Программе исключить из данного Постановления.</w:t>
      </w:r>
    </w:p>
    <w:p w:rsidR="00A6673A" w:rsidRPr="007F4A63" w:rsidRDefault="00A6673A" w:rsidP="00A6673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Pr="00EF25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4A63">
        <w:rPr>
          <w:rFonts w:ascii="Times New Roman" w:hAnsi="Times New Roman"/>
          <w:sz w:val="28"/>
          <w:szCs w:val="28"/>
        </w:rPr>
        <w:t>Начальнику информационно-технического отдела администрации района (</w:t>
      </w:r>
      <w:proofErr w:type="spellStart"/>
      <w:r w:rsidRPr="007F4A63">
        <w:rPr>
          <w:rFonts w:ascii="Times New Roman" w:hAnsi="Times New Roman"/>
          <w:sz w:val="28"/>
          <w:szCs w:val="28"/>
        </w:rPr>
        <w:t>Люлюченко</w:t>
      </w:r>
      <w:proofErr w:type="spellEnd"/>
      <w:r w:rsidRPr="007F4A63">
        <w:rPr>
          <w:rFonts w:ascii="Times New Roman" w:hAnsi="Times New Roman"/>
          <w:sz w:val="28"/>
          <w:szCs w:val="28"/>
        </w:rPr>
        <w:t xml:space="preserve"> М.В.) </w:t>
      </w:r>
      <w:proofErr w:type="gramStart"/>
      <w:r w:rsidRPr="007F4A6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F4A63">
        <w:rPr>
          <w:rFonts w:ascii="Times New Roman" w:hAnsi="Times New Roman"/>
          <w:sz w:val="28"/>
          <w:szCs w:val="28"/>
        </w:rPr>
        <w:t xml:space="preserve"> данное постановление на официальном сайте органов местного самоуправления Краснояружского района, </w:t>
      </w:r>
      <w:r w:rsidRPr="007F4A63">
        <w:rPr>
          <w:rFonts w:ascii="Times New Roman" w:hAnsi="Times New Roman"/>
          <w:sz w:val="28"/>
          <w:szCs w:val="28"/>
          <w:shd w:val="clear" w:color="auto" w:fill="FFFFFF"/>
        </w:rPr>
        <w:t>отделу социальных коммуникаций и СМИ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Исмайловой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Г.З.</w:t>
      </w:r>
      <w:r w:rsidRPr="007F4A6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7F4A63">
        <w:rPr>
          <w:rFonts w:ascii="Times New Roman" w:hAnsi="Times New Roman"/>
          <w:sz w:val="28"/>
          <w:szCs w:val="28"/>
        </w:rPr>
        <w:t xml:space="preserve"> опубликовать постановление в газете «Наша жизнь», а также в сетевом издании «Наша Жизнь 31».</w:t>
      </w:r>
    </w:p>
    <w:p w:rsidR="00A6673A" w:rsidRDefault="00A6673A" w:rsidP="00A6673A">
      <w:pPr>
        <w:widowControl w:val="0"/>
        <w:tabs>
          <w:tab w:val="left" w:pos="709"/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BA6A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6A6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Краснояружского района по строительству, транспорту и ЖКХ </w:t>
      </w:r>
      <w:proofErr w:type="spellStart"/>
      <w:r w:rsidRPr="00BA6A68">
        <w:rPr>
          <w:rFonts w:ascii="Times New Roman" w:hAnsi="Times New Roman"/>
          <w:sz w:val="28"/>
          <w:szCs w:val="28"/>
        </w:rPr>
        <w:t>Шемитову</w:t>
      </w:r>
      <w:proofErr w:type="spellEnd"/>
      <w:r w:rsidRPr="00BA6A68">
        <w:rPr>
          <w:rFonts w:ascii="Times New Roman" w:hAnsi="Times New Roman"/>
          <w:sz w:val="28"/>
          <w:szCs w:val="28"/>
        </w:rPr>
        <w:t xml:space="preserve"> О.Н.</w:t>
      </w:r>
    </w:p>
    <w:p w:rsidR="00A6673A" w:rsidRDefault="00A6673A" w:rsidP="00A667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673A" w:rsidRDefault="00A6673A" w:rsidP="00A667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673A" w:rsidRDefault="00A6673A" w:rsidP="00A667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673A" w:rsidRPr="00240974" w:rsidRDefault="00A6673A" w:rsidP="00A667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  <w:r w:rsidRPr="00240974">
        <w:rPr>
          <w:rFonts w:ascii="Times New Roman" w:hAnsi="Times New Roman"/>
          <w:b/>
          <w:bCs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240974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администрации</w:t>
      </w:r>
    </w:p>
    <w:p w:rsidR="00A6673A" w:rsidRDefault="00A6673A" w:rsidP="00A667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  <w:sectPr w:rsidR="00A667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240974">
        <w:rPr>
          <w:rFonts w:ascii="Times New Roman" w:hAnsi="Times New Roman"/>
          <w:b/>
          <w:bCs/>
          <w:color w:val="000000"/>
          <w:sz w:val="28"/>
          <w:szCs w:val="28"/>
        </w:rPr>
        <w:t>Краснояружского</w:t>
      </w:r>
      <w:proofErr w:type="spellEnd"/>
      <w:r w:rsidRPr="00240974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</w:t>
      </w:r>
      <w:r w:rsidRPr="0024097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А.Е.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Миськов</w:t>
      </w:r>
      <w:proofErr w:type="spellEnd"/>
    </w:p>
    <w:p w:rsidR="00A6673A" w:rsidRPr="00BD366F" w:rsidRDefault="00A6673A" w:rsidP="00A6673A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BD366F">
        <w:rPr>
          <w:rFonts w:ascii="Times New Roman" w:hAnsi="Times New Roman"/>
          <w:sz w:val="18"/>
          <w:szCs w:val="18"/>
        </w:rPr>
        <w:t>Приложение</w:t>
      </w:r>
      <w:r>
        <w:rPr>
          <w:rFonts w:ascii="Times New Roman" w:hAnsi="Times New Roman"/>
          <w:sz w:val="18"/>
          <w:szCs w:val="18"/>
        </w:rPr>
        <w:t xml:space="preserve"> </w:t>
      </w:r>
      <w:r w:rsidRPr="00BD366F">
        <w:rPr>
          <w:rFonts w:ascii="Times New Roman" w:hAnsi="Times New Roman"/>
          <w:sz w:val="18"/>
          <w:szCs w:val="18"/>
        </w:rPr>
        <w:t>1</w:t>
      </w:r>
    </w:p>
    <w:p w:rsidR="00A6673A" w:rsidRPr="00BD366F" w:rsidRDefault="00A6673A" w:rsidP="00A6673A">
      <w:pPr>
        <w:ind w:firstLine="9498"/>
        <w:jc w:val="center"/>
        <w:rPr>
          <w:rFonts w:ascii="Times New Roman" w:hAnsi="Times New Roman"/>
          <w:sz w:val="18"/>
          <w:szCs w:val="18"/>
        </w:rPr>
      </w:pPr>
      <w:r w:rsidRPr="00BD366F">
        <w:rPr>
          <w:rFonts w:ascii="Times New Roman" w:hAnsi="Times New Roman"/>
          <w:sz w:val="18"/>
          <w:szCs w:val="18"/>
        </w:rPr>
        <w:t>к муниципальной программе</w:t>
      </w:r>
    </w:p>
    <w:p w:rsidR="00A6673A" w:rsidRPr="00BD366F" w:rsidRDefault="00A6673A" w:rsidP="00A6673A">
      <w:pPr>
        <w:ind w:firstLine="9498"/>
        <w:jc w:val="center"/>
        <w:rPr>
          <w:rFonts w:ascii="Times New Roman" w:hAnsi="Times New Roman"/>
          <w:sz w:val="18"/>
          <w:szCs w:val="18"/>
        </w:rPr>
      </w:pPr>
      <w:r w:rsidRPr="00BD366F">
        <w:rPr>
          <w:rFonts w:ascii="Times New Roman" w:hAnsi="Times New Roman"/>
          <w:sz w:val="18"/>
          <w:szCs w:val="18"/>
        </w:rPr>
        <w:t xml:space="preserve">Совершенствование и развитие </w:t>
      </w:r>
      <w:proofErr w:type="gramStart"/>
      <w:r w:rsidRPr="00BD366F">
        <w:rPr>
          <w:rFonts w:ascii="Times New Roman" w:hAnsi="Times New Roman"/>
          <w:sz w:val="18"/>
          <w:szCs w:val="18"/>
        </w:rPr>
        <w:t>транспортной</w:t>
      </w:r>
      <w:proofErr w:type="gramEnd"/>
    </w:p>
    <w:p w:rsidR="00A6673A" w:rsidRPr="00BD366F" w:rsidRDefault="00A6673A" w:rsidP="00A6673A">
      <w:pPr>
        <w:ind w:firstLine="9498"/>
        <w:jc w:val="center"/>
        <w:rPr>
          <w:rFonts w:ascii="Times New Roman" w:hAnsi="Times New Roman"/>
          <w:sz w:val="18"/>
          <w:szCs w:val="18"/>
        </w:rPr>
      </w:pPr>
      <w:r w:rsidRPr="00BD366F">
        <w:rPr>
          <w:rFonts w:ascii="Times New Roman" w:hAnsi="Times New Roman"/>
          <w:sz w:val="18"/>
          <w:szCs w:val="18"/>
        </w:rPr>
        <w:t>системы и дорожной сети Краснояружского района»</w:t>
      </w:r>
    </w:p>
    <w:p w:rsidR="00A6673A" w:rsidRPr="00BD366F" w:rsidRDefault="00A6673A" w:rsidP="00A6673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/>
          <w:sz w:val="18"/>
          <w:szCs w:val="18"/>
        </w:rPr>
      </w:pPr>
    </w:p>
    <w:p w:rsidR="00A6673A" w:rsidRDefault="00A6673A" w:rsidP="00A6673A">
      <w:pPr>
        <w:jc w:val="center"/>
        <w:rPr>
          <w:rFonts w:ascii="Times New Roman" w:hAnsi="Times New Roman"/>
          <w:b/>
          <w:sz w:val="18"/>
          <w:szCs w:val="18"/>
        </w:rPr>
      </w:pPr>
      <w:r w:rsidRPr="00BD366F">
        <w:rPr>
          <w:rFonts w:ascii="Times New Roman" w:hAnsi="Times New Roman"/>
          <w:b/>
          <w:sz w:val="18"/>
          <w:szCs w:val="18"/>
        </w:rPr>
        <w:t>Система основных мероприятий и показателей муниципальной программы</w:t>
      </w:r>
    </w:p>
    <w:p w:rsidR="00A6673A" w:rsidRPr="00BD366F" w:rsidRDefault="00A6673A" w:rsidP="00A6673A">
      <w:pPr>
        <w:jc w:val="center"/>
        <w:rPr>
          <w:rFonts w:ascii="Times New Roman" w:hAnsi="Times New Roman"/>
          <w:b/>
          <w:sz w:val="18"/>
          <w:szCs w:val="18"/>
        </w:rPr>
      </w:pPr>
      <w:r w:rsidRPr="00BD366F">
        <w:rPr>
          <w:rFonts w:ascii="Times New Roman" w:hAnsi="Times New Roman"/>
          <w:b/>
          <w:sz w:val="18"/>
          <w:szCs w:val="18"/>
        </w:rPr>
        <w:t xml:space="preserve">на </w:t>
      </w:r>
      <w:r w:rsidRPr="00BD366F">
        <w:rPr>
          <w:rFonts w:ascii="Times New Roman" w:hAnsi="Times New Roman"/>
          <w:b/>
          <w:sz w:val="18"/>
          <w:szCs w:val="18"/>
          <w:lang w:val="en-US"/>
        </w:rPr>
        <w:t>II</w:t>
      </w:r>
      <w:r>
        <w:rPr>
          <w:rFonts w:ascii="Times New Roman" w:hAnsi="Times New Roman"/>
          <w:b/>
          <w:sz w:val="18"/>
          <w:szCs w:val="18"/>
        </w:rPr>
        <w:t xml:space="preserve"> этап </w:t>
      </w:r>
      <w:r w:rsidRPr="00BD366F">
        <w:rPr>
          <w:rFonts w:ascii="Times New Roman" w:hAnsi="Times New Roman"/>
          <w:b/>
          <w:sz w:val="18"/>
          <w:szCs w:val="18"/>
        </w:rPr>
        <w:t>реализации</w:t>
      </w:r>
    </w:p>
    <w:p w:rsidR="00A6673A" w:rsidRPr="00BD366F" w:rsidRDefault="00A6673A" w:rsidP="00A6673A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/>
          <w:sz w:val="18"/>
          <w:szCs w:val="18"/>
        </w:rPr>
      </w:pP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04"/>
        <w:gridCol w:w="2693"/>
        <w:gridCol w:w="2560"/>
        <w:gridCol w:w="1267"/>
        <w:gridCol w:w="575"/>
        <w:gridCol w:w="2263"/>
        <w:gridCol w:w="1139"/>
        <w:gridCol w:w="1134"/>
        <w:gridCol w:w="993"/>
        <w:gridCol w:w="992"/>
        <w:gridCol w:w="1134"/>
      </w:tblGrid>
      <w:tr w:rsidR="00A6673A" w:rsidRPr="00BD366F" w:rsidTr="00D9578E">
        <w:trPr>
          <w:trHeight w:val="645"/>
          <w:tblHeader/>
        </w:trPr>
        <w:tc>
          <w:tcPr>
            <w:tcW w:w="304" w:type="dxa"/>
            <w:vMerge w:val="restart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66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66F">
              <w:rPr>
                <w:rFonts w:ascii="Times New Roman" w:hAnsi="Times New Roman"/>
                <w:b/>
                <w:sz w:val="18"/>
                <w:szCs w:val="18"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2560" w:type="dxa"/>
            <w:vMerge w:val="restart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66F">
              <w:rPr>
                <w:rFonts w:ascii="Times New Roman" w:hAnsi="Times New Roman"/>
                <w:b/>
                <w:sz w:val="18"/>
                <w:szCs w:val="18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66F">
              <w:rPr>
                <w:rFonts w:ascii="Times New Roman" w:hAnsi="Times New Roman"/>
                <w:b/>
                <w:sz w:val="18"/>
                <w:szCs w:val="18"/>
              </w:rPr>
              <w:t>Срок реализации (начало, завершение)</w:t>
            </w:r>
          </w:p>
        </w:tc>
        <w:tc>
          <w:tcPr>
            <w:tcW w:w="575" w:type="dxa"/>
            <w:vMerge w:val="restart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D366F">
              <w:rPr>
                <w:rFonts w:ascii="Times New Roman" w:hAnsi="Times New Roman"/>
                <w:b/>
                <w:sz w:val="18"/>
                <w:szCs w:val="18"/>
              </w:rPr>
              <w:t>Вид показателя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66F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показателя, единица измерения</w:t>
            </w:r>
          </w:p>
        </w:tc>
        <w:tc>
          <w:tcPr>
            <w:tcW w:w="5392" w:type="dxa"/>
            <w:gridSpan w:val="5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D366F">
              <w:rPr>
                <w:rFonts w:ascii="Times New Roman" w:hAnsi="Times New Roman"/>
                <w:b/>
                <w:sz w:val="18"/>
                <w:szCs w:val="18"/>
              </w:rPr>
              <w:t>Значение показателя конечного и непосредственного результата</w:t>
            </w:r>
          </w:p>
        </w:tc>
      </w:tr>
      <w:tr w:rsidR="00A6673A" w:rsidRPr="00BD366F" w:rsidTr="00D9578E">
        <w:trPr>
          <w:trHeight w:val="348"/>
          <w:tblHeader/>
        </w:trPr>
        <w:tc>
          <w:tcPr>
            <w:tcW w:w="304" w:type="dxa"/>
            <w:vMerge/>
            <w:shd w:val="clear" w:color="auto" w:fill="auto"/>
          </w:tcPr>
          <w:p w:rsidR="00A6673A" w:rsidRPr="00BD366F" w:rsidRDefault="00A6673A" w:rsidP="00D9578E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6673A" w:rsidRPr="00BD366F" w:rsidRDefault="00A6673A" w:rsidP="00D9578E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A6673A" w:rsidRPr="00BD366F" w:rsidRDefault="00A6673A" w:rsidP="00D9578E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A6673A" w:rsidRPr="00BD366F" w:rsidRDefault="00A6673A" w:rsidP="00D9578E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75" w:type="dxa"/>
            <w:vMerge/>
            <w:shd w:val="clear" w:color="auto" w:fill="auto"/>
          </w:tcPr>
          <w:p w:rsidR="00A6673A" w:rsidRPr="00BD366F" w:rsidRDefault="00A6673A" w:rsidP="00D9578E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A6673A" w:rsidRPr="00BD366F" w:rsidRDefault="00A6673A" w:rsidP="00D9578E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9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6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BD36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2024</w:t>
            </w:r>
          </w:p>
        </w:tc>
        <w:tc>
          <w:tcPr>
            <w:tcW w:w="1134" w:type="dxa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D36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2025</w:t>
            </w:r>
          </w:p>
        </w:tc>
      </w:tr>
      <w:tr w:rsidR="00A6673A" w:rsidRPr="00BD366F" w:rsidTr="00D9578E">
        <w:trPr>
          <w:trHeight w:val="32"/>
          <w:tblHeader/>
        </w:trPr>
        <w:tc>
          <w:tcPr>
            <w:tcW w:w="304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D366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D366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D366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7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D366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5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D366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3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D366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366F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</w:tr>
      <w:tr w:rsidR="00A6673A" w:rsidRPr="00BD366F" w:rsidTr="00D9578E">
        <w:trPr>
          <w:trHeight w:val="874"/>
        </w:trPr>
        <w:tc>
          <w:tcPr>
            <w:tcW w:w="304" w:type="dxa"/>
            <w:vMerge w:val="restart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366F">
              <w:rPr>
                <w:rFonts w:ascii="Times New Roman" w:hAnsi="Times New Roman"/>
                <w:b/>
                <w:sz w:val="18"/>
                <w:szCs w:val="18"/>
              </w:rPr>
              <w:t>Программа «Совершенствование и развитие транспортной системы и дорожной сети Краснояружского района»</w:t>
            </w:r>
          </w:p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(Цель: создание условий для устойчивого функционирования транспортной системы и дорожной сети Краснояружского района в соответствии с социально-экономическими потребностями населения)</w:t>
            </w:r>
          </w:p>
        </w:tc>
        <w:tc>
          <w:tcPr>
            <w:tcW w:w="2560" w:type="dxa"/>
            <w:vMerge w:val="restart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092EEB">
              <w:rPr>
                <w:rFonts w:ascii="Times New Roman" w:hAnsi="Times New Roman"/>
                <w:sz w:val="18"/>
                <w:szCs w:val="18"/>
              </w:rPr>
              <w:t>Администрация Краснояружского района в лице  управл</w:t>
            </w:r>
            <w:r>
              <w:rPr>
                <w:rFonts w:ascii="Times New Roman" w:hAnsi="Times New Roman"/>
                <w:sz w:val="18"/>
                <w:szCs w:val="18"/>
              </w:rPr>
              <w:t>ения капитального строительства, дорог общего пользования и архитектуры администрации района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2021 – 2025</w:t>
            </w:r>
          </w:p>
        </w:tc>
        <w:tc>
          <w:tcPr>
            <w:tcW w:w="575" w:type="dxa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67185D">
              <w:rPr>
                <w:rFonts w:ascii="Times New Roman" w:hAnsi="Times New Roman"/>
                <w:sz w:val="18"/>
                <w:szCs w:val="18"/>
              </w:rPr>
              <w:t xml:space="preserve">Доля протяженности автомобильных дорог общего пользования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местного значения, соответствующих </w:t>
            </w:r>
            <w:r w:rsidRPr="00BB5297">
              <w:rPr>
                <w:rFonts w:ascii="Times New Roman" w:hAnsi="Times New Roman"/>
                <w:sz w:val="18"/>
                <w:szCs w:val="18"/>
              </w:rPr>
              <w:t xml:space="preserve">нормативным требованиям к транспортно-эксплуатационным показателям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185D">
              <w:rPr>
                <w:rFonts w:ascii="Times New Roman" w:hAnsi="Times New Roman"/>
                <w:sz w:val="18"/>
                <w:szCs w:val="18"/>
              </w:rPr>
              <w:t>в общей протяженности автодорог общего пользования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местного значения</w:t>
            </w:r>
            <w:proofErr w:type="gramStart"/>
            <w:r w:rsidRPr="0067185D">
              <w:rPr>
                <w:rFonts w:ascii="Times New Roman" w:hAnsi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39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96,3</w:t>
            </w:r>
          </w:p>
        </w:tc>
        <w:tc>
          <w:tcPr>
            <w:tcW w:w="1134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97,5</w:t>
            </w:r>
          </w:p>
        </w:tc>
        <w:tc>
          <w:tcPr>
            <w:tcW w:w="993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98,6</w:t>
            </w:r>
          </w:p>
        </w:tc>
        <w:tc>
          <w:tcPr>
            <w:tcW w:w="992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A6673A" w:rsidRPr="00BD366F" w:rsidTr="00D9578E">
        <w:tc>
          <w:tcPr>
            <w:tcW w:w="304" w:type="dxa"/>
            <w:vMerge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 xml:space="preserve">Рост пассажирооборота  транспортом общего пользования, тыс. </w:t>
            </w:r>
            <w:proofErr w:type="spellStart"/>
            <w:r w:rsidRPr="00BD366F">
              <w:rPr>
                <w:rFonts w:ascii="Times New Roman" w:hAnsi="Times New Roman"/>
                <w:sz w:val="18"/>
                <w:szCs w:val="18"/>
              </w:rPr>
              <w:t>пассажиро-километров</w:t>
            </w:r>
            <w:proofErr w:type="spellEnd"/>
          </w:p>
        </w:tc>
        <w:tc>
          <w:tcPr>
            <w:tcW w:w="1139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705,1</w:t>
            </w:r>
          </w:p>
        </w:tc>
        <w:tc>
          <w:tcPr>
            <w:tcW w:w="1134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691,2</w:t>
            </w:r>
          </w:p>
        </w:tc>
        <w:tc>
          <w:tcPr>
            <w:tcW w:w="993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705,1</w:t>
            </w:r>
          </w:p>
        </w:tc>
        <w:tc>
          <w:tcPr>
            <w:tcW w:w="992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1010,0</w:t>
            </w:r>
          </w:p>
        </w:tc>
        <w:tc>
          <w:tcPr>
            <w:tcW w:w="1134" w:type="dxa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1010,0</w:t>
            </w:r>
          </w:p>
        </w:tc>
      </w:tr>
      <w:tr w:rsidR="00A6673A" w:rsidRPr="00BD366F" w:rsidTr="00D9578E">
        <w:trPr>
          <w:trHeight w:val="756"/>
        </w:trPr>
        <w:tc>
          <w:tcPr>
            <w:tcW w:w="304" w:type="dxa"/>
            <w:vMerge w:val="restart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366F">
              <w:rPr>
                <w:rFonts w:ascii="Times New Roman" w:hAnsi="Times New Roman"/>
                <w:b/>
                <w:sz w:val="18"/>
                <w:szCs w:val="18"/>
              </w:rPr>
              <w:t>Подпрограмма 1</w:t>
            </w:r>
          </w:p>
          <w:p w:rsidR="00A6673A" w:rsidRPr="00BD366F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366F">
              <w:rPr>
                <w:rFonts w:ascii="Times New Roman" w:hAnsi="Times New Roman"/>
                <w:b/>
                <w:sz w:val="18"/>
                <w:szCs w:val="18"/>
              </w:rPr>
              <w:t>«Совершенствование и развитие дорожной сети»</w:t>
            </w:r>
          </w:p>
        </w:tc>
        <w:tc>
          <w:tcPr>
            <w:tcW w:w="2560" w:type="dxa"/>
            <w:vMerge w:val="restart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092EEB">
              <w:rPr>
                <w:rFonts w:ascii="Times New Roman" w:hAnsi="Times New Roman"/>
                <w:sz w:val="18"/>
                <w:szCs w:val="18"/>
              </w:rPr>
              <w:t>Администрация Краснояружского района в лице  управления капитального строительства</w:t>
            </w:r>
            <w:r>
              <w:rPr>
                <w:rFonts w:ascii="Times New Roman" w:hAnsi="Times New Roman"/>
                <w:sz w:val="18"/>
                <w:szCs w:val="18"/>
              </w:rPr>
              <w:t>, дорог общего пользования и архитектуры администрации района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2021 – 2025</w:t>
            </w:r>
          </w:p>
        </w:tc>
        <w:tc>
          <w:tcPr>
            <w:tcW w:w="575" w:type="dxa"/>
            <w:vMerge w:val="restart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п</w:t>
            </w:r>
            <w:r w:rsidRPr="00E4458C">
              <w:rPr>
                <w:rFonts w:ascii="Times New Roman" w:hAnsi="Times New Roman"/>
                <w:sz w:val="18"/>
                <w:szCs w:val="18"/>
              </w:rPr>
              <w:t>ротяженность автомобильных дорог местного значения</w:t>
            </w:r>
          </w:p>
        </w:tc>
        <w:tc>
          <w:tcPr>
            <w:tcW w:w="1139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328,1</w:t>
            </w:r>
          </w:p>
        </w:tc>
        <w:tc>
          <w:tcPr>
            <w:tcW w:w="1134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328,1 </w:t>
            </w:r>
          </w:p>
        </w:tc>
        <w:tc>
          <w:tcPr>
            <w:tcW w:w="993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328,1 </w:t>
            </w:r>
          </w:p>
        </w:tc>
        <w:tc>
          <w:tcPr>
            <w:tcW w:w="992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3281,1 </w:t>
            </w:r>
          </w:p>
        </w:tc>
        <w:tc>
          <w:tcPr>
            <w:tcW w:w="1134" w:type="dxa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328,1 </w:t>
            </w:r>
          </w:p>
        </w:tc>
      </w:tr>
      <w:tr w:rsidR="00A6673A" w:rsidRPr="00BD366F" w:rsidTr="00D9578E">
        <w:trPr>
          <w:trHeight w:val="756"/>
        </w:trPr>
        <w:tc>
          <w:tcPr>
            <w:tcW w:w="304" w:type="dxa"/>
            <w:vMerge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A6673A" w:rsidRPr="00092EEB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Merge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:rsidR="00A6673A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E4458C">
              <w:rPr>
                <w:rFonts w:ascii="Times New Roman" w:hAnsi="Times New Roman"/>
                <w:sz w:val="18"/>
                <w:szCs w:val="18"/>
              </w:rPr>
              <w:t>Протяженность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1139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321,1</w:t>
            </w:r>
          </w:p>
        </w:tc>
        <w:tc>
          <w:tcPr>
            <w:tcW w:w="1134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321,1</w:t>
            </w:r>
          </w:p>
        </w:tc>
        <w:tc>
          <w:tcPr>
            <w:tcW w:w="993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321,1</w:t>
            </w:r>
          </w:p>
        </w:tc>
        <w:tc>
          <w:tcPr>
            <w:tcW w:w="992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321,1</w:t>
            </w:r>
          </w:p>
        </w:tc>
        <w:tc>
          <w:tcPr>
            <w:tcW w:w="1134" w:type="dxa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321,1</w:t>
            </w:r>
          </w:p>
        </w:tc>
      </w:tr>
      <w:tr w:rsidR="00A6673A" w:rsidRPr="00BD366F" w:rsidTr="00D9578E">
        <w:trPr>
          <w:trHeight w:val="756"/>
        </w:trPr>
        <w:tc>
          <w:tcPr>
            <w:tcW w:w="304" w:type="dxa"/>
            <w:vMerge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A6673A" w:rsidRPr="00092EEB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Merge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67185D">
              <w:rPr>
                <w:rFonts w:ascii="Times New Roman" w:hAnsi="Times New Roman"/>
                <w:sz w:val="18"/>
                <w:szCs w:val="18"/>
              </w:rPr>
              <w:t xml:space="preserve">Доля протяженности автомобильных дорог общего пользования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местного значения, соответствующих </w:t>
            </w:r>
            <w:r w:rsidRPr="00BB529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нормативным требованиям к транспортно-эксплуатационным показателям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185D">
              <w:rPr>
                <w:rFonts w:ascii="Times New Roman" w:hAnsi="Times New Roman"/>
                <w:sz w:val="18"/>
                <w:szCs w:val="18"/>
              </w:rPr>
              <w:t>в общей протяженности автодорог общего пользования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местного значения</w:t>
            </w:r>
            <w:proofErr w:type="gramStart"/>
            <w:r w:rsidRPr="0067185D">
              <w:rPr>
                <w:rFonts w:ascii="Times New Roman" w:hAnsi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39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96,3</w:t>
            </w:r>
          </w:p>
        </w:tc>
        <w:tc>
          <w:tcPr>
            <w:tcW w:w="1134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97,5</w:t>
            </w:r>
          </w:p>
        </w:tc>
        <w:tc>
          <w:tcPr>
            <w:tcW w:w="993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98,6</w:t>
            </w:r>
          </w:p>
        </w:tc>
        <w:tc>
          <w:tcPr>
            <w:tcW w:w="992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A6673A" w:rsidRPr="00BD366F" w:rsidTr="00D9578E">
        <w:tc>
          <w:tcPr>
            <w:tcW w:w="304" w:type="dxa"/>
            <w:vMerge w:val="restart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1.1. </w:t>
            </w:r>
          </w:p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2560" w:type="dxa"/>
            <w:vMerge w:val="restart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092EEB">
              <w:rPr>
                <w:rFonts w:ascii="Times New Roman" w:hAnsi="Times New Roman"/>
                <w:sz w:val="18"/>
                <w:szCs w:val="18"/>
              </w:rPr>
              <w:t>Администрация Краснояружского района в лице  управления капитального строительства</w:t>
            </w:r>
            <w:r>
              <w:rPr>
                <w:rFonts w:ascii="Times New Roman" w:hAnsi="Times New Roman"/>
                <w:sz w:val="18"/>
                <w:szCs w:val="18"/>
              </w:rPr>
              <w:t>, дорог общего пользования и архитектуры администрации района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2021 – 2025</w:t>
            </w:r>
          </w:p>
        </w:tc>
        <w:tc>
          <w:tcPr>
            <w:tcW w:w="575" w:type="dxa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 xml:space="preserve">Протяженность автодорог, подлежащих содержанию, </w:t>
            </w:r>
            <w:proofErr w:type="gramStart"/>
            <w:r w:rsidRPr="00BD366F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</w:p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186,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186,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186,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186,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186,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A6673A" w:rsidRPr="00BD366F" w:rsidTr="00D9578E">
        <w:tc>
          <w:tcPr>
            <w:tcW w:w="304" w:type="dxa"/>
            <w:vMerge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Протяженность автодорог, подлежащих ямочному ремонту, кв.м.</w:t>
            </w:r>
          </w:p>
        </w:tc>
        <w:tc>
          <w:tcPr>
            <w:tcW w:w="1139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1717,3</w:t>
            </w:r>
          </w:p>
        </w:tc>
        <w:tc>
          <w:tcPr>
            <w:tcW w:w="1134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1660"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  <w:tc>
          <w:tcPr>
            <w:tcW w:w="993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1557,89</w:t>
            </w:r>
          </w:p>
        </w:tc>
        <w:tc>
          <w:tcPr>
            <w:tcW w:w="992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  <w:tc>
          <w:tcPr>
            <w:tcW w:w="1134" w:type="dxa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</w:tr>
      <w:tr w:rsidR="00A6673A" w:rsidRPr="00BD366F" w:rsidTr="00D9578E">
        <w:tc>
          <w:tcPr>
            <w:tcW w:w="304" w:type="dxa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1.2. Капитальный ремонт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ремонт </w:t>
            </w:r>
            <w:r w:rsidRPr="00BD366F">
              <w:rPr>
                <w:rFonts w:ascii="Times New Roman" w:hAnsi="Times New Roman"/>
                <w:sz w:val="18"/>
                <w:szCs w:val="18"/>
              </w:rPr>
              <w:t>автомобильных дорог общего пользования местного значения</w:t>
            </w:r>
          </w:p>
        </w:tc>
        <w:tc>
          <w:tcPr>
            <w:tcW w:w="2560" w:type="dxa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092EEB">
              <w:rPr>
                <w:rFonts w:ascii="Times New Roman" w:hAnsi="Times New Roman"/>
                <w:sz w:val="18"/>
                <w:szCs w:val="18"/>
              </w:rPr>
              <w:t>Администрация Краснояружского района в лице  управления капитального строительства</w:t>
            </w:r>
            <w:r>
              <w:rPr>
                <w:rFonts w:ascii="Times New Roman" w:hAnsi="Times New Roman"/>
                <w:sz w:val="18"/>
                <w:szCs w:val="18"/>
              </w:rPr>
              <w:t>, дорог общего пользования и архитектуры администрации района</w:t>
            </w:r>
          </w:p>
        </w:tc>
        <w:tc>
          <w:tcPr>
            <w:tcW w:w="1267" w:type="dxa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2021 – 2025</w:t>
            </w:r>
          </w:p>
        </w:tc>
        <w:tc>
          <w:tcPr>
            <w:tcW w:w="575" w:type="dxa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 xml:space="preserve">Протяженность автодорог, подлежащих капитальному ремонту, </w:t>
            </w:r>
            <w:proofErr w:type="gramStart"/>
            <w:r w:rsidRPr="00BD366F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139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1134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1,281</w:t>
            </w:r>
          </w:p>
        </w:tc>
        <w:tc>
          <w:tcPr>
            <w:tcW w:w="993" w:type="dxa"/>
            <w:shd w:val="clear" w:color="auto" w:fill="auto"/>
          </w:tcPr>
          <w:p w:rsidR="00A6673A" w:rsidRPr="00B614A2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4,399</w:t>
            </w:r>
          </w:p>
        </w:tc>
        <w:tc>
          <w:tcPr>
            <w:tcW w:w="992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1134" w:type="dxa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1,2</w:t>
            </w:r>
          </w:p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73A" w:rsidRPr="00BD366F" w:rsidTr="00D9578E">
        <w:tc>
          <w:tcPr>
            <w:tcW w:w="304" w:type="dxa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366F">
              <w:rPr>
                <w:rFonts w:ascii="Times New Roman" w:hAnsi="Times New Roman"/>
                <w:b/>
                <w:sz w:val="18"/>
                <w:szCs w:val="18"/>
              </w:rPr>
              <w:t>Подпрограмма 2.</w:t>
            </w:r>
          </w:p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b/>
                <w:sz w:val="18"/>
                <w:szCs w:val="18"/>
              </w:rPr>
              <w:t xml:space="preserve"> «Совершенствование и развитие транспортной системы»</w:t>
            </w:r>
          </w:p>
        </w:tc>
        <w:tc>
          <w:tcPr>
            <w:tcW w:w="2560" w:type="dxa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092EEB">
              <w:rPr>
                <w:rFonts w:ascii="Times New Roman" w:hAnsi="Times New Roman"/>
                <w:sz w:val="18"/>
                <w:szCs w:val="18"/>
              </w:rPr>
              <w:t>Администрация Краснояружского района в лице  отдела ЖКХ и транспорта</w:t>
            </w:r>
          </w:p>
        </w:tc>
        <w:tc>
          <w:tcPr>
            <w:tcW w:w="1267" w:type="dxa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2021 – 2025</w:t>
            </w:r>
          </w:p>
        </w:tc>
        <w:tc>
          <w:tcPr>
            <w:tcW w:w="575" w:type="dxa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Пассажирооборот транспортом общего пользования, тыс. пасс</w:t>
            </w:r>
            <w:proofErr w:type="gramStart"/>
            <w:r w:rsidRPr="00BD366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BD36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BD36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D366F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BD366F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139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705,1</w:t>
            </w:r>
          </w:p>
        </w:tc>
        <w:tc>
          <w:tcPr>
            <w:tcW w:w="1134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691,2</w:t>
            </w:r>
          </w:p>
        </w:tc>
        <w:tc>
          <w:tcPr>
            <w:tcW w:w="993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705,1</w:t>
            </w:r>
          </w:p>
        </w:tc>
        <w:tc>
          <w:tcPr>
            <w:tcW w:w="992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1010,0</w:t>
            </w:r>
          </w:p>
        </w:tc>
        <w:tc>
          <w:tcPr>
            <w:tcW w:w="1134" w:type="dxa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1010,0</w:t>
            </w:r>
          </w:p>
        </w:tc>
      </w:tr>
      <w:tr w:rsidR="00A6673A" w:rsidRPr="00BD366F" w:rsidTr="00D9578E">
        <w:tc>
          <w:tcPr>
            <w:tcW w:w="304" w:type="dxa"/>
            <w:vMerge w:val="restart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6673A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</w:t>
            </w:r>
          </w:p>
          <w:p w:rsidR="00A6673A" w:rsidRPr="00BD366F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транспортного обслуживания населения</w:t>
            </w:r>
          </w:p>
        </w:tc>
        <w:tc>
          <w:tcPr>
            <w:tcW w:w="2560" w:type="dxa"/>
            <w:vMerge w:val="restart"/>
            <w:shd w:val="clear" w:color="auto" w:fill="auto"/>
          </w:tcPr>
          <w:p w:rsidR="00A6673A" w:rsidRPr="00092EEB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092EEB">
              <w:rPr>
                <w:rFonts w:ascii="Times New Roman" w:hAnsi="Times New Roman"/>
                <w:sz w:val="18"/>
                <w:szCs w:val="18"/>
              </w:rPr>
              <w:t>Администрация Краснояружского района в лице  отдела ЖКХ и транспорта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2021 – 2025</w:t>
            </w:r>
          </w:p>
        </w:tc>
        <w:tc>
          <w:tcPr>
            <w:tcW w:w="575" w:type="dxa"/>
            <w:vMerge w:val="restart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Количество межмуниципальных маршрутов, штук</w:t>
            </w:r>
          </w:p>
        </w:tc>
        <w:tc>
          <w:tcPr>
            <w:tcW w:w="1139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6673A" w:rsidRPr="00BD366F" w:rsidTr="00D9578E">
        <w:tc>
          <w:tcPr>
            <w:tcW w:w="304" w:type="dxa"/>
            <w:vMerge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A6673A" w:rsidRPr="00092EEB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dxa"/>
            <w:vMerge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Количество внутри муниципальных маршрутов, штук</w:t>
            </w:r>
          </w:p>
        </w:tc>
        <w:tc>
          <w:tcPr>
            <w:tcW w:w="1139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6673A" w:rsidRPr="00BD366F" w:rsidTr="00D9578E">
        <w:tc>
          <w:tcPr>
            <w:tcW w:w="304" w:type="dxa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</w:t>
            </w:r>
            <w:r w:rsidRPr="00BD366F">
              <w:rPr>
                <w:rFonts w:ascii="Times New Roman" w:hAnsi="Times New Roman"/>
                <w:sz w:val="18"/>
                <w:szCs w:val="18"/>
              </w:rPr>
              <w:t>ероприятие 2.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D366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 xml:space="preserve">Компенсация потерь в доходах организациям автомобильного транспорта, осуществляющим перевозки по льготным тарифам на проезд обучающихся очной формы обучения образовательных учреждений </w:t>
            </w:r>
            <w:r w:rsidRPr="00BD366F">
              <w:rPr>
                <w:rFonts w:ascii="Times New Roman" w:hAnsi="Times New Roman"/>
                <w:sz w:val="18"/>
                <w:szCs w:val="18"/>
              </w:rPr>
              <w:lastRenderedPageBreak/>
              <w:t>среднего профессионального образования автомобильным транспортом общего пользования</w:t>
            </w:r>
          </w:p>
        </w:tc>
        <w:tc>
          <w:tcPr>
            <w:tcW w:w="2560" w:type="dxa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092EEB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Краснояружского района в лице  отдела ЖКХ и транспорта</w:t>
            </w:r>
            <w:r w:rsidRPr="00BD366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2021 – 2025</w:t>
            </w:r>
          </w:p>
        </w:tc>
        <w:tc>
          <w:tcPr>
            <w:tcW w:w="575" w:type="dxa"/>
            <w:shd w:val="clear" w:color="auto" w:fill="auto"/>
          </w:tcPr>
          <w:p w:rsidR="00A6673A" w:rsidRPr="00BD366F" w:rsidRDefault="00A6673A" w:rsidP="00D957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:rsidR="00A6673A" w:rsidRPr="00BD366F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 xml:space="preserve">Количество перевезенных учащихся и воспитанников общеобразовательных организаций, студентов очной формы обучения профессиональных образовательных организаций и </w:t>
            </w:r>
            <w:r w:rsidRPr="00BD366F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организаций высшего образования,  чел.</w:t>
            </w:r>
          </w:p>
        </w:tc>
        <w:tc>
          <w:tcPr>
            <w:tcW w:w="1139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648</w:t>
            </w:r>
          </w:p>
        </w:tc>
        <w:tc>
          <w:tcPr>
            <w:tcW w:w="993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D36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6673A" w:rsidRPr="00BD366F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D366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6673A" w:rsidRPr="00FD70E9" w:rsidRDefault="00A6673A" w:rsidP="00A6673A">
      <w:pPr>
        <w:rPr>
          <w:rFonts w:ascii="Times New Roman" w:hAnsi="Times New Roman"/>
          <w:b/>
          <w:sz w:val="18"/>
          <w:szCs w:val="18"/>
        </w:rPr>
      </w:pPr>
    </w:p>
    <w:p w:rsidR="00A6673A" w:rsidRDefault="00A6673A" w:rsidP="00A6673A">
      <w:pPr>
        <w:spacing w:after="200" w:line="276" w:lineRule="auto"/>
        <w:rPr>
          <w:rFonts w:ascii="Times New Roman" w:hAnsi="Times New Roman"/>
          <w:b/>
          <w:sz w:val="18"/>
          <w:szCs w:val="18"/>
        </w:rPr>
      </w:pPr>
    </w:p>
    <w:p w:rsidR="00A6673A" w:rsidRPr="001B6A4F" w:rsidRDefault="00A6673A" w:rsidP="00A6673A">
      <w:pPr>
        <w:rPr>
          <w:rFonts w:ascii="Times New Roman" w:hAnsi="Times New Roman"/>
          <w:sz w:val="18"/>
          <w:szCs w:val="18"/>
        </w:rPr>
      </w:pPr>
    </w:p>
    <w:p w:rsidR="00A6673A" w:rsidRDefault="00A6673A" w:rsidP="00A6673A">
      <w:pPr>
        <w:tabs>
          <w:tab w:val="left" w:pos="2190"/>
        </w:tabs>
        <w:spacing w:after="200"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A6673A" w:rsidRDefault="00A6673A" w:rsidP="00A6673A">
      <w:pPr>
        <w:tabs>
          <w:tab w:val="left" w:pos="2190"/>
        </w:tabs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A6673A" w:rsidRDefault="00A6673A" w:rsidP="00A6673A">
      <w:pPr>
        <w:tabs>
          <w:tab w:val="left" w:pos="2190"/>
        </w:tabs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A6673A" w:rsidRDefault="00A6673A" w:rsidP="00A6673A">
      <w:pPr>
        <w:tabs>
          <w:tab w:val="left" w:pos="2190"/>
        </w:tabs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A6673A" w:rsidRDefault="00A6673A" w:rsidP="00A6673A">
      <w:pPr>
        <w:tabs>
          <w:tab w:val="left" w:pos="2190"/>
        </w:tabs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A6673A" w:rsidRDefault="00A6673A" w:rsidP="00A6673A">
      <w:pPr>
        <w:tabs>
          <w:tab w:val="left" w:pos="2190"/>
        </w:tabs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A6673A" w:rsidRDefault="00A6673A" w:rsidP="00A6673A">
      <w:pPr>
        <w:tabs>
          <w:tab w:val="left" w:pos="2190"/>
        </w:tabs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A6673A" w:rsidRDefault="00A6673A" w:rsidP="00A6673A">
      <w:pPr>
        <w:tabs>
          <w:tab w:val="left" w:pos="2190"/>
        </w:tabs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A6673A" w:rsidRDefault="00A6673A" w:rsidP="00A6673A">
      <w:pPr>
        <w:tabs>
          <w:tab w:val="left" w:pos="2190"/>
        </w:tabs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A6673A" w:rsidRDefault="00A6673A" w:rsidP="00A6673A">
      <w:pPr>
        <w:tabs>
          <w:tab w:val="left" w:pos="2190"/>
        </w:tabs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A6673A" w:rsidRDefault="00A6673A" w:rsidP="00A6673A">
      <w:pPr>
        <w:tabs>
          <w:tab w:val="left" w:pos="2190"/>
        </w:tabs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A6673A" w:rsidRDefault="00A6673A" w:rsidP="00A6673A">
      <w:pPr>
        <w:tabs>
          <w:tab w:val="left" w:pos="2190"/>
        </w:tabs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A6673A" w:rsidRDefault="00A6673A" w:rsidP="00A6673A">
      <w:pPr>
        <w:tabs>
          <w:tab w:val="left" w:pos="2190"/>
        </w:tabs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A6673A" w:rsidRDefault="00A6673A" w:rsidP="00A6673A">
      <w:pPr>
        <w:tabs>
          <w:tab w:val="left" w:pos="2190"/>
        </w:tabs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A6673A" w:rsidRDefault="00A6673A" w:rsidP="00A6673A">
      <w:pPr>
        <w:tabs>
          <w:tab w:val="left" w:pos="2190"/>
        </w:tabs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A6673A" w:rsidRDefault="00A6673A" w:rsidP="00A6673A">
      <w:pPr>
        <w:tabs>
          <w:tab w:val="left" w:pos="2190"/>
        </w:tabs>
        <w:spacing w:after="200" w:line="276" w:lineRule="auto"/>
        <w:rPr>
          <w:rFonts w:ascii="Times New Roman" w:hAnsi="Times New Roman"/>
          <w:sz w:val="18"/>
          <w:szCs w:val="18"/>
        </w:rPr>
      </w:pPr>
    </w:p>
    <w:p w:rsidR="00A6673A" w:rsidRPr="00BD366F" w:rsidRDefault="00A6673A" w:rsidP="00A6673A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BD366F">
        <w:rPr>
          <w:rFonts w:ascii="Times New Roman" w:hAnsi="Times New Roman"/>
          <w:sz w:val="18"/>
          <w:szCs w:val="18"/>
        </w:rPr>
        <w:t>Приложение</w:t>
      </w:r>
      <w:r>
        <w:rPr>
          <w:rFonts w:ascii="Times New Roman" w:hAnsi="Times New Roman"/>
          <w:sz w:val="18"/>
          <w:szCs w:val="18"/>
        </w:rPr>
        <w:t xml:space="preserve"> 3</w:t>
      </w:r>
    </w:p>
    <w:p w:rsidR="00A6673A" w:rsidRPr="00BD366F" w:rsidRDefault="00A6673A" w:rsidP="00A6673A">
      <w:pPr>
        <w:ind w:firstLine="9498"/>
        <w:jc w:val="center"/>
        <w:rPr>
          <w:rFonts w:ascii="Times New Roman" w:hAnsi="Times New Roman"/>
          <w:sz w:val="18"/>
          <w:szCs w:val="18"/>
        </w:rPr>
      </w:pPr>
      <w:r w:rsidRPr="00BD366F">
        <w:rPr>
          <w:rFonts w:ascii="Times New Roman" w:hAnsi="Times New Roman"/>
          <w:sz w:val="18"/>
          <w:szCs w:val="18"/>
        </w:rPr>
        <w:t>к муниципальной программе</w:t>
      </w:r>
    </w:p>
    <w:p w:rsidR="00A6673A" w:rsidRPr="00BD366F" w:rsidRDefault="00A6673A" w:rsidP="00A6673A">
      <w:pPr>
        <w:ind w:firstLine="9498"/>
        <w:jc w:val="center"/>
        <w:rPr>
          <w:rFonts w:ascii="Times New Roman" w:hAnsi="Times New Roman"/>
          <w:sz w:val="18"/>
          <w:szCs w:val="18"/>
        </w:rPr>
      </w:pPr>
      <w:r w:rsidRPr="00BD366F">
        <w:rPr>
          <w:rFonts w:ascii="Times New Roman" w:hAnsi="Times New Roman"/>
          <w:sz w:val="18"/>
          <w:szCs w:val="18"/>
        </w:rPr>
        <w:t xml:space="preserve">«Совершенствование и развитие </w:t>
      </w:r>
      <w:proofErr w:type="gramStart"/>
      <w:r w:rsidRPr="00BD366F">
        <w:rPr>
          <w:rFonts w:ascii="Times New Roman" w:hAnsi="Times New Roman"/>
          <w:sz w:val="18"/>
          <w:szCs w:val="18"/>
        </w:rPr>
        <w:t>транспортной</w:t>
      </w:r>
      <w:proofErr w:type="gramEnd"/>
    </w:p>
    <w:p w:rsidR="00A6673A" w:rsidRDefault="00A6673A" w:rsidP="00A6673A">
      <w:pPr>
        <w:ind w:firstLine="9498"/>
        <w:jc w:val="center"/>
        <w:rPr>
          <w:rFonts w:ascii="Times New Roman" w:hAnsi="Times New Roman"/>
          <w:sz w:val="18"/>
          <w:szCs w:val="18"/>
        </w:rPr>
      </w:pPr>
      <w:r w:rsidRPr="00BD366F">
        <w:rPr>
          <w:rFonts w:ascii="Times New Roman" w:hAnsi="Times New Roman"/>
          <w:sz w:val="18"/>
          <w:szCs w:val="18"/>
        </w:rPr>
        <w:t>системы и дорожной сети Краснояружского района»</w:t>
      </w:r>
    </w:p>
    <w:p w:rsidR="00A6673A" w:rsidRDefault="00A6673A" w:rsidP="00A6673A">
      <w:pPr>
        <w:ind w:firstLine="9498"/>
        <w:jc w:val="center"/>
        <w:rPr>
          <w:rFonts w:ascii="Times New Roman" w:hAnsi="Times New Roman"/>
          <w:sz w:val="18"/>
          <w:szCs w:val="18"/>
        </w:rPr>
      </w:pPr>
    </w:p>
    <w:p w:rsidR="00A6673A" w:rsidRDefault="00A6673A" w:rsidP="00A6673A">
      <w:pPr>
        <w:ind w:firstLine="9498"/>
        <w:jc w:val="center"/>
        <w:rPr>
          <w:rFonts w:ascii="Times New Roman" w:hAnsi="Times New Roman"/>
          <w:sz w:val="18"/>
          <w:szCs w:val="18"/>
        </w:rPr>
      </w:pPr>
    </w:p>
    <w:tbl>
      <w:tblPr>
        <w:tblW w:w="15744" w:type="dxa"/>
        <w:tblInd w:w="108" w:type="dxa"/>
        <w:tblLook w:val="04A0"/>
      </w:tblPr>
      <w:tblGrid>
        <w:gridCol w:w="1643"/>
        <w:gridCol w:w="2371"/>
        <w:gridCol w:w="1830"/>
        <w:gridCol w:w="1653"/>
        <w:gridCol w:w="1046"/>
        <w:gridCol w:w="1238"/>
        <w:gridCol w:w="1116"/>
        <w:gridCol w:w="1176"/>
        <w:gridCol w:w="1110"/>
        <w:gridCol w:w="2117"/>
        <w:gridCol w:w="222"/>
        <w:gridCol w:w="206"/>
        <w:gridCol w:w="16"/>
      </w:tblGrid>
      <w:tr w:rsidR="00A6673A" w:rsidRPr="00AE1456" w:rsidTr="00D9578E">
        <w:trPr>
          <w:gridAfter w:val="1"/>
          <w:wAfter w:w="16" w:type="dxa"/>
          <w:trHeight w:val="301"/>
        </w:trPr>
        <w:tc>
          <w:tcPr>
            <w:tcW w:w="157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E14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Ресурсное обеспечение и прогнозная (справочная) оценка расходов</w:t>
            </w:r>
          </w:p>
        </w:tc>
      </w:tr>
      <w:tr w:rsidR="00A6673A" w:rsidRPr="00AE1456" w:rsidTr="00D9578E">
        <w:trPr>
          <w:gridAfter w:val="1"/>
          <w:wAfter w:w="16" w:type="dxa"/>
          <w:trHeight w:val="301"/>
        </w:trPr>
        <w:tc>
          <w:tcPr>
            <w:tcW w:w="157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на реализацию основных мероприятий муниципальной программы из различных источников </w:t>
            </w:r>
          </w:p>
        </w:tc>
      </w:tr>
      <w:tr w:rsidR="00A6673A" w:rsidRPr="00AE1456" w:rsidTr="00D9578E">
        <w:trPr>
          <w:gridAfter w:val="1"/>
          <w:wAfter w:w="16" w:type="dxa"/>
          <w:trHeight w:val="301"/>
        </w:trPr>
        <w:tc>
          <w:tcPr>
            <w:tcW w:w="157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6673A" w:rsidRPr="00AE1456" w:rsidTr="00D9578E">
        <w:trPr>
          <w:trHeight w:val="316"/>
        </w:trPr>
        <w:tc>
          <w:tcPr>
            <w:tcW w:w="1530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финансирования на II этап реализации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</w:rPr>
            </w:pPr>
          </w:p>
        </w:tc>
      </w:tr>
      <w:tr w:rsidR="00A6673A" w:rsidRPr="00AE1456" w:rsidTr="00D9578E">
        <w:trPr>
          <w:trHeight w:val="316"/>
        </w:trPr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программы, подпрограммы, основных мероприятий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Общий объем финансирования, тыс. рублей</w:t>
            </w:r>
          </w:p>
        </w:tc>
        <w:tc>
          <w:tcPr>
            <w:tcW w:w="78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Оценка расходов (тыс.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</w:rPr>
            </w:pPr>
          </w:p>
        </w:tc>
      </w:tr>
      <w:tr w:rsidR="00A6673A" w:rsidRPr="00AE1456" w:rsidTr="00D9578E">
        <w:trPr>
          <w:trHeight w:val="301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</w:rPr>
            </w:pPr>
          </w:p>
        </w:tc>
      </w:tr>
      <w:tr w:rsidR="00A6673A" w:rsidRPr="00AE1456" w:rsidTr="00D9578E">
        <w:trPr>
          <w:trHeight w:val="301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 II этап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</w:rPr>
            </w:pPr>
          </w:p>
        </w:tc>
      </w:tr>
      <w:tr w:rsidR="00A6673A" w:rsidRPr="00AE1456" w:rsidTr="00D9578E">
        <w:trPr>
          <w:trHeight w:val="495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(2021 – 2025 годы)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</w:rPr>
            </w:pPr>
          </w:p>
        </w:tc>
      </w:tr>
      <w:tr w:rsidR="00A6673A" w:rsidRPr="00AE1456" w:rsidTr="00D9578E">
        <w:trPr>
          <w:trHeight w:val="316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</w:rPr>
            </w:pPr>
          </w:p>
        </w:tc>
      </w:tr>
      <w:tr w:rsidR="00A6673A" w:rsidRPr="001042EF" w:rsidTr="00D9578E">
        <w:trPr>
          <w:trHeight w:val="316"/>
        </w:trPr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Программа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«Совершенствование и развитие транспортной системы и дорожной сети Краснояружского района»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502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396200,0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62435,8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57253,7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55083,1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21603,1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21753,1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218128,8</w:t>
            </w:r>
          </w:p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6673A" w:rsidRPr="001042EF" w:rsidTr="00D9578E">
        <w:trPr>
          <w:trHeight w:val="316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29371,3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29371,3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29371,3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6673A" w:rsidRPr="001042EF" w:rsidTr="00D9578E">
        <w:trPr>
          <w:trHeight w:val="316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168150,4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01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096</w:t>
            </w:r>
            <w:r w:rsidRPr="00EA01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17602,1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8,1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66722,4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6673A" w:rsidRPr="001042EF" w:rsidTr="00D9578E">
        <w:trPr>
          <w:trHeight w:val="316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502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195678,8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13339,8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27874,3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37481,0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21595,0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21745,0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122035,1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6673A" w:rsidRPr="001042EF" w:rsidTr="00D9578E">
        <w:trPr>
          <w:trHeight w:val="479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AD46F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3000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01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01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6673A" w:rsidRPr="001042EF" w:rsidTr="00D9578E">
        <w:trPr>
          <w:trHeight w:val="316"/>
        </w:trPr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«Совершенствование и развитие дорожной сети»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502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341028,2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D51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58282,8</w:t>
            </w:r>
          </w:p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52926,6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46475,0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15395,0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15545,0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188624,4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6673A" w:rsidRPr="001042EF" w:rsidTr="00D9578E">
        <w:trPr>
          <w:trHeight w:val="316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29371,3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673A" w:rsidRPr="00BD51DB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29371,3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29371,3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6673A" w:rsidRPr="001042EF" w:rsidTr="00D9578E">
        <w:trPr>
          <w:trHeight w:val="316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166307,0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01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49096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7D51EB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0</w:t>
            </w:r>
            <w:r w:rsidRPr="007D51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7D51EB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17594,0</w:t>
            </w:r>
            <w:r w:rsidRPr="007D51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7D51EB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7D51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7D51EB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D51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66690,0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6673A" w:rsidRPr="001042EF" w:rsidTr="00D9578E">
        <w:trPr>
          <w:trHeight w:val="316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B056D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502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142349,9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9186,8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B056D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23555,3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B056D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28881,0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B056D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15395,0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B056D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15545,0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92563,1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6673A" w:rsidRPr="001042EF" w:rsidTr="00D9578E">
        <w:trPr>
          <w:trHeight w:val="481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AD46F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01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A01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6673A" w:rsidRPr="001042EF" w:rsidTr="00D9578E">
        <w:trPr>
          <w:trHeight w:val="301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1.1.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B502C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2C6">
              <w:rPr>
                <w:rFonts w:ascii="Times New Roman" w:hAnsi="Times New Roman"/>
                <w:color w:val="000000"/>
                <w:sz w:val="18"/>
                <w:szCs w:val="18"/>
              </w:rPr>
              <w:t>130197,8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8454,7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23555,3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B502C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2C6">
              <w:rPr>
                <w:rFonts w:ascii="Times New Roman" w:hAnsi="Times New Roman"/>
                <w:color w:val="000000"/>
                <w:sz w:val="18"/>
                <w:szCs w:val="18"/>
              </w:rPr>
              <w:t>27955,0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15395,0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15545,0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B502C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2C6">
              <w:rPr>
                <w:rFonts w:ascii="Times New Roman" w:hAnsi="Times New Roman"/>
                <w:color w:val="000000"/>
                <w:sz w:val="18"/>
                <w:szCs w:val="18"/>
              </w:rPr>
              <w:t>90905,0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6673A" w:rsidRPr="001042EF" w:rsidTr="00D9578E">
        <w:trPr>
          <w:trHeight w:val="610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B502C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2C6">
              <w:rPr>
                <w:rFonts w:ascii="Times New Roman" w:hAnsi="Times New Roman"/>
                <w:color w:val="000000"/>
                <w:sz w:val="18"/>
                <w:szCs w:val="18"/>
              </w:rPr>
              <w:t>130197,8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8454,7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23555,3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B502C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2C6">
              <w:rPr>
                <w:rFonts w:ascii="Times New Roman" w:hAnsi="Times New Roman"/>
                <w:color w:val="000000"/>
                <w:sz w:val="18"/>
                <w:szCs w:val="18"/>
              </w:rPr>
              <w:t>27955,0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15395,0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15545,0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B502C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02C6">
              <w:rPr>
                <w:rFonts w:ascii="Times New Roman" w:hAnsi="Times New Roman"/>
                <w:color w:val="000000"/>
                <w:sz w:val="18"/>
                <w:szCs w:val="18"/>
              </w:rPr>
              <w:t>90905,0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6673A" w:rsidRPr="001042EF" w:rsidTr="00D9578E">
        <w:trPr>
          <w:trHeight w:val="316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1.2.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Капитальный ремонт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ремонт </w:t>
            </w: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автомобильных </w:t>
            </w: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208306,6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49828,1</w:t>
            </w:r>
          </w:p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29371,3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18520,0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97719,4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6673A" w:rsidRPr="001042EF" w:rsidTr="00D9578E">
        <w:trPr>
          <w:trHeight w:val="316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29371,3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29371,3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29371,3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6673A" w:rsidRPr="001042EF" w:rsidTr="00D9578E">
        <w:trPr>
          <w:trHeight w:val="316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166307,0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0178">
              <w:rPr>
                <w:rFonts w:ascii="Times New Roman" w:hAnsi="Times New Roman"/>
                <w:color w:val="000000"/>
                <w:sz w:val="18"/>
                <w:szCs w:val="18"/>
              </w:rPr>
              <w:t>49096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17594,0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66690,0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6673A" w:rsidRPr="001042EF" w:rsidTr="00D9578E">
        <w:trPr>
          <w:trHeight w:val="316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B056D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9628,3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4956">
              <w:rPr>
                <w:rFonts w:ascii="Times New Roman" w:hAnsi="Times New Roman"/>
                <w:color w:val="000000"/>
                <w:sz w:val="18"/>
                <w:szCs w:val="18"/>
              </w:rPr>
              <w:t>732,1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B056D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56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B056D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B056D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56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B056D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56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EA0178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1658,1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6673A" w:rsidRPr="001042EF" w:rsidTr="00D9578E">
        <w:trPr>
          <w:trHeight w:val="454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AD46FF">
              <w:rPr>
                <w:rFonts w:ascii="Times New Roman" w:hAnsi="Times New Roman"/>
                <w:color w:val="000000"/>
                <w:sz w:val="18"/>
                <w:szCs w:val="18"/>
              </w:rPr>
              <w:t>3000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A6673A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6673A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6673A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6673A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6673A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6673A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3A" w:rsidRPr="001042EF" w:rsidRDefault="00A6673A" w:rsidP="00D9578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A6673A" w:rsidRPr="001042EF" w:rsidTr="00D9578E">
        <w:trPr>
          <w:gridAfter w:val="3"/>
          <w:wAfter w:w="444" w:type="dxa"/>
          <w:trHeight w:val="315"/>
        </w:trPr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программа 2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«Совершенствование и развитие транспортной системы»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52771,8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4153,0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4327,1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8608,1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6208,1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6208,1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1800AE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29504,4</w:t>
            </w:r>
          </w:p>
        </w:tc>
      </w:tr>
      <w:tr w:rsidR="00A6673A" w:rsidRPr="001042EF" w:rsidTr="00D9578E">
        <w:trPr>
          <w:gridAfter w:val="3"/>
          <w:wAfter w:w="444" w:type="dxa"/>
          <w:trHeight w:val="315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1843,4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172457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9280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172457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17245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8,1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673A" w:rsidRPr="001800AE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32,4</w:t>
            </w:r>
          </w:p>
        </w:tc>
      </w:tr>
      <w:tr w:rsidR="00A6673A" w:rsidRPr="001042EF" w:rsidTr="00D9578E">
        <w:trPr>
          <w:gridAfter w:val="3"/>
          <w:wAfter w:w="444" w:type="dxa"/>
          <w:trHeight w:val="326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53328,4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4153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4319,0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8600,0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6200,0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6200,0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673A" w:rsidRPr="001800AE" w:rsidRDefault="00A6673A" w:rsidP="00D957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29472,0</w:t>
            </w:r>
          </w:p>
        </w:tc>
      </w:tr>
      <w:tr w:rsidR="00A6673A" w:rsidRPr="001042EF" w:rsidTr="00D9578E">
        <w:trPr>
          <w:gridAfter w:val="3"/>
          <w:wAfter w:w="444" w:type="dxa"/>
          <w:trHeight w:val="300"/>
        </w:trPr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2.1.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</w:t>
            </w: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изация транспортного обслуживания населения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49013,4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090C51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3295,0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3469,1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8608,1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6208,1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6208,1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1800AE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27788,4</w:t>
            </w:r>
          </w:p>
        </w:tc>
      </w:tr>
      <w:tr w:rsidR="00A6673A" w:rsidRPr="001042EF" w:rsidTr="00D9578E">
        <w:trPr>
          <w:gridAfter w:val="3"/>
          <w:wAfter w:w="444" w:type="dxa"/>
          <w:trHeight w:val="300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73A" w:rsidRPr="001042EF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1843,4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73A" w:rsidRPr="001800AE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32,4</w:t>
            </w:r>
          </w:p>
        </w:tc>
      </w:tr>
      <w:tr w:rsidR="00A6673A" w:rsidRPr="001042EF" w:rsidTr="00D9578E">
        <w:trPr>
          <w:gridAfter w:val="3"/>
          <w:wAfter w:w="444" w:type="dxa"/>
          <w:trHeight w:val="326"/>
        </w:trPr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3A" w:rsidRPr="00AD46FF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44170,0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3A" w:rsidRPr="00A349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3295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3461,0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6200,0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3A" w:rsidRPr="001800AE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27756,0</w:t>
            </w:r>
          </w:p>
        </w:tc>
      </w:tr>
      <w:tr w:rsidR="00A6673A" w:rsidRPr="001042EF" w:rsidTr="00D9578E">
        <w:trPr>
          <w:gridAfter w:val="3"/>
          <w:wAfter w:w="444" w:type="dxa"/>
          <w:trHeight w:val="300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ят</w:t>
            </w: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ие 2.2.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Компенсация потерь в доходах организациям автомобильного транспорта, осуществляющим перевозки по льготным тарифам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D46FF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6158,4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858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858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1800AE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1716,0</w:t>
            </w:r>
          </w:p>
        </w:tc>
      </w:tr>
      <w:tr w:rsidR="00A6673A" w:rsidRPr="001042EF" w:rsidTr="00D9578E">
        <w:trPr>
          <w:gridAfter w:val="3"/>
          <w:wAfter w:w="444" w:type="dxa"/>
          <w:trHeight w:val="2871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3A" w:rsidRPr="00AE1456" w:rsidRDefault="00A6673A" w:rsidP="00D957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D46FF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6158,4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858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1456">
              <w:rPr>
                <w:rFonts w:ascii="Times New Roman" w:hAnsi="Times New Roman"/>
                <w:color w:val="000000"/>
                <w:sz w:val="18"/>
                <w:szCs w:val="18"/>
              </w:rPr>
              <w:t>858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AE1456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73A" w:rsidRPr="001800AE" w:rsidRDefault="00A6673A" w:rsidP="00D957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1716,0</w:t>
            </w:r>
          </w:p>
        </w:tc>
      </w:tr>
    </w:tbl>
    <w:p w:rsidR="00A6673A" w:rsidRDefault="00A6673A" w:rsidP="00A6673A">
      <w:pPr>
        <w:tabs>
          <w:tab w:val="left" w:pos="2190"/>
        </w:tabs>
        <w:spacing w:after="200" w:line="276" w:lineRule="auto"/>
        <w:rPr>
          <w:rFonts w:ascii="Times New Roman" w:hAnsi="Times New Roman"/>
          <w:sz w:val="18"/>
          <w:szCs w:val="18"/>
        </w:rPr>
      </w:pPr>
    </w:p>
    <w:tbl>
      <w:tblPr>
        <w:tblStyle w:val="a9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819"/>
      </w:tblGrid>
      <w:tr w:rsidR="00A6673A" w:rsidTr="00D9578E">
        <w:tc>
          <w:tcPr>
            <w:tcW w:w="10740" w:type="dxa"/>
          </w:tcPr>
          <w:p w:rsidR="00A6673A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366F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819" w:type="dxa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BB0">
              <w:rPr>
                <w:rFonts w:ascii="Times New Roman" w:hAnsi="Times New Roman"/>
                <w:sz w:val="18"/>
                <w:szCs w:val="18"/>
              </w:rPr>
              <w:t>Приложение 4</w:t>
            </w:r>
          </w:p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BB0">
              <w:rPr>
                <w:rFonts w:ascii="Times New Roman" w:hAnsi="Times New Roman"/>
                <w:sz w:val="18"/>
                <w:szCs w:val="18"/>
              </w:rPr>
              <w:t>к муниципальной программе</w:t>
            </w:r>
          </w:p>
          <w:p w:rsidR="00A6673A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BB0">
              <w:rPr>
                <w:rFonts w:ascii="Times New Roman" w:hAnsi="Times New Roman"/>
                <w:sz w:val="18"/>
                <w:szCs w:val="18"/>
              </w:rPr>
              <w:t>«Совершенствование и развитие  транспортной системы</w:t>
            </w:r>
          </w:p>
          <w:p w:rsidR="00A6673A" w:rsidRPr="00CA7BB0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BB0">
              <w:rPr>
                <w:rFonts w:ascii="Times New Roman" w:hAnsi="Times New Roman"/>
                <w:sz w:val="18"/>
                <w:szCs w:val="18"/>
              </w:rPr>
              <w:t>и дорожной сети Краснояружского района»</w:t>
            </w:r>
          </w:p>
          <w:p w:rsidR="00A6673A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6673A" w:rsidRDefault="00A6673A" w:rsidP="00A6673A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:rsidR="00A6673A" w:rsidRDefault="00A6673A" w:rsidP="00A6673A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A6673A" w:rsidRPr="00FD70E9" w:rsidRDefault="00A6673A" w:rsidP="00A6673A">
      <w:pPr>
        <w:jc w:val="center"/>
        <w:rPr>
          <w:rFonts w:ascii="Times New Roman" w:hAnsi="Times New Roman"/>
          <w:b/>
          <w:sz w:val="22"/>
          <w:szCs w:val="22"/>
        </w:rPr>
      </w:pPr>
      <w:r w:rsidRPr="00FD70E9">
        <w:rPr>
          <w:rFonts w:ascii="Times New Roman" w:hAnsi="Times New Roman"/>
          <w:b/>
          <w:sz w:val="22"/>
          <w:szCs w:val="22"/>
        </w:rPr>
        <w:t xml:space="preserve">Ресурсное обеспечение и прогнозная (справочная) оценка расходов </w:t>
      </w:r>
    </w:p>
    <w:p w:rsidR="00A6673A" w:rsidRPr="00FD70E9" w:rsidRDefault="00A6673A" w:rsidP="00A6673A">
      <w:pPr>
        <w:jc w:val="center"/>
        <w:rPr>
          <w:rFonts w:ascii="Times New Roman" w:hAnsi="Times New Roman"/>
          <w:b/>
          <w:sz w:val="22"/>
          <w:szCs w:val="22"/>
        </w:rPr>
      </w:pPr>
      <w:r w:rsidRPr="00FD70E9">
        <w:rPr>
          <w:rFonts w:ascii="Times New Roman" w:hAnsi="Times New Roman"/>
          <w:b/>
          <w:sz w:val="22"/>
          <w:szCs w:val="22"/>
        </w:rPr>
        <w:t xml:space="preserve">на реализацию мероприятий муниципальной  программы за счет средств местного бюджета Краснояружского района на </w:t>
      </w:r>
      <w:r w:rsidRPr="00FD70E9">
        <w:rPr>
          <w:rFonts w:ascii="Times New Roman" w:hAnsi="Times New Roman"/>
          <w:b/>
          <w:sz w:val="22"/>
          <w:szCs w:val="22"/>
          <w:lang w:val="en-US"/>
        </w:rPr>
        <w:t>II</w:t>
      </w:r>
      <w:r w:rsidRPr="00FD70E9">
        <w:rPr>
          <w:rFonts w:ascii="Times New Roman" w:hAnsi="Times New Roman"/>
          <w:b/>
          <w:sz w:val="22"/>
          <w:szCs w:val="22"/>
        </w:rPr>
        <w:t xml:space="preserve"> этап реализации</w:t>
      </w:r>
    </w:p>
    <w:p w:rsidR="00A6673A" w:rsidRPr="00FD70E9" w:rsidRDefault="00A6673A" w:rsidP="00A6673A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835"/>
        <w:gridCol w:w="1985"/>
        <w:gridCol w:w="704"/>
        <w:gridCol w:w="855"/>
        <w:gridCol w:w="851"/>
        <w:gridCol w:w="850"/>
        <w:gridCol w:w="851"/>
        <w:gridCol w:w="850"/>
        <w:gridCol w:w="851"/>
        <w:gridCol w:w="850"/>
        <w:gridCol w:w="851"/>
        <w:gridCol w:w="1734"/>
      </w:tblGrid>
      <w:tr w:rsidR="00A6673A" w:rsidRPr="00FD70E9" w:rsidTr="00D9578E">
        <w:tc>
          <w:tcPr>
            <w:tcW w:w="1809" w:type="dxa"/>
            <w:vMerge w:val="restart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Наименование программы, подпрограммы, основных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987" w:type="dxa"/>
            <w:gridSpan w:val="6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Расходы (тыс. руб.),  год</w:t>
            </w:r>
          </w:p>
        </w:tc>
      </w:tr>
      <w:tr w:rsidR="00A6673A" w:rsidRPr="00FD70E9" w:rsidTr="00D9578E">
        <w:trPr>
          <w:trHeight w:val="433"/>
        </w:trPr>
        <w:tc>
          <w:tcPr>
            <w:tcW w:w="1809" w:type="dxa"/>
            <w:vMerge/>
            <w:shd w:val="clear" w:color="auto" w:fill="auto"/>
          </w:tcPr>
          <w:p w:rsidR="00A6673A" w:rsidRPr="00FD70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673A" w:rsidRPr="00FD70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673A" w:rsidRPr="00FD70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855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FD70E9">
              <w:rPr>
                <w:rFonts w:ascii="Times New Roman" w:hAnsi="Times New Roman"/>
                <w:b/>
                <w:sz w:val="18"/>
                <w:szCs w:val="18"/>
              </w:rPr>
              <w:t xml:space="preserve"> з</w:t>
            </w:r>
          </w:p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850" w:type="dxa"/>
            <w:shd w:val="clear" w:color="auto" w:fill="auto"/>
          </w:tcPr>
          <w:p w:rsidR="00A6673A" w:rsidRPr="00FD70E9" w:rsidRDefault="00A6673A" w:rsidP="00D9578E">
            <w:pPr>
              <w:ind w:left="-114" w:firstLine="11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FD70E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FD70E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FD70E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FD70E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FD70E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1734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 xml:space="preserve">на </w:t>
            </w:r>
            <w:r w:rsidRPr="00FD70E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 xml:space="preserve"> этап</w:t>
            </w:r>
          </w:p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(20</w:t>
            </w:r>
            <w:r w:rsidRPr="00203402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 xml:space="preserve"> – 202</w:t>
            </w:r>
            <w:r w:rsidRPr="0020340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 xml:space="preserve"> годы)</w:t>
            </w:r>
          </w:p>
        </w:tc>
      </w:tr>
      <w:tr w:rsidR="00A6673A" w:rsidRPr="00FD70E9" w:rsidTr="00D9578E">
        <w:trPr>
          <w:trHeight w:val="275"/>
        </w:trPr>
        <w:tc>
          <w:tcPr>
            <w:tcW w:w="1809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734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</w:tr>
      <w:tr w:rsidR="00A6673A" w:rsidRPr="00FD70E9" w:rsidTr="00D9578E">
        <w:trPr>
          <w:trHeight w:val="465"/>
        </w:trPr>
        <w:tc>
          <w:tcPr>
            <w:tcW w:w="1809" w:type="dxa"/>
            <w:shd w:val="clear" w:color="auto" w:fill="auto"/>
          </w:tcPr>
          <w:p w:rsidR="00A6673A" w:rsidRPr="00FD70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</w:p>
        </w:tc>
        <w:tc>
          <w:tcPr>
            <w:tcW w:w="2835" w:type="dxa"/>
            <w:shd w:val="clear" w:color="auto" w:fill="auto"/>
          </w:tcPr>
          <w:p w:rsidR="00A6673A" w:rsidRPr="00FD70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«Совершенствование и развитие транспортной системы и дорожной сети Краснояружского района»</w:t>
            </w:r>
          </w:p>
        </w:tc>
        <w:tc>
          <w:tcPr>
            <w:tcW w:w="1985" w:type="dxa"/>
            <w:shd w:val="clear" w:color="auto" w:fill="auto"/>
          </w:tcPr>
          <w:p w:rsidR="00A6673A" w:rsidRPr="00FD70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92EEB">
              <w:rPr>
                <w:rFonts w:ascii="Times New Roman" w:hAnsi="Times New Roman"/>
                <w:b/>
                <w:sz w:val="18"/>
                <w:szCs w:val="18"/>
              </w:rPr>
              <w:t>Администрация Краснояружского района в лице  управл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ения капитального строительства, </w:t>
            </w:r>
            <w:r w:rsidRPr="00861412">
              <w:rPr>
                <w:rFonts w:ascii="Times New Roman" w:hAnsi="Times New Roman"/>
                <w:b/>
                <w:sz w:val="18"/>
                <w:szCs w:val="18"/>
              </w:rPr>
              <w:t>дорог общего пользования и архитектуры администрации района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13339,8</w:t>
            </w:r>
          </w:p>
        </w:tc>
        <w:tc>
          <w:tcPr>
            <w:tcW w:w="850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27874,3</w:t>
            </w:r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37481,0</w:t>
            </w:r>
          </w:p>
        </w:tc>
        <w:tc>
          <w:tcPr>
            <w:tcW w:w="850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21595,0</w:t>
            </w:r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21745,0</w:t>
            </w:r>
          </w:p>
        </w:tc>
        <w:tc>
          <w:tcPr>
            <w:tcW w:w="1734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122035,1</w:t>
            </w:r>
          </w:p>
        </w:tc>
      </w:tr>
      <w:tr w:rsidR="00A6673A" w:rsidRPr="00FD70E9" w:rsidTr="00D9578E">
        <w:trPr>
          <w:trHeight w:val="1279"/>
        </w:trPr>
        <w:tc>
          <w:tcPr>
            <w:tcW w:w="1809" w:type="dxa"/>
            <w:shd w:val="clear" w:color="auto" w:fill="auto"/>
          </w:tcPr>
          <w:p w:rsidR="00A6673A" w:rsidRPr="00FD70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2835" w:type="dxa"/>
            <w:shd w:val="clear" w:color="auto" w:fill="auto"/>
          </w:tcPr>
          <w:p w:rsidR="00A6673A" w:rsidRPr="00FD70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«Совершенствование и развитие дорожной сети»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A6673A" w:rsidRPr="00FD70E9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092EEB">
              <w:rPr>
                <w:rFonts w:ascii="Times New Roman" w:hAnsi="Times New Roman"/>
                <w:sz w:val="18"/>
                <w:szCs w:val="18"/>
              </w:rPr>
              <w:t>Администрация Краснояружского района в лице  управления капитального строительства</w:t>
            </w:r>
            <w:r>
              <w:rPr>
                <w:rFonts w:ascii="Times New Roman" w:hAnsi="Times New Roman"/>
                <w:sz w:val="18"/>
                <w:szCs w:val="18"/>
              </w:rPr>
              <w:t>, дорог общего пользования и архитектуры администрации района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9186,8</w:t>
            </w:r>
          </w:p>
        </w:tc>
        <w:tc>
          <w:tcPr>
            <w:tcW w:w="850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2355,3</w:t>
            </w:r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28881,0</w:t>
            </w:r>
          </w:p>
        </w:tc>
        <w:tc>
          <w:tcPr>
            <w:tcW w:w="850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15395,0</w:t>
            </w:r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15545,0</w:t>
            </w:r>
          </w:p>
        </w:tc>
        <w:tc>
          <w:tcPr>
            <w:tcW w:w="1734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92563,1</w:t>
            </w:r>
          </w:p>
        </w:tc>
      </w:tr>
      <w:tr w:rsidR="00A6673A" w:rsidRPr="00FD70E9" w:rsidTr="00D9578E">
        <w:tc>
          <w:tcPr>
            <w:tcW w:w="1809" w:type="dxa"/>
            <w:vMerge w:val="restart"/>
            <w:shd w:val="clear" w:color="auto" w:fill="auto"/>
          </w:tcPr>
          <w:p w:rsidR="00A6673A" w:rsidRPr="00FD70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6673A" w:rsidRPr="00FD70E9" w:rsidRDefault="00A6673A" w:rsidP="00D95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D70E9">
              <w:rPr>
                <w:rFonts w:ascii="Times New Roman" w:hAnsi="Times New Roman"/>
                <w:bCs/>
                <w:sz w:val="18"/>
                <w:szCs w:val="18"/>
              </w:rPr>
              <w:t xml:space="preserve">Содержание и ремонт автомобильных дорог общего пользования местного значения.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673A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092EEB">
              <w:rPr>
                <w:rFonts w:ascii="Times New Roman" w:hAnsi="Times New Roman"/>
                <w:sz w:val="18"/>
                <w:szCs w:val="18"/>
              </w:rPr>
              <w:t>Администрация Краснояружского района в лице  управления капитального строительства</w:t>
            </w:r>
            <w:r>
              <w:rPr>
                <w:rFonts w:ascii="Times New Roman" w:hAnsi="Times New Roman"/>
                <w:sz w:val="18"/>
                <w:szCs w:val="18"/>
              </w:rPr>
              <w:t>, дорог общего пользования и архитектуры администрации района</w:t>
            </w:r>
          </w:p>
          <w:p w:rsidR="00A6673A" w:rsidRPr="00FD70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A6673A" w:rsidRPr="00FD70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850</w:t>
            </w:r>
          </w:p>
        </w:tc>
        <w:tc>
          <w:tcPr>
            <w:tcW w:w="855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0409</w:t>
            </w:r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0810120570</w:t>
            </w:r>
          </w:p>
        </w:tc>
        <w:tc>
          <w:tcPr>
            <w:tcW w:w="850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611</w:t>
            </w:r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8454,7</w:t>
            </w:r>
          </w:p>
        </w:tc>
        <w:tc>
          <w:tcPr>
            <w:tcW w:w="850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23004,3</w:t>
            </w:r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24375,0</w:t>
            </w:r>
          </w:p>
        </w:tc>
        <w:tc>
          <w:tcPr>
            <w:tcW w:w="850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15395,0</w:t>
            </w:r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15545,0</w:t>
            </w:r>
          </w:p>
        </w:tc>
        <w:tc>
          <w:tcPr>
            <w:tcW w:w="1734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86774,0</w:t>
            </w:r>
          </w:p>
        </w:tc>
      </w:tr>
      <w:tr w:rsidR="00A6673A" w:rsidRPr="00FD70E9" w:rsidTr="00D9578E">
        <w:tc>
          <w:tcPr>
            <w:tcW w:w="1809" w:type="dxa"/>
            <w:vMerge/>
            <w:shd w:val="clear" w:color="auto" w:fill="auto"/>
          </w:tcPr>
          <w:p w:rsidR="00A6673A" w:rsidRPr="00FD70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673A" w:rsidRPr="00FD70E9" w:rsidRDefault="00A6673A" w:rsidP="00D95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6673A" w:rsidRPr="00092EEB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A6673A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850</w:t>
            </w:r>
          </w:p>
        </w:tc>
        <w:tc>
          <w:tcPr>
            <w:tcW w:w="855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0409</w:t>
            </w:r>
          </w:p>
        </w:tc>
        <w:tc>
          <w:tcPr>
            <w:tcW w:w="851" w:type="dxa"/>
            <w:shd w:val="clear" w:color="auto" w:fill="auto"/>
          </w:tcPr>
          <w:p w:rsidR="00A6673A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0810120570</w:t>
            </w:r>
          </w:p>
        </w:tc>
        <w:tc>
          <w:tcPr>
            <w:tcW w:w="850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339">
              <w:rPr>
                <w:rFonts w:ascii="Times New Roman" w:hAnsi="Times New Roman"/>
                <w:b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134,4</w:t>
            </w:r>
          </w:p>
        </w:tc>
        <w:tc>
          <w:tcPr>
            <w:tcW w:w="851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734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134,4</w:t>
            </w:r>
          </w:p>
        </w:tc>
      </w:tr>
      <w:tr w:rsidR="00A6673A" w:rsidRPr="00FD70E9" w:rsidTr="00D9578E">
        <w:tc>
          <w:tcPr>
            <w:tcW w:w="1809" w:type="dxa"/>
            <w:vMerge/>
            <w:shd w:val="clear" w:color="auto" w:fill="auto"/>
          </w:tcPr>
          <w:p w:rsidR="00A6673A" w:rsidRPr="00FD70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673A" w:rsidRPr="00FD70E9" w:rsidRDefault="00A6673A" w:rsidP="00D95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6673A" w:rsidRPr="00092EEB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капитального строительства, дорог общего пользования и архитектуры администрации района</w:t>
            </w:r>
          </w:p>
        </w:tc>
        <w:tc>
          <w:tcPr>
            <w:tcW w:w="704" w:type="dxa"/>
            <w:shd w:val="clear" w:color="auto" w:fill="auto"/>
          </w:tcPr>
          <w:p w:rsidR="00A6673A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855</w:t>
            </w:r>
          </w:p>
        </w:tc>
        <w:tc>
          <w:tcPr>
            <w:tcW w:w="855" w:type="dxa"/>
            <w:shd w:val="clear" w:color="auto" w:fill="auto"/>
          </w:tcPr>
          <w:p w:rsidR="00A6673A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0409</w:t>
            </w:r>
          </w:p>
        </w:tc>
        <w:tc>
          <w:tcPr>
            <w:tcW w:w="851" w:type="dxa"/>
            <w:shd w:val="clear" w:color="auto" w:fill="auto"/>
          </w:tcPr>
          <w:p w:rsidR="00A6673A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0810120570</w:t>
            </w:r>
          </w:p>
        </w:tc>
        <w:tc>
          <w:tcPr>
            <w:tcW w:w="850" w:type="dxa"/>
            <w:shd w:val="clear" w:color="auto" w:fill="auto"/>
          </w:tcPr>
          <w:p w:rsidR="00A6673A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6339">
              <w:rPr>
                <w:rFonts w:ascii="Times New Roman" w:hAnsi="Times New Roman"/>
                <w:b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416,6</w:t>
            </w:r>
          </w:p>
        </w:tc>
        <w:tc>
          <w:tcPr>
            <w:tcW w:w="851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3580,0</w:t>
            </w:r>
          </w:p>
        </w:tc>
        <w:tc>
          <w:tcPr>
            <w:tcW w:w="850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734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1096,6</w:t>
            </w:r>
          </w:p>
        </w:tc>
      </w:tr>
      <w:tr w:rsidR="00A6673A" w:rsidRPr="00FD70E9" w:rsidTr="00D9578E">
        <w:tc>
          <w:tcPr>
            <w:tcW w:w="1809" w:type="dxa"/>
            <w:vMerge/>
            <w:shd w:val="clear" w:color="auto" w:fill="auto"/>
          </w:tcPr>
          <w:p w:rsidR="00A6673A" w:rsidRPr="00FD70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673A" w:rsidRPr="00FD70E9" w:rsidRDefault="00A6673A" w:rsidP="00D95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6673A" w:rsidRPr="00FD70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850</w:t>
            </w:r>
          </w:p>
        </w:tc>
        <w:tc>
          <w:tcPr>
            <w:tcW w:w="855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0409</w:t>
            </w:r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081022058</w:t>
            </w:r>
          </w:p>
        </w:tc>
        <w:tc>
          <w:tcPr>
            <w:tcW w:w="850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D70E9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4798">
              <w:rPr>
                <w:rFonts w:ascii="Times New Roman" w:hAnsi="Times New Roman"/>
                <w:b/>
                <w:sz w:val="18"/>
                <w:szCs w:val="18"/>
              </w:rPr>
              <w:t>732,1</w:t>
            </w:r>
          </w:p>
        </w:tc>
        <w:tc>
          <w:tcPr>
            <w:tcW w:w="850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734" w:type="dxa"/>
            <w:shd w:val="clear" w:color="auto" w:fill="auto"/>
          </w:tcPr>
          <w:p w:rsidR="00A6673A" w:rsidRPr="00FD70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732,1</w:t>
            </w:r>
          </w:p>
        </w:tc>
      </w:tr>
      <w:tr w:rsidR="00A6673A" w:rsidRPr="00FD70E9" w:rsidTr="00D9578E">
        <w:tc>
          <w:tcPr>
            <w:tcW w:w="1809" w:type="dxa"/>
            <w:vMerge/>
            <w:shd w:val="clear" w:color="auto" w:fill="auto"/>
          </w:tcPr>
          <w:p w:rsidR="00A6673A" w:rsidRPr="00FD70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673A" w:rsidRPr="00FD70E9" w:rsidRDefault="00A6673A" w:rsidP="00D95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6673A" w:rsidRPr="00092EEB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капитального строительства, дорог общего пользования и архитектуры администрации района</w:t>
            </w:r>
          </w:p>
        </w:tc>
        <w:tc>
          <w:tcPr>
            <w:tcW w:w="704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855</w:t>
            </w:r>
          </w:p>
        </w:tc>
        <w:tc>
          <w:tcPr>
            <w:tcW w:w="855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0409</w:t>
            </w:r>
          </w:p>
        </w:tc>
        <w:tc>
          <w:tcPr>
            <w:tcW w:w="851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0810220580</w:t>
            </w:r>
          </w:p>
        </w:tc>
        <w:tc>
          <w:tcPr>
            <w:tcW w:w="850" w:type="dxa"/>
            <w:shd w:val="clear" w:color="auto" w:fill="auto"/>
          </w:tcPr>
          <w:p w:rsidR="00A6673A" w:rsidRPr="000C597D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A6673A" w:rsidRPr="00D34798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926,0</w:t>
            </w:r>
          </w:p>
        </w:tc>
        <w:tc>
          <w:tcPr>
            <w:tcW w:w="850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734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926,0</w:t>
            </w:r>
          </w:p>
        </w:tc>
      </w:tr>
      <w:tr w:rsidR="00A6673A" w:rsidRPr="00FD70E9" w:rsidTr="00D9578E">
        <w:trPr>
          <w:trHeight w:val="982"/>
        </w:trPr>
        <w:tc>
          <w:tcPr>
            <w:tcW w:w="1809" w:type="dxa"/>
            <w:shd w:val="clear" w:color="auto" w:fill="auto"/>
          </w:tcPr>
          <w:p w:rsidR="00A6673A" w:rsidRPr="00C60B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60BE9">
              <w:rPr>
                <w:rFonts w:ascii="Times New Roman" w:hAnsi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2835" w:type="dxa"/>
            <w:shd w:val="clear" w:color="auto" w:fill="auto"/>
          </w:tcPr>
          <w:p w:rsidR="00A6673A" w:rsidRPr="00C60B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60BE9">
              <w:rPr>
                <w:rFonts w:ascii="Times New Roman" w:hAnsi="Times New Roman"/>
                <w:b/>
                <w:sz w:val="18"/>
                <w:szCs w:val="18"/>
              </w:rPr>
              <w:t>«Совершенствование и развитие транспортной системы»</w:t>
            </w:r>
          </w:p>
        </w:tc>
        <w:tc>
          <w:tcPr>
            <w:tcW w:w="1985" w:type="dxa"/>
            <w:shd w:val="clear" w:color="auto" w:fill="auto"/>
          </w:tcPr>
          <w:p w:rsidR="00A6673A" w:rsidRPr="00C60BE9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C60BE9">
              <w:rPr>
                <w:rFonts w:ascii="Times New Roman" w:hAnsi="Times New Roman"/>
                <w:sz w:val="18"/>
                <w:szCs w:val="18"/>
              </w:rPr>
              <w:t>Администрация Краснояружского района в лице  отдела ЖКХ и транспорта</w:t>
            </w:r>
          </w:p>
        </w:tc>
        <w:tc>
          <w:tcPr>
            <w:tcW w:w="704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850</w:t>
            </w:r>
          </w:p>
        </w:tc>
        <w:tc>
          <w:tcPr>
            <w:tcW w:w="855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0BE9">
              <w:rPr>
                <w:rFonts w:ascii="Times New Roman" w:hAnsi="Times New Roman"/>
                <w:b/>
                <w:sz w:val="18"/>
                <w:szCs w:val="18"/>
              </w:rPr>
              <w:t>0408</w:t>
            </w:r>
          </w:p>
        </w:tc>
        <w:tc>
          <w:tcPr>
            <w:tcW w:w="851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0BE9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0BE9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4153,0</w:t>
            </w:r>
          </w:p>
        </w:tc>
        <w:tc>
          <w:tcPr>
            <w:tcW w:w="850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4319,0</w:t>
            </w:r>
          </w:p>
        </w:tc>
        <w:tc>
          <w:tcPr>
            <w:tcW w:w="851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8600,0</w:t>
            </w:r>
          </w:p>
        </w:tc>
        <w:tc>
          <w:tcPr>
            <w:tcW w:w="850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6200,0</w:t>
            </w:r>
          </w:p>
        </w:tc>
        <w:tc>
          <w:tcPr>
            <w:tcW w:w="851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6200,0</w:t>
            </w:r>
          </w:p>
        </w:tc>
        <w:tc>
          <w:tcPr>
            <w:tcW w:w="1734" w:type="dxa"/>
            <w:shd w:val="clear" w:color="auto" w:fill="auto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29504,4</w:t>
            </w:r>
          </w:p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6673A" w:rsidRPr="00FD70E9" w:rsidTr="00D9578E">
        <w:trPr>
          <w:trHeight w:val="891"/>
        </w:trPr>
        <w:tc>
          <w:tcPr>
            <w:tcW w:w="1809" w:type="dxa"/>
            <w:vMerge w:val="restart"/>
            <w:shd w:val="clear" w:color="auto" w:fill="auto"/>
          </w:tcPr>
          <w:p w:rsidR="00A6673A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Основное мероприятие 2.1.</w:t>
            </w:r>
          </w:p>
          <w:p w:rsidR="00A6673A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6673A" w:rsidRPr="00C60BE9" w:rsidRDefault="00A6673A" w:rsidP="00D95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Организация транспортного обслуживания населения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6673A" w:rsidRPr="00C60BE9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C60BE9">
              <w:rPr>
                <w:rFonts w:ascii="Times New Roman" w:hAnsi="Times New Roman"/>
                <w:sz w:val="18"/>
                <w:szCs w:val="18"/>
              </w:rPr>
              <w:t>Администрация Краснояружского района в лице  отдела ЖКХ и транспорта</w:t>
            </w:r>
          </w:p>
          <w:p w:rsidR="00A6673A" w:rsidRPr="00C60BE9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3295,0</w:t>
            </w:r>
          </w:p>
        </w:tc>
        <w:tc>
          <w:tcPr>
            <w:tcW w:w="850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3469,1</w:t>
            </w:r>
          </w:p>
        </w:tc>
        <w:tc>
          <w:tcPr>
            <w:tcW w:w="851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6208,1</w:t>
            </w:r>
          </w:p>
        </w:tc>
        <w:tc>
          <w:tcPr>
            <w:tcW w:w="850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6208,1</w:t>
            </w:r>
          </w:p>
        </w:tc>
        <w:tc>
          <w:tcPr>
            <w:tcW w:w="851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6208,1</w:t>
            </w:r>
          </w:p>
        </w:tc>
        <w:tc>
          <w:tcPr>
            <w:tcW w:w="1734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27756,0</w:t>
            </w:r>
          </w:p>
        </w:tc>
      </w:tr>
      <w:tr w:rsidR="00A6673A" w:rsidRPr="00FD70E9" w:rsidTr="00D9578E">
        <w:trPr>
          <w:trHeight w:val="1275"/>
        </w:trPr>
        <w:tc>
          <w:tcPr>
            <w:tcW w:w="1809" w:type="dxa"/>
            <w:vMerge/>
            <w:shd w:val="clear" w:color="auto" w:fill="auto"/>
          </w:tcPr>
          <w:p w:rsidR="00A6673A" w:rsidRPr="00C60B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A6673A" w:rsidRPr="00C60BE9" w:rsidRDefault="00A6673A" w:rsidP="00D95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60BE9">
              <w:rPr>
                <w:rFonts w:ascii="Times New Roman" w:hAnsi="Times New Roman"/>
                <w:bCs/>
                <w:sz w:val="18"/>
                <w:szCs w:val="18"/>
              </w:rPr>
              <w:t>Организация транспортного обслуживания населения Краснояружского района на внутри муниципальных маршрутах (за счет местного бюджета)</w:t>
            </w:r>
          </w:p>
          <w:p w:rsidR="00A6673A" w:rsidRPr="00C60BE9" w:rsidRDefault="00A6673A" w:rsidP="00D95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:rsidR="00A6673A" w:rsidRPr="00C60B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0BE9">
              <w:rPr>
                <w:rFonts w:ascii="Times New Roman" w:hAnsi="Times New Roman"/>
                <w:b/>
                <w:sz w:val="18"/>
                <w:szCs w:val="18"/>
              </w:rPr>
              <w:t>850</w:t>
            </w:r>
          </w:p>
        </w:tc>
        <w:tc>
          <w:tcPr>
            <w:tcW w:w="855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  <w:r w:rsidRPr="00C60BE9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0BE9">
              <w:rPr>
                <w:rFonts w:ascii="Times New Roman" w:hAnsi="Times New Roman"/>
                <w:b/>
                <w:sz w:val="18"/>
                <w:szCs w:val="18"/>
              </w:rPr>
              <w:t>0820163810</w:t>
            </w:r>
          </w:p>
        </w:tc>
        <w:tc>
          <w:tcPr>
            <w:tcW w:w="850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0BE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3295,0</w:t>
            </w:r>
          </w:p>
        </w:tc>
        <w:tc>
          <w:tcPr>
            <w:tcW w:w="850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3461,0</w:t>
            </w:r>
          </w:p>
        </w:tc>
        <w:tc>
          <w:tcPr>
            <w:tcW w:w="851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8600,0</w:t>
            </w:r>
          </w:p>
        </w:tc>
        <w:tc>
          <w:tcPr>
            <w:tcW w:w="850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6200,0</w:t>
            </w:r>
          </w:p>
        </w:tc>
        <w:tc>
          <w:tcPr>
            <w:tcW w:w="851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6200,0</w:t>
            </w:r>
          </w:p>
        </w:tc>
        <w:tc>
          <w:tcPr>
            <w:tcW w:w="1734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27756,0</w:t>
            </w:r>
          </w:p>
        </w:tc>
      </w:tr>
      <w:tr w:rsidR="00A6673A" w:rsidRPr="00FD70E9" w:rsidTr="00D9578E">
        <w:trPr>
          <w:trHeight w:val="2400"/>
        </w:trPr>
        <w:tc>
          <w:tcPr>
            <w:tcW w:w="1809" w:type="dxa"/>
            <w:shd w:val="clear" w:color="auto" w:fill="auto"/>
          </w:tcPr>
          <w:p w:rsidR="00A6673A" w:rsidRPr="00C60BE9" w:rsidRDefault="00A6673A" w:rsidP="00D9578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Основное мероприятие 2.2</w:t>
            </w:r>
            <w:r w:rsidRPr="00C60BE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6673A" w:rsidRPr="00C60BE9" w:rsidRDefault="00A6673A" w:rsidP="00D95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60BE9">
              <w:rPr>
                <w:rFonts w:ascii="Times New Roman" w:hAnsi="Times New Roman"/>
                <w:bCs/>
                <w:sz w:val="18"/>
                <w:szCs w:val="18"/>
              </w:rPr>
              <w:t>Компенсация потерь в доходах организациям автомобильного транспорта, осуществляющим перевозки по льготным тарифам на проезд обучающихся очной формы обучения образовательных учреждений среднего профессионального образования автомобильным транспортом общего пользования в пригородном сообщении</w:t>
            </w:r>
          </w:p>
        </w:tc>
        <w:tc>
          <w:tcPr>
            <w:tcW w:w="1985" w:type="dxa"/>
            <w:shd w:val="clear" w:color="auto" w:fill="auto"/>
          </w:tcPr>
          <w:p w:rsidR="00A6673A" w:rsidRPr="00C60BE9" w:rsidRDefault="00A6673A" w:rsidP="00D9578E">
            <w:pPr>
              <w:rPr>
                <w:rFonts w:ascii="Times New Roman" w:hAnsi="Times New Roman"/>
                <w:sz w:val="18"/>
                <w:szCs w:val="18"/>
              </w:rPr>
            </w:pPr>
            <w:r w:rsidRPr="00C60BE9">
              <w:rPr>
                <w:rFonts w:ascii="Times New Roman" w:hAnsi="Times New Roman"/>
                <w:sz w:val="18"/>
                <w:szCs w:val="18"/>
              </w:rPr>
              <w:t>Администрация Краснояружского района в лице  отдела ЖКХ и транспорта</w:t>
            </w:r>
          </w:p>
        </w:tc>
        <w:tc>
          <w:tcPr>
            <w:tcW w:w="704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0BE9">
              <w:rPr>
                <w:rFonts w:ascii="Times New Roman" w:hAnsi="Times New Roman"/>
                <w:b/>
                <w:sz w:val="18"/>
                <w:szCs w:val="18"/>
              </w:rPr>
              <w:t>850</w:t>
            </w:r>
          </w:p>
        </w:tc>
        <w:tc>
          <w:tcPr>
            <w:tcW w:w="855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0BE9">
              <w:rPr>
                <w:rFonts w:ascii="Times New Roman" w:hAnsi="Times New Roman"/>
                <w:b/>
                <w:sz w:val="18"/>
                <w:szCs w:val="18"/>
              </w:rPr>
              <w:t>04 08</w:t>
            </w:r>
          </w:p>
        </w:tc>
        <w:tc>
          <w:tcPr>
            <w:tcW w:w="851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0BE9">
              <w:rPr>
                <w:rFonts w:ascii="Times New Roman" w:hAnsi="Times New Roman"/>
                <w:b/>
                <w:sz w:val="18"/>
                <w:szCs w:val="18"/>
              </w:rPr>
              <w:t>082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  <w:r w:rsidRPr="00C60BE9">
              <w:rPr>
                <w:rFonts w:ascii="Times New Roman" w:hAnsi="Times New Roman"/>
                <w:b/>
                <w:sz w:val="18"/>
                <w:szCs w:val="18"/>
              </w:rPr>
              <w:t>63820</w:t>
            </w:r>
          </w:p>
        </w:tc>
        <w:tc>
          <w:tcPr>
            <w:tcW w:w="850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0BE9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0BE9">
              <w:rPr>
                <w:rFonts w:ascii="Times New Roman" w:hAnsi="Times New Roman"/>
                <w:b/>
                <w:sz w:val="18"/>
                <w:szCs w:val="18"/>
              </w:rPr>
              <w:t>858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0BE9">
              <w:rPr>
                <w:rFonts w:ascii="Times New Roman" w:hAnsi="Times New Roman"/>
                <w:b/>
                <w:sz w:val="18"/>
                <w:szCs w:val="18"/>
              </w:rPr>
              <w:t>858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734" w:type="dxa"/>
            <w:shd w:val="clear" w:color="auto" w:fill="auto"/>
          </w:tcPr>
          <w:p w:rsidR="00A6673A" w:rsidRPr="00C60BE9" w:rsidRDefault="00A6673A" w:rsidP="00D957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1716,0</w:t>
            </w:r>
          </w:p>
        </w:tc>
      </w:tr>
    </w:tbl>
    <w:p w:rsidR="00A6673A" w:rsidRDefault="00A6673A" w:rsidP="00A6673A">
      <w:r w:rsidRPr="00BD36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A6673A" w:rsidRDefault="00A6673A" w:rsidP="00A6673A">
      <w:pPr>
        <w:rPr>
          <w:rFonts w:ascii="Times New Roman" w:hAnsi="Times New Roman"/>
          <w:sz w:val="18"/>
          <w:szCs w:val="18"/>
        </w:rPr>
        <w:sectPr w:rsidR="00A6673A" w:rsidSect="00BE41DF">
          <w:headerReference w:type="even" r:id="rId8"/>
          <w:headerReference w:type="default" r:id="rId9"/>
          <w:headerReference w:type="first" r:id="rId10"/>
          <w:pgSz w:w="16838" w:h="11906" w:orient="landscape"/>
          <w:pgMar w:top="567" w:right="1134" w:bottom="680" w:left="1134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75"/>
        <w:gridCol w:w="5039"/>
      </w:tblGrid>
      <w:tr w:rsidR="00A6673A" w:rsidTr="00D9578E">
        <w:tc>
          <w:tcPr>
            <w:tcW w:w="3964" w:type="dxa"/>
          </w:tcPr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5" w:type="dxa"/>
          </w:tcPr>
          <w:p w:rsidR="00A6673A" w:rsidRDefault="00A6673A" w:rsidP="00D9578E">
            <w:pPr>
              <w:ind w:left="41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9" w:type="dxa"/>
          </w:tcPr>
          <w:p w:rsidR="00A6673A" w:rsidRPr="00CA7BB0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BB0">
              <w:rPr>
                <w:rFonts w:ascii="Times New Roman" w:hAnsi="Times New Roman"/>
                <w:sz w:val="18"/>
                <w:szCs w:val="18"/>
              </w:rPr>
              <w:t>Приложение 8</w:t>
            </w:r>
          </w:p>
          <w:p w:rsidR="00A6673A" w:rsidRPr="00CA7BB0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BB0">
              <w:rPr>
                <w:rFonts w:ascii="Times New Roman" w:hAnsi="Times New Roman"/>
                <w:sz w:val="18"/>
                <w:szCs w:val="18"/>
              </w:rPr>
              <w:t>к муниципальной программе</w:t>
            </w:r>
          </w:p>
          <w:p w:rsidR="00A6673A" w:rsidRPr="00CA7BB0" w:rsidRDefault="00A6673A" w:rsidP="00D95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BB0">
              <w:rPr>
                <w:rFonts w:ascii="Times New Roman" w:hAnsi="Times New Roman"/>
                <w:sz w:val="18"/>
                <w:szCs w:val="18"/>
              </w:rPr>
              <w:t>«Совершенствование и развитие транспортно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 системы и дорожной сети </w:t>
            </w:r>
            <w:r w:rsidRPr="00CA7BB0">
              <w:rPr>
                <w:rFonts w:ascii="Times New Roman" w:hAnsi="Times New Roman"/>
                <w:sz w:val="18"/>
                <w:szCs w:val="18"/>
              </w:rPr>
              <w:t>Краснояружского района»</w:t>
            </w:r>
          </w:p>
          <w:p w:rsidR="00A6673A" w:rsidRDefault="00A6673A" w:rsidP="00D9578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6673A" w:rsidRDefault="00A6673A" w:rsidP="00D9578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6673A" w:rsidRPr="00A36A42" w:rsidRDefault="00A6673A" w:rsidP="00A667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Мероприятия по строительству, капитальному ремонту и ремонту автомобильных дорог общего пользования местного значения Краснояружского района на 2022-2023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673A" w:rsidRDefault="00A6673A" w:rsidP="00A6673A">
      <w:pPr>
        <w:jc w:val="both"/>
        <w:rPr>
          <w:b/>
          <w:sz w:val="28"/>
          <w:szCs w:val="28"/>
        </w:rPr>
      </w:pPr>
    </w:p>
    <w:tbl>
      <w:tblPr>
        <w:tblStyle w:val="a9"/>
        <w:tblW w:w="15168" w:type="dxa"/>
        <w:tblInd w:w="-459" w:type="dxa"/>
        <w:tblLayout w:type="fixed"/>
        <w:tblLook w:val="04A0"/>
      </w:tblPr>
      <w:tblGrid>
        <w:gridCol w:w="425"/>
        <w:gridCol w:w="1985"/>
        <w:gridCol w:w="1276"/>
        <w:gridCol w:w="992"/>
        <w:gridCol w:w="1418"/>
        <w:gridCol w:w="1275"/>
        <w:gridCol w:w="1701"/>
        <w:gridCol w:w="1560"/>
        <w:gridCol w:w="1559"/>
        <w:gridCol w:w="1417"/>
        <w:gridCol w:w="1560"/>
      </w:tblGrid>
      <w:tr w:rsidR="00A6673A" w:rsidTr="00D9578E">
        <w:trPr>
          <w:trHeight w:val="180"/>
        </w:trPr>
        <w:tc>
          <w:tcPr>
            <w:tcW w:w="425" w:type="dxa"/>
            <w:vMerge w:val="restart"/>
          </w:tcPr>
          <w:p w:rsidR="00A6673A" w:rsidRPr="00A34FAA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A34FAA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A34FA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A34FAA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6662" w:type="dxa"/>
            <w:gridSpan w:val="5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6096" w:type="dxa"/>
            <w:gridSpan w:val="4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  <w:r w:rsidRPr="00AE41E0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A6673A" w:rsidTr="00D9578E">
        <w:trPr>
          <w:trHeight w:val="387"/>
        </w:trPr>
        <w:tc>
          <w:tcPr>
            <w:tcW w:w="425" w:type="dxa"/>
            <w:vMerge/>
          </w:tcPr>
          <w:p w:rsidR="00A6673A" w:rsidRPr="00A34FAA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  <w:gridSpan w:val="5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Капитальный ремонт и ремонт автодорог местного значения</w:t>
            </w:r>
          </w:p>
        </w:tc>
        <w:tc>
          <w:tcPr>
            <w:tcW w:w="6096" w:type="dxa"/>
            <w:gridSpan w:val="4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Капитальный ремонт и ремонт автодорог местного значения</w:t>
            </w:r>
          </w:p>
        </w:tc>
      </w:tr>
      <w:tr w:rsidR="00A6673A" w:rsidTr="00D9578E">
        <w:trPr>
          <w:trHeight w:val="581"/>
        </w:trPr>
        <w:tc>
          <w:tcPr>
            <w:tcW w:w="425" w:type="dxa"/>
            <w:vMerge/>
          </w:tcPr>
          <w:p w:rsidR="00A6673A" w:rsidRPr="00A34FAA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Протяжен-</w:t>
            </w:r>
          </w:p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ность</w:t>
            </w:r>
            <w:proofErr w:type="spellEnd"/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, км</w:t>
            </w:r>
          </w:p>
        </w:tc>
        <w:tc>
          <w:tcPr>
            <w:tcW w:w="992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Стоимость, тыс. руб.</w:t>
            </w:r>
          </w:p>
        </w:tc>
        <w:tc>
          <w:tcPr>
            <w:tcW w:w="1418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1E0">
              <w:rPr>
                <w:rFonts w:ascii="Times New Roman" w:hAnsi="Times New Roman"/>
                <w:b/>
                <w:sz w:val="16"/>
                <w:szCs w:val="16"/>
              </w:rPr>
              <w:t xml:space="preserve">Субсидия из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федерального </w:t>
            </w:r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бюджета</w:t>
            </w:r>
          </w:p>
        </w:tc>
        <w:tc>
          <w:tcPr>
            <w:tcW w:w="1275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Субсидия из областного бюджета</w:t>
            </w:r>
          </w:p>
        </w:tc>
        <w:tc>
          <w:tcPr>
            <w:tcW w:w="1701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Муници</w:t>
            </w:r>
            <w:proofErr w:type="spellEnd"/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пальный</w:t>
            </w:r>
            <w:proofErr w:type="spellEnd"/>
            <w:r w:rsidRPr="00AE41E0">
              <w:rPr>
                <w:rFonts w:ascii="Times New Roman" w:hAnsi="Times New Roman"/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560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Протяжен-</w:t>
            </w:r>
          </w:p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ность</w:t>
            </w:r>
            <w:proofErr w:type="spellEnd"/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, км</w:t>
            </w:r>
          </w:p>
        </w:tc>
        <w:tc>
          <w:tcPr>
            <w:tcW w:w="1559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Стоимость, тыс. руб.</w:t>
            </w:r>
          </w:p>
        </w:tc>
        <w:tc>
          <w:tcPr>
            <w:tcW w:w="1417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Субсидия из областного бюджета</w:t>
            </w:r>
          </w:p>
        </w:tc>
        <w:tc>
          <w:tcPr>
            <w:tcW w:w="1560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Муници</w:t>
            </w:r>
            <w:proofErr w:type="spellEnd"/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пальный</w:t>
            </w:r>
            <w:proofErr w:type="spellEnd"/>
            <w:r w:rsidRPr="00AE41E0">
              <w:rPr>
                <w:rFonts w:ascii="Times New Roman" w:hAnsi="Times New Roman"/>
                <w:b/>
                <w:sz w:val="16"/>
                <w:szCs w:val="16"/>
              </w:rPr>
              <w:t xml:space="preserve"> бюджет</w:t>
            </w:r>
          </w:p>
        </w:tc>
      </w:tr>
      <w:tr w:rsidR="00A6673A" w:rsidTr="00D9578E">
        <w:trPr>
          <w:trHeight w:val="276"/>
        </w:trPr>
        <w:tc>
          <w:tcPr>
            <w:tcW w:w="425" w:type="dxa"/>
          </w:tcPr>
          <w:p w:rsidR="00A6673A" w:rsidRPr="00F4085C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AE41E0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Всего</w:t>
            </w:r>
          </w:p>
        </w:tc>
        <w:tc>
          <w:tcPr>
            <w:tcW w:w="1276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1,281</w:t>
            </w:r>
          </w:p>
        </w:tc>
        <w:tc>
          <w:tcPr>
            <w:tcW w:w="992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29 371,3</w:t>
            </w:r>
          </w:p>
        </w:tc>
        <w:tc>
          <w:tcPr>
            <w:tcW w:w="1418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29 371,3</w:t>
            </w:r>
          </w:p>
        </w:tc>
        <w:tc>
          <w:tcPr>
            <w:tcW w:w="1275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4,399</w:t>
            </w:r>
          </w:p>
        </w:tc>
        <w:tc>
          <w:tcPr>
            <w:tcW w:w="1559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18 520,0</w:t>
            </w:r>
          </w:p>
        </w:tc>
        <w:tc>
          <w:tcPr>
            <w:tcW w:w="1417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17 594,0</w:t>
            </w:r>
          </w:p>
        </w:tc>
        <w:tc>
          <w:tcPr>
            <w:tcW w:w="1560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926,0</w:t>
            </w:r>
          </w:p>
        </w:tc>
      </w:tr>
      <w:tr w:rsidR="00A6673A" w:rsidTr="00D9578E">
        <w:trPr>
          <w:trHeight w:val="276"/>
        </w:trPr>
        <w:tc>
          <w:tcPr>
            <w:tcW w:w="425" w:type="dxa"/>
          </w:tcPr>
          <w:p w:rsidR="00A6673A" w:rsidRPr="00F4085C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F4085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AE41E0">
              <w:rPr>
                <w:rFonts w:ascii="Times New Roman" w:hAnsi="Times New Roman"/>
                <w:b/>
                <w:sz w:val="16"/>
                <w:szCs w:val="16"/>
              </w:rPr>
              <w:t>п. Красная Яруга</w:t>
            </w:r>
          </w:p>
        </w:tc>
        <w:tc>
          <w:tcPr>
            <w:tcW w:w="1276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6673A" w:rsidTr="00D9578E">
        <w:trPr>
          <w:trHeight w:val="263"/>
        </w:trPr>
        <w:tc>
          <w:tcPr>
            <w:tcW w:w="425" w:type="dxa"/>
          </w:tcPr>
          <w:p w:rsidR="00A6673A" w:rsidRPr="004E7B2C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A6673A" w:rsidRPr="000C2344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  <w:r w:rsidRPr="000C2344">
              <w:rPr>
                <w:rFonts w:ascii="Times New Roman" w:hAnsi="Times New Roman"/>
                <w:sz w:val="16"/>
                <w:szCs w:val="16"/>
              </w:rPr>
              <w:t>Ремонт автодороги по  ул. Молодежная в поселке Красная Яруга Краснояружского района</w:t>
            </w:r>
          </w:p>
        </w:tc>
        <w:tc>
          <w:tcPr>
            <w:tcW w:w="1276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1,841</w:t>
            </w:r>
          </w:p>
        </w:tc>
        <w:tc>
          <w:tcPr>
            <w:tcW w:w="1559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4 540,91</w:t>
            </w:r>
          </w:p>
        </w:tc>
        <w:tc>
          <w:tcPr>
            <w:tcW w:w="1417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4313,86</w:t>
            </w:r>
          </w:p>
        </w:tc>
        <w:tc>
          <w:tcPr>
            <w:tcW w:w="1560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227,05</w:t>
            </w:r>
          </w:p>
        </w:tc>
      </w:tr>
      <w:tr w:rsidR="00A6673A" w:rsidTr="00D9578E">
        <w:trPr>
          <w:trHeight w:val="290"/>
        </w:trPr>
        <w:tc>
          <w:tcPr>
            <w:tcW w:w="425" w:type="dxa"/>
          </w:tcPr>
          <w:p w:rsidR="00A6673A" w:rsidRPr="004E7B2C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A6673A" w:rsidRPr="000C2344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  <w:r w:rsidRPr="000C2344">
              <w:rPr>
                <w:rFonts w:ascii="Times New Roman" w:hAnsi="Times New Roman"/>
                <w:sz w:val="16"/>
                <w:szCs w:val="16"/>
              </w:rPr>
              <w:t>Ремонт автодороги по      ул. Первомайская в                 п. Красная Яруга Краснояружского района</w:t>
            </w:r>
          </w:p>
        </w:tc>
        <w:tc>
          <w:tcPr>
            <w:tcW w:w="1276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1,603</w:t>
            </w:r>
          </w:p>
        </w:tc>
        <w:tc>
          <w:tcPr>
            <w:tcW w:w="1559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11 377,86</w:t>
            </w:r>
          </w:p>
        </w:tc>
        <w:tc>
          <w:tcPr>
            <w:tcW w:w="1417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10 808,97</w:t>
            </w:r>
          </w:p>
        </w:tc>
        <w:tc>
          <w:tcPr>
            <w:tcW w:w="1560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568,89</w:t>
            </w:r>
          </w:p>
        </w:tc>
      </w:tr>
      <w:tr w:rsidR="00A6673A" w:rsidTr="00D9578E">
        <w:trPr>
          <w:trHeight w:val="290"/>
        </w:trPr>
        <w:tc>
          <w:tcPr>
            <w:tcW w:w="425" w:type="dxa"/>
          </w:tcPr>
          <w:p w:rsidR="00A6673A" w:rsidRPr="004E7B2C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6673A" w:rsidRPr="000C2344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  <w:r w:rsidRPr="000C2344">
              <w:rPr>
                <w:rFonts w:ascii="Times New Roman" w:hAnsi="Times New Roman"/>
                <w:sz w:val="16"/>
                <w:szCs w:val="16"/>
              </w:rPr>
              <w:t>Ремонт автодороги по  ул. Школьная в                      п. Красная Яруга Краснояружского района</w:t>
            </w:r>
          </w:p>
        </w:tc>
        <w:tc>
          <w:tcPr>
            <w:tcW w:w="1276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0,955</w:t>
            </w:r>
          </w:p>
        </w:tc>
        <w:tc>
          <w:tcPr>
            <w:tcW w:w="1559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2 601,23</w:t>
            </w:r>
          </w:p>
        </w:tc>
        <w:tc>
          <w:tcPr>
            <w:tcW w:w="1417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2 471,17</w:t>
            </w:r>
          </w:p>
        </w:tc>
        <w:tc>
          <w:tcPr>
            <w:tcW w:w="1560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130,06 </w:t>
            </w:r>
          </w:p>
        </w:tc>
      </w:tr>
      <w:tr w:rsidR="00A6673A" w:rsidTr="00D9578E">
        <w:trPr>
          <w:trHeight w:val="435"/>
        </w:trPr>
        <w:tc>
          <w:tcPr>
            <w:tcW w:w="425" w:type="dxa"/>
          </w:tcPr>
          <w:p w:rsidR="00A6673A" w:rsidRPr="004E7B2C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  <w:r w:rsidRPr="00AE41E0">
              <w:rPr>
                <w:rFonts w:ascii="Times New Roman" w:hAnsi="Times New Roman"/>
                <w:sz w:val="16"/>
                <w:szCs w:val="16"/>
              </w:rPr>
              <w:t>Ремонт автодороги по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41E0">
              <w:rPr>
                <w:rFonts w:ascii="Times New Roman" w:hAnsi="Times New Roman"/>
                <w:sz w:val="16"/>
                <w:szCs w:val="16"/>
              </w:rPr>
              <w:t xml:space="preserve"> ул. </w:t>
            </w:r>
            <w:proofErr w:type="gramStart"/>
            <w:r w:rsidRPr="00AE41E0">
              <w:rPr>
                <w:rFonts w:ascii="Times New Roman" w:hAnsi="Times New Roman"/>
                <w:sz w:val="16"/>
                <w:szCs w:val="16"/>
              </w:rPr>
              <w:t>Транспортная</w:t>
            </w:r>
            <w:proofErr w:type="gramEnd"/>
          </w:p>
        </w:tc>
        <w:tc>
          <w:tcPr>
            <w:tcW w:w="1276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1E0">
              <w:rPr>
                <w:rFonts w:ascii="Times New Roman" w:hAnsi="Times New Roman"/>
                <w:sz w:val="16"/>
                <w:szCs w:val="16"/>
              </w:rPr>
              <w:t>1,281</w:t>
            </w:r>
          </w:p>
        </w:tc>
        <w:tc>
          <w:tcPr>
            <w:tcW w:w="992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  <w:r w:rsidRPr="00AE41E0">
              <w:rPr>
                <w:rFonts w:ascii="Times New Roman" w:hAnsi="Times New Roman"/>
                <w:sz w:val="16"/>
                <w:szCs w:val="16"/>
              </w:rPr>
              <w:t>29 371,3</w:t>
            </w:r>
          </w:p>
        </w:tc>
        <w:tc>
          <w:tcPr>
            <w:tcW w:w="1418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29371,3</w:t>
            </w:r>
          </w:p>
        </w:tc>
        <w:tc>
          <w:tcPr>
            <w:tcW w:w="1275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6673A" w:rsidRPr="00AE41E0" w:rsidRDefault="00A6673A" w:rsidP="00D9578E">
            <w:pPr>
              <w:tabs>
                <w:tab w:val="left" w:pos="7395"/>
                <w:tab w:val="right" w:pos="963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6673A" w:rsidRDefault="00A6673A" w:rsidP="00A6673A">
      <w:pPr>
        <w:tabs>
          <w:tab w:val="left" w:pos="7395"/>
          <w:tab w:val="right" w:pos="9638"/>
        </w:tabs>
        <w:rPr>
          <w:b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6673A" w:rsidRDefault="00A6673A" w:rsidP="00A6673A">
      <w:pPr>
        <w:jc w:val="both"/>
        <w:rPr>
          <w:b/>
        </w:rPr>
      </w:pPr>
    </w:p>
    <w:p w:rsidR="00A6673A" w:rsidRPr="00FD70E9" w:rsidRDefault="00A6673A" w:rsidP="00A6673A">
      <w:pPr>
        <w:rPr>
          <w:rFonts w:ascii="Times New Roman" w:hAnsi="Times New Roman"/>
          <w:sz w:val="18"/>
          <w:szCs w:val="18"/>
        </w:rPr>
      </w:pPr>
    </w:p>
    <w:p w:rsidR="00A6673A" w:rsidRDefault="00A6673A" w:rsidP="00A6673A"/>
    <w:p w:rsidR="00A6673A" w:rsidRDefault="00A6673A" w:rsidP="00A6673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673A" w:rsidRDefault="00A6673A" w:rsidP="00A6673A"/>
    <w:p w:rsidR="00A6673A" w:rsidRDefault="00A6673A" w:rsidP="00A6673A"/>
    <w:p w:rsidR="00A6673A" w:rsidRDefault="00A6673A" w:rsidP="00A6673A"/>
    <w:p w:rsidR="00A6673A" w:rsidRDefault="00A6673A" w:rsidP="00A6673A"/>
    <w:p w:rsidR="00D66F2F" w:rsidRDefault="00D66F2F"/>
    <w:sectPr w:rsidR="00D66F2F" w:rsidSect="00A667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A03" w:rsidRDefault="007E1A03" w:rsidP="00AC0E51">
      <w:r>
        <w:separator/>
      </w:r>
    </w:p>
  </w:endnote>
  <w:endnote w:type="continuationSeparator" w:id="0">
    <w:p w:rsidR="007E1A03" w:rsidRDefault="007E1A03" w:rsidP="00AC0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A03" w:rsidRDefault="007E1A03" w:rsidP="00AC0E51">
      <w:r>
        <w:separator/>
      </w:r>
    </w:p>
  </w:footnote>
  <w:footnote w:type="continuationSeparator" w:id="0">
    <w:p w:rsidR="007E1A03" w:rsidRDefault="007E1A03" w:rsidP="00AC0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E67" w:rsidRDefault="0093685E" w:rsidP="00B3524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6673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6673A">
      <w:rPr>
        <w:rStyle w:val="ac"/>
        <w:noProof/>
      </w:rPr>
      <w:t>12</w:t>
    </w:r>
    <w:r>
      <w:rPr>
        <w:rStyle w:val="ac"/>
      </w:rPr>
      <w:fldChar w:fldCharType="end"/>
    </w:r>
  </w:p>
  <w:p w:rsidR="00D22E67" w:rsidRDefault="007E1A0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24847"/>
      <w:docPartObj>
        <w:docPartGallery w:val="Page Numbers (Top of Page)"/>
        <w:docPartUnique/>
      </w:docPartObj>
    </w:sdtPr>
    <w:sdtContent>
      <w:p w:rsidR="00D22E67" w:rsidRDefault="00A6673A">
        <w:pPr>
          <w:pStyle w:val="aa"/>
          <w:jc w:val="center"/>
        </w:pPr>
        <w:r>
          <w:t xml:space="preserve"> </w:t>
        </w:r>
      </w:p>
    </w:sdtContent>
  </w:sdt>
  <w:p w:rsidR="00D22E67" w:rsidRPr="008E3041" w:rsidRDefault="007E1A03" w:rsidP="008E304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065963"/>
      <w:docPartObj>
        <w:docPartGallery w:val="Page Numbers (Top of Page)"/>
        <w:docPartUnique/>
      </w:docPartObj>
    </w:sdtPr>
    <w:sdtContent>
      <w:p w:rsidR="00D22E67" w:rsidRDefault="00A6673A">
        <w:pPr>
          <w:pStyle w:val="aa"/>
          <w:jc w:val="center"/>
        </w:pPr>
        <w:r>
          <w:t xml:space="preserve">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416"/>
    <w:multiLevelType w:val="hybridMultilevel"/>
    <w:tmpl w:val="84425DEE"/>
    <w:lvl w:ilvl="0" w:tplc="00BA32BE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EE88868A">
      <w:numFmt w:val="none"/>
      <w:lvlText w:val=""/>
      <w:lvlJc w:val="left"/>
      <w:pPr>
        <w:tabs>
          <w:tab w:val="num" w:pos="360"/>
        </w:tabs>
      </w:pPr>
    </w:lvl>
    <w:lvl w:ilvl="2" w:tplc="C966DD10">
      <w:numFmt w:val="none"/>
      <w:lvlText w:val=""/>
      <w:lvlJc w:val="left"/>
      <w:pPr>
        <w:tabs>
          <w:tab w:val="num" w:pos="360"/>
        </w:tabs>
      </w:pPr>
    </w:lvl>
    <w:lvl w:ilvl="3" w:tplc="7398FA20">
      <w:numFmt w:val="none"/>
      <w:lvlText w:val=""/>
      <w:lvlJc w:val="left"/>
      <w:pPr>
        <w:tabs>
          <w:tab w:val="num" w:pos="360"/>
        </w:tabs>
      </w:pPr>
    </w:lvl>
    <w:lvl w:ilvl="4" w:tplc="5DD429E0">
      <w:numFmt w:val="none"/>
      <w:lvlText w:val=""/>
      <w:lvlJc w:val="left"/>
      <w:pPr>
        <w:tabs>
          <w:tab w:val="num" w:pos="360"/>
        </w:tabs>
      </w:pPr>
    </w:lvl>
    <w:lvl w:ilvl="5" w:tplc="C1EADA5E">
      <w:numFmt w:val="none"/>
      <w:lvlText w:val=""/>
      <w:lvlJc w:val="left"/>
      <w:pPr>
        <w:tabs>
          <w:tab w:val="num" w:pos="360"/>
        </w:tabs>
      </w:pPr>
    </w:lvl>
    <w:lvl w:ilvl="6" w:tplc="C6DA0FA0">
      <w:numFmt w:val="none"/>
      <w:lvlText w:val=""/>
      <w:lvlJc w:val="left"/>
      <w:pPr>
        <w:tabs>
          <w:tab w:val="num" w:pos="360"/>
        </w:tabs>
      </w:pPr>
    </w:lvl>
    <w:lvl w:ilvl="7" w:tplc="BF5239FE">
      <w:numFmt w:val="none"/>
      <w:lvlText w:val=""/>
      <w:lvlJc w:val="left"/>
      <w:pPr>
        <w:tabs>
          <w:tab w:val="num" w:pos="360"/>
        </w:tabs>
      </w:pPr>
    </w:lvl>
    <w:lvl w:ilvl="8" w:tplc="295AA7A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CE6B14"/>
    <w:multiLevelType w:val="multilevel"/>
    <w:tmpl w:val="40BE1308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2">
    <w:nsid w:val="04CC33C1"/>
    <w:multiLevelType w:val="hybridMultilevel"/>
    <w:tmpl w:val="5E1A5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34E82"/>
    <w:multiLevelType w:val="hybridMultilevel"/>
    <w:tmpl w:val="493E5D3A"/>
    <w:lvl w:ilvl="0" w:tplc="01EAA8FA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95E7A"/>
    <w:multiLevelType w:val="hybridMultilevel"/>
    <w:tmpl w:val="A8E4CD42"/>
    <w:lvl w:ilvl="0" w:tplc="BECAD7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6E401C"/>
    <w:multiLevelType w:val="hybridMultilevel"/>
    <w:tmpl w:val="AD1A5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17D21"/>
    <w:multiLevelType w:val="hybridMultilevel"/>
    <w:tmpl w:val="91B8B4B4"/>
    <w:lvl w:ilvl="0" w:tplc="8FD675F4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18B05615"/>
    <w:multiLevelType w:val="hybridMultilevel"/>
    <w:tmpl w:val="1D08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5251F"/>
    <w:multiLevelType w:val="multilevel"/>
    <w:tmpl w:val="40BE130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9">
    <w:nsid w:val="20A931A7"/>
    <w:multiLevelType w:val="hybridMultilevel"/>
    <w:tmpl w:val="40BE130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0">
    <w:nsid w:val="29683FA7"/>
    <w:multiLevelType w:val="hybridMultilevel"/>
    <w:tmpl w:val="827C3BF0"/>
    <w:lvl w:ilvl="0" w:tplc="508436A4">
      <w:start w:val="6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>
    <w:nsid w:val="2E374300"/>
    <w:multiLevelType w:val="multilevel"/>
    <w:tmpl w:val="827C3BF0"/>
    <w:lvl w:ilvl="0">
      <w:start w:val="6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12">
    <w:nsid w:val="30E865FC"/>
    <w:multiLevelType w:val="hybridMultilevel"/>
    <w:tmpl w:val="1D08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8318CE"/>
    <w:multiLevelType w:val="hybridMultilevel"/>
    <w:tmpl w:val="4490CEFE"/>
    <w:lvl w:ilvl="0" w:tplc="C122B7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3462F45"/>
    <w:multiLevelType w:val="multilevel"/>
    <w:tmpl w:val="91B8B4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42956AD"/>
    <w:multiLevelType w:val="hybridMultilevel"/>
    <w:tmpl w:val="75D87E90"/>
    <w:lvl w:ilvl="0" w:tplc="A59A918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36C30984"/>
    <w:multiLevelType w:val="hybridMultilevel"/>
    <w:tmpl w:val="F4EEF25C"/>
    <w:lvl w:ilvl="0" w:tplc="63A64B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85F555A"/>
    <w:multiLevelType w:val="hybridMultilevel"/>
    <w:tmpl w:val="50C62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210C43"/>
    <w:multiLevelType w:val="hybridMultilevel"/>
    <w:tmpl w:val="533481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7B3DDF"/>
    <w:multiLevelType w:val="hybridMultilevel"/>
    <w:tmpl w:val="27A07F66"/>
    <w:lvl w:ilvl="0" w:tplc="3A1C930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0CB601A"/>
    <w:multiLevelType w:val="hybridMultilevel"/>
    <w:tmpl w:val="2DFECE5E"/>
    <w:lvl w:ilvl="0" w:tplc="7124D9A6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3D6693"/>
    <w:multiLevelType w:val="hybridMultilevel"/>
    <w:tmpl w:val="2F5652BA"/>
    <w:lvl w:ilvl="0" w:tplc="4238DF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4E7816E2"/>
    <w:multiLevelType w:val="multilevel"/>
    <w:tmpl w:val="050273A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3">
    <w:nsid w:val="502A230F"/>
    <w:multiLevelType w:val="hybridMultilevel"/>
    <w:tmpl w:val="90EC1EBE"/>
    <w:lvl w:ilvl="0" w:tplc="9748091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55B960CD"/>
    <w:multiLevelType w:val="hybridMultilevel"/>
    <w:tmpl w:val="AA2C079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7E291F"/>
    <w:multiLevelType w:val="hybridMultilevel"/>
    <w:tmpl w:val="6F9088EC"/>
    <w:lvl w:ilvl="0" w:tplc="5A4A47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3ED4A14"/>
    <w:multiLevelType w:val="hybridMultilevel"/>
    <w:tmpl w:val="A524F13C"/>
    <w:lvl w:ilvl="0" w:tplc="987C317A">
      <w:start w:val="1"/>
      <w:numFmt w:val="decimal"/>
      <w:lvlText w:val="%1."/>
      <w:lvlJc w:val="left"/>
      <w:pPr>
        <w:tabs>
          <w:tab w:val="num" w:pos="1335"/>
        </w:tabs>
        <w:ind w:left="13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6568263F"/>
    <w:multiLevelType w:val="hybridMultilevel"/>
    <w:tmpl w:val="A33CBE46"/>
    <w:lvl w:ilvl="0" w:tplc="043CCD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286ACA86">
      <w:start w:val="3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66382C35"/>
    <w:multiLevelType w:val="hybridMultilevel"/>
    <w:tmpl w:val="13D8A1C6"/>
    <w:lvl w:ilvl="0" w:tplc="95BA6B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BB83D8C"/>
    <w:multiLevelType w:val="hybridMultilevel"/>
    <w:tmpl w:val="E7068C64"/>
    <w:lvl w:ilvl="0" w:tplc="2306E3B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FD92A61"/>
    <w:multiLevelType w:val="hybridMultilevel"/>
    <w:tmpl w:val="E49C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37D89"/>
    <w:multiLevelType w:val="hybridMultilevel"/>
    <w:tmpl w:val="2D50CDDC"/>
    <w:lvl w:ilvl="0" w:tplc="18DAE4B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434815"/>
    <w:multiLevelType w:val="multilevel"/>
    <w:tmpl w:val="40BE130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num w:numId="1">
    <w:abstractNumId w:val="25"/>
  </w:num>
  <w:num w:numId="2">
    <w:abstractNumId w:val="19"/>
  </w:num>
  <w:num w:numId="3">
    <w:abstractNumId w:val="28"/>
  </w:num>
  <w:num w:numId="4">
    <w:abstractNumId w:val="26"/>
  </w:num>
  <w:num w:numId="5">
    <w:abstractNumId w:val="15"/>
  </w:num>
  <w:num w:numId="6">
    <w:abstractNumId w:val="29"/>
  </w:num>
  <w:num w:numId="7">
    <w:abstractNumId w:val="21"/>
  </w:num>
  <w:num w:numId="8">
    <w:abstractNumId w:val="4"/>
  </w:num>
  <w:num w:numId="9">
    <w:abstractNumId w:val="23"/>
  </w:num>
  <w:num w:numId="10">
    <w:abstractNumId w:val="6"/>
  </w:num>
  <w:num w:numId="11">
    <w:abstractNumId w:val="14"/>
  </w:num>
  <w:num w:numId="12">
    <w:abstractNumId w:val="0"/>
  </w:num>
  <w:num w:numId="13">
    <w:abstractNumId w:val="10"/>
  </w:num>
  <w:num w:numId="14">
    <w:abstractNumId w:val="9"/>
  </w:num>
  <w:num w:numId="15">
    <w:abstractNumId w:val="11"/>
  </w:num>
  <w:num w:numId="16">
    <w:abstractNumId w:val="1"/>
  </w:num>
  <w:num w:numId="17">
    <w:abstractNumId w:val="8"/>
  </w:num>
  <w:num w:numId="18">
    <w:abstractNumId w:val="32"/>
  </w:num>
  <w:num w:numId="19">
    <w:abstractNumId w:val="31"/>
  </w:num>
  <w:num w:numId="20">
    <w:abstractNumId w:val="3"/>
  </w:num>
  <w:num w:numId="21">
    <w:abstractNumId w:val="27"/>
  </w:num>
  <w:num w:numId="22">
    <w:abstractNumId w:val="7"/>
  </w:num>
  <w:num w:numId="23">
    <w:abstractNumId w:val="5"/>
  </w:num>
  <w:num w:numId="24">
    <w:abstractNumId w:val="18"/>
  </w:num>
  <w:num w:numId="25">
    <w:abstractNumId w:val="13"/>
  </w:num>
  <w:num w:numId="26">
    <w:abstractNumId w:val="20"/>
  </w:num>
  <w:num w:numId="27">
    <w:abstractNumId w:val="17"/>
  </w:num>
  <w:num w:numId="28">
    <w:abstractNumId w:val="12"/>
  </w:num>
  <w:num w:numId="29">
    <w:abstractNumId w:val="2"/>
  </w:num>
  <w:num w:numId="30">
    <w:abstractNumId w:val="30"/>
  </w:num>
  <w:num w:numId="31">
    <w:abstractNumId w:val="22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73A"/>
    <w:rsid w:val="000A1EF4"/>
    <w:rsid w:val="00127A4E"/>
    <w:rsid w:val="00162E1A"/>
    <w:rsid w:val="00225825"/>
    <w:rsid w:val="00227671"/>
    <w:rsid w:val="00236BDF"/>
    <w:rsid w:val="00255520"/>
    <w:rsid w:val="003C33E7"/>
    <w:rsid w:val="00421D6F"/>
    <w:rsid w:val="004A378A"/>
    <w:rsid w:val="004B74AB"/>
    <w:rsid w:val="004E5E6B"/>
    <w:rsid w:val="00591780"/>
    <w:rsid w:val="005E012A"/>
    <w:rsid w:val="0069597A"/>
    <w:rsid w:val="00730F84"/>
    <w:rsid w:val="007E1A03"/>
    <w:rsid w:val="00890E31"/>
    <w:rsid w:val="0093685E"/>
    <w:rsid w:val="009D7D72"/>
    <w:rsid w:val="00A001B9"/>
    <w:rsid w:val="00A316DB"/>
    <w:rsid w:val="00A6673A"/>
    <w:rsid w:val="00A86598"/>
    <w:rsid w:val="00AC0E51"/>
    <w:rsid w:val="00AC1EDB"/>
    <w:rsid w:val="00B0628E"/>
    <w:rsid w:val="00CD6F29"/>
    <w:rsid w:val="00D02BF4"/>
    <w:rsid w:val="00D37ACF"/>
    <w:rsid w:val="00D66F2F"/>
    <w:rsid w:val="00E22655"/>
    <w:rsid w:val="00E77805"/>
    <w:rsid w:val="00F678C3"/>
    <w:rsid w:val="00F741E3"/>
    <w:rsid w:val="00FF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3A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6673A"/>
  </w:style>
  <w:style w:type="paragraph" w:customStyle="1" w:styleId="1">
    <w:name w:val="Абзац списка1"/>
    <w:basedOn w:val="a"/>
    <w:rsid w:val="00A667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667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7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1"/>
    <w:basedOn w:val="a"/>
    <w:next w:val="a5"/>
    <w:link w:val="a6"/>
    <w:qFormat/>
    <w:rsid w:val="00A6673A"/>
    <w:pPr>
      <w:spacing w:line="360" w:lineRule="auto"/>
      <w:jc w:val="center"/>
    </w:pPr>
    <w:rPr>
      <w:rFonts w:ascii="CyrillicHeavy" w:eastAsiaTheme="minorHAnsi" w:hAnsi="CyrillicHeavy" w:cstheme="minorBidi"/>
      <w:sz w:val="32"/>
      <w:szCs w:val="22"/>
      <w:lang w:eastAsia="en-US"/>
    </w:rPr>
  </w:style>
  <w:style w:type="character" w:customStyle="1" w:styleId="a6">
    <w:name w:val="Заголовок Знак"/>
    <w:link w:val="10"/>
    <w:rsid w:val="00A6673A"/>
    <w:rPr>
      <w:rFonts w:ascii="CyrillicHeavy" w:hAnsi="CyrillicHeavy"/>
      <w:sz w:val="32"/>
    </w:rPr>
  </w:style>
  <w:style w:type="paragraph" w:styleId="a7">
    <w:name w:val="Body Text"/>
    <w:basedOn w:val="a"/>
    <w:link w:val="a8"/>
    <w:rsid w:val="00A6673A"/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a0"/>
    <w:link w:val="a7"/>
    <w:rsid w:val="00A6673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rsid w:val="00A66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667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673A"/>
    <w:rPr>
      <w:rFonts w:ascii="JournalSans" w:eastAsia="Times New Roman" w:hAnsi="JournalSans" w:cs="Times New Roman"/>
      <w:sz w:val="20"/>
      <w:szCs w:val="20"/>
      <w:lang w:eastAsia="ru-RU"/>
    </w:rPr>
  </w:style>
  <w:style w:type="character" w:styleId="ac">
    <w:name w:val="page number"/>
    <w:basedOn w:val="a0"/>
    <w:rsid w:val="00A6673A"/>
  </w:style>
  <w:style w:type="paragraph" w:styleId="ad">
    <w:name w:val="footer"/>
    <w:basedOn w:val="a"/>
    <w:link w:val="ae"/>
    <w:rsid w:val="00A667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6673A"/>
    <w:rPr>
      <w:rFonts w:ascii="JournalSans" w:eastAsia="Times New Roman" w:hAnsi="JournalSans" w:cs="Times New Roman"/>
      <w:sz w:val="20"/>
      <w:szCs w:val="20"/>
      <w:lang w:eastAsia="ru-RU"/>
    </w:rPr>
  </w:style>
  <w:style w:type="paragraph" w:styleId="af">
    <w:name w:val="Subtitle"/>
    <w:basedOn w:val="a"/>
    <w:link w:val="af0"/>
    <w:qFormat/>
    <w:rsid w:val="00A6673A"/>
    <w:pPr>
      <w:jc w:val="center"/>
    </w:pPr>
    <w:rPr>
      <w:b/>
      <w:bCs/>
      <w:sz w:val="36"/>
      <w:szCs w:val="24"/>
    </w:rPr>
  </w:style>
  <w:style w:type="character" w:customStyle="1" w:styleId="af0">
    <w:name w:val="Подзаголовок Знак"/>
    <w:basedOn w:val="a0"/>
    <w:link w:val="af"/>
    <w:rsid w:val="00A6673A"/>
    <w:rPr>
      <w:rFonts w:ascii="JournalSans" w:eastAsia="Times New Roman" w:hAnsi="JournalSans" w:cs="Times New Roman"/>
      <w:b/>
      <w:bCs/>
      <w:sz w:val="36"/>
      <w:szCs w:val="24"/>
      <w:lang w:eastAsia="ru-RU"/>
    </w:rPr>
  </w:style>
  <w:style w:type="character" w:styleId="af1">
    <w:name w:val="annotation reference"/>
    <w:uiPriority w:val="99"/>
    <w:semiHidden/>
    <w:unhideWhenUsed/>
    <w:rsid w:val="00A6673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6673A"/>
  </w:style>
  <w:style w:type="character" w:customStyle="1" w:styleId="af3">
    <w:name w:val="Текст примечания Знак"/>
    <w:basedOn w:val="a0"/>
    <w:link w:val="af2"/>
    <w:uiPriority w:val="99"/>
    <w:semiHidden/>
    <w:rsid w:val="00A6673A"/>
    <w:rPr>
      <w:rFonts w:ascii="JournalSans" w:eastAsia="Times New Roman" w:hAnsi="JournalSans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6673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6673A"/>
    <w:rPr>
      <w:rFonts w:ascii="JournalSans" w:eastAsia="Times New Roman" w:hAnsi="JournalSans" w:cs="Times New Roman"/>
      <w:b/>
      <w:bCs/>
      <w:sz w:val="20"/>
      <w:szCs w:val="20"/>
      <w:lang w:eastAsia="ru-RU"/>
    </w:rPr>
  </w:style>
  <w:style w:type="paragraph" w:customStyle="1" w:styleId="11">
    <w:name w:val="Знак1 Знак Знак Знак Знак Знак Знак Знак Знак Знак"/>
    <w:basedOn w:val="a"/>
    <w:rsid w:val="00A6673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6">
    <w:name w:val="Body Text Indent"/>
    <w:basedOn w:val="a"/>
    <w:link w:val="af7"/>
    <w:rsid w:val="00A6673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A66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aliases w:val="Варианты ответов"/>
    <w:basedOn w:val="a"/>
    <w:link w:val="af9"/>
    <w:uiPriority w:val="34"/>
    <w:qFormat/>
    <w:rsid w:val="00A6673A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9">
    <w:name w:val="Абзац списка Знак"/>
    <w:aliases w:val="Варианты ответов Знак"/>
    <w:link w:val="af8"/>
    <w:uiPriority w:val="34"/>
    <w:locked/>
    <w:rsid w:val="00A66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fa"/>
    <w:uiPriority w:val="10"/>
    <w:qFormat/>
    <w:rsid w:val="00A667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5"/>
    <w:uiPriority w:val="10"/>
    <w:rsid w:val="00A667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b">
    <w:name w:val="Normal (Web)"/>
    <w:aliases w:val="Знак"/>
    <w:basedOn w:val="a"/>
    <w:rsid w:val="00A667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c">
    <w:name w:val="No Spacing"/>
    <w:uiPriority w:val="1"/>
    <w:qFormat/>
    <w:rsid w:val="00A6673A"/>
    <w:pPr>
      <w:spacing w:after="0" w:line="240" w:lineRule="auto"/>
    </w:pPr>
    <w:rPr>
      <w:rFonts w:eastAsiaTheme="minorEastAsia"/>
      <w:lang w:eastAsia="ru-RU"/>
    </w:rPr>
  </w:style>
  <w:style w:type="character" w:styleId="afd">
    <w:name w:val="line number"/>
    <w:basedOn w:val="a0"/>
    <w:uiPriority w:val="99"/>
    <w:semiHidden/>
    <w:unhideWhenUsed/>
    <w:rsid w:val="00A6673A"/>
  </w:style>
  <w:style w:type="paragraph" w:customStyle="1" w:styleId="ConsPlusNormal">
    <w:name w:val="ConsPlusNormal"/>
    <w:uiPriority w:val="99"/>
    <w:rsid w:val="00A66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3A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6673A"/>
  </w:style>
  <w:style w:type="paragraph" w:customStyle="1" w:styleId="1">
    <w:name w:val="Абзац списка1"/>
    <w:basedOn w:val="a"/>
    <w:rsid w:val="00A667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667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7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1"/>
    <w:basedOn w:val="a"/>
    <w:next w:val="a5"/>
    <w:link w:val="a6"/>
    <w:qFormat/>
    <w:rsid w:val="00A6673A"/>
    <w:pPr>
      <w:spacing w:line="360" w:lineRule="auto"/>
      <w:jc w:val="center"/>
    </w:pPr>
    <w:rPr>
      <w:rFonts w:ascii="CyrillicHeavy" w:eastAsiaTheme="minorHAnsi" w:hAnsi="CyrillicHeavy" w:cstheme="minorBidi"/>
      <w:sz w:val="32"/>
      <w:szCs w:val="22"/>
      <w:lang w:eastAsia="en-US"/>
    </w:rPr>
  </w:style>
  <w:style w:type="character" w:customStyle="1" w:styleId="a6">
    <w:name w:val="Заголовок Знак"/>
    <w:link w:val="10"/>
    <w:rsid w:val="00A6673A"/>
    <w:rPr>
      <w:rFonts w:ascii="CyrillicHeavy" w:hAnsi="CyrillicHeavy"/>
      <w:sz w:val="32"/>
    </w:rPr>
  </w:style>
  <w:style w:type="paragraph" w:styleId="a7">
    <w:name w:val="Body Text"/>
    <w:basedOn w:val="a"/>
    <w:link w:val="a8"/>
    <w:rsid w:val="00A6673A"/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a0"/>
    <w:link w:val="a7"/>
    <w:rsid w:val="00A6673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rsid w:val="00A66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667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673A"/>
    <w:rPr>
      <w:rFonts w:ascii="JournalSans" w:eastAsia="Times New Roman" w:hAnsi="JournalSans" w:cs="Times New Roman"/>
      <w:sz w:val="20"/>
      <w:szCs w:val="20"/>
      <w:lang w:eastAsia="ru-RU"/>
    </w:rPr>
  </w:style>
  <w:style w:type="character" w:styleId="ac">
    <w:name w:val="page number"/>
    <w:basedOn w:val="a0"/>
    <w:rsid w:val="00A6673A"/>
  </w:style>
  <w:style w:type="paragraph" w:styleId="ad">
    <w:name w:val="footer"/>
    <w:basedOn w:val="a"/>
    <w:link w:val="ae"/>
    <w:rsid w:val="00A667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6673A"/>
    <w:rPr>
      <w:rFonts w:ascii="JournalSans" w:eastAsia="Times New Roman" w:hAnsi="JournalSans" w:cs="Times New Roman"/>
      <w:sz w:val="20"/>
      <w:szCs w:val="20"/>
      <w:lang w:eastAsia="ru-RU"/>
    </w:rPr>
  </w:style>
  <w:style w:type="paragraph" w:styleId="af">
    <w:name w:val="Subtitle"/>
    <w:basedOn w:val="a"/>
    <w:link w:val="af0"/>
    <w:qFormat/>
    <w:rsid w:val="00A6673A"/>
    <w:pPr>
      <w:jc w:val="center"/>
    </w:pPr>
    <w:rPr>
      <w:b/>
      <w:bCs/>
      <w:sz w:val="36"/>
      <w:szCs w:val="24"/>
    </w:rPr>
  </w:style>
  <w:style w:type="character" w:customStyle="1" w:styleId="af0">
    <w:name w:val="Подзаголовок Знак"/>
    <w:basedOn w:val="a0"/>
    <w:link w:val="af"/>
    <w:rsid w:val="00A6673A"/>
    <w:rPr>
      <w:rFonts w:ascii="JournalSans" w:eastAsia="Times New Roman" w:hAnsi="JournalSans" w:cs="Times New Roman"/>
      <w:b/>
      <w:bCs/>
      <w:sz w:val="36"/>
      <w:szCs w:val="24"/>
      <w:lang w:eastAsia="ru-RU"/>
    </w:rPr>
  </w:style>
  <w:style w:type="character" w:styleId="af1">
    <w:name w:val="annotation reference"/>
    <w:uiPriority w:val="99"/>
    <w:semiHidden/>
    <w:unhideWhenUsed/>
    <w:rsid w:val="00A6673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6673A"/>
  </w:style>
  <w:style w:type="character" w:customStyle="1" w:styleId="af3">
    <w:name w:val="Текст примечания Знак"/>
    <w:basedOn w:val="a0"/>
    <w:link w:val="af2"/>
    <w:uiPriority w:val="99"/>
    <w:semiHidden/>
    <w:rsid w:val="00A6673A"/>
    <w:rPr>
      <w:rFonts w:ascii="JournalSans" w:eastAsia="Times New Roman" w:hAnsi="JournalSans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6673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6673A"/>
    <w:rPr>
      <w:rFonts w:ascii="JournalSans" w:eastAsia="Times New Roman" w:hAnsi="JournalSans" w:cs="Times New Roman"/>
      <w:b/>
      <w:bCs/>
      <w:sz w:val="20"/>
      <w:szCs w:val="20"/>
      <w:lang w:eastAsia="ru-RU"/>
    </w:rPr>
  </w:style>
  <w:style w:type="paragraph" w:customStyle="1" w:styleId="11">
    <w:name w:val="Знак1 Знак Знак Знак Знак Знак Знак Знак Знак Знак"/>
    <w:basedOn w:val="a"/>
    <w:rsid w:val="00A6673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6">
    <w:name w:val="Body Text Indent"/>
    <w:basedOn w:val="a"/>
    <w:link w:val="af7"/>
    <w:rsid w:val="00A6673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A66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aliases w:val="Варианты ответов"/>
    <w:basedOn w:val="a"/>
    <w:link w:val="af9"/>
    <w:uiPriority w:val="34"/>
    <w:qFormat/>
    <w:rsid w:val="00A6673A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9">
    <w:name w:val="Абзац списка Знак"/>
    <w:aliases w:val="Варианты ответов Знак"/>
    <w:link w:val="af8"/>
    <w:uiPriority w:val="34"/>
    <w:locked/>
    <w:rsid w:val="00A66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fa"/>
    <w:uiPriority w:val="10"/>
    <w:qFormat/>
    <w:rsid w:val="00A667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5"/>
    <w:uiPriority w:val="10"/>
    <w:rsid w:val="00A667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b">
    <w:name w:val="Normal (Web)"/>
    <w:aliases w:val="Знак"/>
    <w:basedOn w:val="a"/>
    <w:rsid w:val="00A667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c">
    <w:name w:val="No Spacing"/>
    <w:uiPriority w:val="1"/>
    <w:qFormat/>
    <w:rsid w:val="00A6673A"/>
    <w:pPr>
      <w:spacing w:after="0" w:line="240" w:lineRule="auto"/>
    </w:pPr>
    <w:rPr>
      <w:rFonts w:eastAsiaTheme="minorEastAsia"/>
      <w:lang w:eastAsia="ru-RU"/>
    </w:rPr>
  </w:style>
  <w:style w:type="character" w:styleId="afd">
    <w:name w:val="line number"/>
    <w:basedOn w:val="a0"/>
    <w:uiPriority w:val="99"/>
    <w:semiHidden/>
    <w:unhideWhenUsed/>
    <w:rsid w:val="00A6673A"/>
  </w:style>
  <w:style w:type="paragraph" w:customStyle="1" w:styleId="ConsPlusNormal">
    <w:name w:val="ConsPlusNormal"/>
    <w:uiPriority w:val="99"/>
    <w:rsid w:val="00A66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87B6-8295-4662-BC79-4C6D7590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3199</Words>
  <Characters>18237</Characters>
  <Application>Microsoft Office Word</Application>
  <DocSecurity>0</DocSecurity>
  <Lines>151</Lines>
  <Paragraphs>42</Paragraphs>
  <ScaleCrop>false</ScaleCrop>
  <Company>Microsoft</Company>
  <LinksUpToDate>false</LinksUpToDate>
  <CharactersWithSpaces>21394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kapstr</dc:creator>
  <cp:lastModifiedBy>Redakciya</cp:lastModifiedBy>
  <cp:revision>2</cp:revision>
  <dcterms:created xsi:type="dcterms:W3CDTF">2023-11-30T11:54:00Z</dcterms:created>
  <dcterms:modified xsi:type="dcterms:W3CDTF">2023-11-30T11:54:00Z</dcterms:modified>
</cp:coreProperties>
</file>