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027DDC" w:rsidRDefault="00027DDC" w:rsidP="00027DD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027DDC" w:rsidRDefault="00027DDC" w:rsidP="00027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заседание Совета депутатов </w:t>
      </w:r>
      <w:r w:rsidR="00BF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созыва</w:t>
      </w:r>
    </w:p>
    <w:p w:rsidR="0049024A" w:rsidRDefault="0049024A" w:rsidP="00027DDC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7DDC" w:rsidRDefault="00027DDC" w:rsidP="00027DDC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027DDC" w:rsidRPr="00636DB6" w:rsidRDefault="0049024A" w:rsidP="00027DDC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26 </w:t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</w:p>
    <w:p w:rsidR="005F6953" w:rsidRDefault="005F6953" w:rsidP="005F6953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9024A" w:rsidRPr="00C572EC" w:rsidRDefault="0049024A" w:rsidP="005F6953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Положения об оплате труда 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гарантиях</w:t>
      </w:r>
      <w:proofErr w:type="gramEnd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осуществления полномочий лиц, 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замещающих</w:t>
      </w:r>
      <w:proofErr w:type="gramEnd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муниципальные должности 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органах местного самоуправления Ракитянского 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Белгородской области </w:t>
      </w:r>
    </w:p>
    <w:p w:rsidR="005F6953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осуществляющих</w:t>
      </w:r>
      <w:proofErr w:type="gramEnd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свои полномочия на постоянной основе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17 июля 2025 года № 507 «О гарантиях осуществления полномочий лиц, замещающих муниципальные должности в Белгородской области» Совет депутатов Ракитянского муниципального округа</w:t>
      </w:r>
      <w:r w:rsidR="0049024A" w:rsidRPr="004902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4902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е </w:t>
      </w:r>
      <w:proofErr w:type="spellStart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</w:t>
      </w:r>
      <w:proofErr w:type="spellEnd"/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л: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 Положение об оплате труда и гарантиях осуществления полномочий лиц, замещающих муниципальные должности в органах местного самоуправления Ракитянского муниципального округа Белгородской области и осуществляющих свои полномочия на постоянной основе (прилагается).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Опубликовать решение в </w:t>
      </w:r>
      <w:r w:rsidRPr="00490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</w:t>
      </w:r>
      <w:r w:rsidRPr="0049024A">
        <w:rPr>
          <w:rFonts w:ascii="Times New Roman" w:hAnsi="Times New Roman" w:cs="Times New Roman"/>
          <w:sz w:val="28"/>
          <w:szCs w:val="28"/>
        </w:rPr>
        <w:t xml:space="preserve"> «Наша Жизнь 31» </w:t>
      </w:r>
      <w:r w:rsidRPr="004902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49024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https://zhizn31.ru</w:t>
        </w:r>
      </w:hyperlink>
      <w:r w:rsidRPr="0049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</w:t>
      </w:r>
      <w:r w:rsidRPr="0049024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Ракитянского муниципального округа</w:t>
      </w:r>
      <w:r w:rsidRPr="0049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49024A" w:rsidRPr="0049024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https://rakitnoeadm.gosuslugi.ru/</w:t>
        </w:r>
      </w:hyperlink>
      <w:r w:rsidR="0049024A" w:rsidRPr="0049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2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Контроль за выполнением решения возложить на постоянную комиссию Совета депутатов Ракитянского муниципального округа </w:t>
      </w:r>
      <w:r w:rsidRPr="0049024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Белгородской области по </w:t>
      </w:r>
      <w:proofErr w:type="spellStart"/>
      <w:proofErr w:type="gramStart"/>
      <w:r w:rsidR="00A20FA3" w:rsidRPr="0049024A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="00A20FA3" w:rsidRPr="0049024A">
        <w:rPr>
          <w:rFonts w:ascii="Times New Roman" w:hAnsi="Times New Roman" w:cs="Times New Roman"/>
          <w:sz w:val="28"/>
          <w:szCs w:val="28"/>
        </w:rPr>
        <w:t xml:space="preserve"> вопросам законности и развития местного самоуправления (Н.М. Зубатова)</w:t>
      </w: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4239" w:rsidRPr="0049024A" w:rsidRDefault="009B4239" w:rsidP="009B42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9024A" w:rsidRPr="0049024A" w:rsidRDefault="0049024A" w:rsidP="004902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49024A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49024A" w:rsidRPr="0049024A" w:rsidRDefault="0049024A" w:rsidP="004902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49024A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49024A" w:rsidRPr="0049024A" w:rsidRDefault="0049024A" w:rsidP="004902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 w:rsidRPr="0049024A">
        <w:rPr>
          <w:rFonts w:ascii="PT Astra Serif" w:eastAsia="Calibri" w:hAnsi="PT Astra Serif" w:cs="Tahoma"/>
          <w:sz w:val="28"/>
          <w:szCs w:val="28"/>
        </w:rPr>
        <w:t xml:space="preserve">Ракитянского муниципального округа                                           Ю.Д. </w:t>
      </w:r>
      <w:proofErr w:type="spellStart"/>
      <w:r w:rsidRPr="0049024A">
        <w:rPr>
          <w:rFonts w:ascii="PT Astra Serif" w:eastAsia="Calibri" w:hAnsi="PT Astra Serif" w:cs="Tahoma"/>
          <w:sz w:val="28"/>
          <w:szCs w:val="28"/>
        </w:rPr>
        <w:t>Костинов</w:t>
      </w:r>
      <w:proofErr w:type="spellEnd"/>
    </w:p>
    <w:p w:rsidR="0049024A" w:rsidRPr="0049024A" w:rsidRDefault="0049024A" w:rsidP="004902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49024A" w:rsidRPr="0049024A" w:rsidRDefault="0049024A" w:rsidP="004902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49024A"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49024A" w:rsidRPr="0049024A" w:rsidRDefault="0049024A" w:rsidP="004902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49024A"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49024A" w:rsidRPr="0049024A" w:rsidRDefault="0049024A" w:rsidP="004902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4A">
        <w:rPr>
          <w:rFonts w:ascii="PT Astra Serif" w:eastAsia="Calibri" w:hAnsi="PT Astra Serif" w:cs="Tahoma"/>
          <w:sz w:val="28"/>
          <w:szCs w:val="28"/>
        </w:rPr>
        <w:t xml:space="preserve">Ракитянского района                                                                      Н.М. </w:t>
      </w:r>
      <w:proofErr w:type="spellStart"/>
      <w:r w:rsidRPr="0049024A">
        <w:rPr>
          <w:rFonts w:ascii="PT Astra Serif" w:eastAsia="Calibri" w:hAnsi="PT Astra Serif" w:cs="Tahoma"/>
          <w:sz w:val="28"/>
          <w:szCs w:val="28"/>
        </w:rPr>
        <w:t>Зубатова</w:t>
      </w:r>
      <w:proofErr w:type="spellEnd"/>
    </w:p>
    <w:p w:rsidR="005F6953" w:rsidRPr="0049024A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668" w:rsidRPr="0049024A" w:rsidRDefault="005F6953" w:rsidP="00D77668">
      <w:p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5F6953" w:rsidRPr="0049024A" w:rsidRDefault="005F6953" w:rsidP="00D77668">
      <w:p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CB6B56" w:rsidRPr="0049024A" w:rsidRDefault="00CB6B56">
      <w:pPr>
        <w:rPr>
          <w:sz w:val="28"/>
          <w:szCs w:val="28"/>
        </w:rPr>
      </w:pPr>
    </w:p>
    <w:sectPr w:rsidR="00CB6B56" w:rsidRPr="0049024A" w:rsidSect="00D7604F">
      <w:headerReference w:type="even" r:id="rId9"/>
      <w:headerReference w:type="default" r:id="rId10"/>
      <w:pgSz w:w="11907" w:h="16840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EA0" w:rsidRDefault="00362EA0">
      <w:pPr>
        <w:spacing w:after="0" w:line="240" w:lineRule="auto"/>
      </w:pPr>
      <w:r>
        <w:separator/>
      </w:r>
    </w:p>
  </w:endnote>
  <w:endnote w:type="continuationSeparator" w:id="0">
    <w:p w:rsidR="00362EA0" w:rsidRDefault="0036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EA0" w:rsidRDefault="00362EA0">
      <w:pPr>
        <w:spacing w:after="0" w:line="240" w:lineRule="auto"/>
      </w:pPr>
      <w:r>
        <w:separator/>
      </w:r>
    </w:p>
  </w:footnote>
  <w:footnote w:type="continuationSeparator" w:id="0">
    <w:p w:rsidR="00362EA0" w:rsidRDefault="0036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04F" w:rsidRDefault="00C318E0" w:rsidP="00D760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0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04F" w:rsidRDefault="00D760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04F" w:rsidRDefault="00C318E0" w:rsidP="00D760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0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024A">
      <w:rPr>
        <w:rStyle w:val="a5"/>
        <w:noProof/>
      </w:rPr>
      <w:t>2</w:t>
    </w:r>
    <w:r>
      <w:rPr>
        <w:rStyle w:val="a5"/>
      </w:rPr>
      <w:fldChar w:fldCharType="end"/>
    </w:r>
  </w:p>
  <w:p w:rsidR="00D7604F" w:rsidRDefault="00D760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953"/>
    <w:rsid w:val="00027DDC"/>
    <w:rsid w:val="0003486A"/>
    <w:rsid w:val="00130271"/>
    <w:rsid w:val="00142ADE"/>
    <w:rsid w:val="00224EEA"/>
    <w:rsid w:val="002C26E8"/>
    <w:rsid w:val="002C7504"/>
    <w:rsid w:val="002F1EEE"/>
    <w:rsid w:val="00362EA0"/>
    <w:rsid w:val="00380CF3"/>
    <w:rsid w:val="003906F1"/>
    <w:rsid w:val="00423200"/>
    <w:rsid w:val="0049024A"/>
    <w:rsid w:val="005006C3"/>
    <w:rsid w:val="00504D52"/>
    <w:rsid w:val="00534EFC"/>
    <w:rsid w:val="005F6953"/>
    <w:rsid w:val="006C19EF"/>
    <w:rsid w:val="006F0A12"/>
    <w:rsid w:val="007D043D"/>
    <w:rsid w:val="0081070E"/>
    <w:rsid w:val="00850E19"/>
    <w:rsid w:val="00851D91"/>
    <w:rsid w:val="00895768"/>
    <w:rsid w:val="009159EF"/>
    <w:rsid w:val="009B4239"/>
    <w:rsid w:val="009B72AF"/>
    <w:rsid w:val="009B7944"/>
    <w:rsid w:val="009C3A10"/>
    <w:rsid w:val="009F0258"/>
    <w:rsid w:val="00A20FA3"/>
    <w:rsid w:val="00A548C0"/>
    <w:rsid w:val="00AC0C6E"/>
    <w:rsid w:val="00AE4957"/>
    <w:rsid w:val="00BA1BB4"/>
    <w:rsid w:val="00BF71C1"/>
    <w:rsid w:val="00C11C79"/>
    <w:rsid w:val="00C25940"/>
    <w:rsid w:val="00C318E0"/>
    <w:rsid w:val="00C57D7D"/>
    <w:rsid w:val="00CB6B56"/>
    <w:rsid w:val="00D40EEC"/>
    <w:rsid w:val="00D7604F"/>
    <w:rsid w:val="00D77668"/>
    <w:rsid w:val="00E22CE9"/>
    <w:rsid w:val="00E2380E"/>
    <w:rsid w:val="00E853B1"/>
    <w:rsid w:val="00EF3E68"/>
    <w:rsid w:val="00EF76F2"/>
    <w:rsid w:val="00FD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F695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5F6953"/>
  </w:style>
  <w:style w:type="paragraph" w:styleId="a6">
    <w:name w:val="Balloon Text"/>
    <w:basedOn w:val="a"/>
    <w:link w:val="a7"/>
    <w:uiPriority w:val="99"/>
    <w:semiHidden/>
    <w:unhideWhenUsed/>
    <w:rsid w:val="00D7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6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50E1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75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adm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izn31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2025-08-27T12:37:00Z</cp:lastPrinted>
  <dcterms:created xsi:type="dcterms:W3CDTF">2025-09-29T11:39:00Z</dcterms:created>
  <dcterms:modified xsi:type="dcterms:W3CDTF">2025-09-29T11:39:00Z</dcterms:modified>
</cp:coreProperties>
</file>