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81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80"/>
        <w:gridCol w:w="4523"/>
        <w:gridCol w:w="4531"/>
        <w:gridCol w:w="147"/>
      </w:tblGrid>
      <w:tr>
        <w:trPr/>
        <w:tc>
          <w:tcPr>
            <w:tcW w:w="9634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ЗАКЛЮЧЕНИЕ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ПО ПРОЕКТУ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строительства.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9634" w:type="dxa"/>
            <w:gridSpan w:val="3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от 29.05.2026 года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753" w:hRule="atLeast"/>
        </w:trPr>
        <w:tc>
          <w:tcPr>
            <w:tcW w:w="9781" w:type="dxa"/>
            <w:gridSpan w:val="4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Предоставление разрешения на отклонение от предельных параметров разрешенного строительства в отношении земельного участка с кадастровым номером 31:11:1203001:50, площадью 2000 кв.м., расположенного в территориальной зоне «Зона застройки индивидуальными жилыми домами и малоэтажными жилыми домами блокированной застройки» (Ж-1) по адресу: Белгородская область, Ракитянский район, с.Ворсклица, 18А, в части: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изменения минимального отступа от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sz w:val="26"/>
                <w:szCs w:val="26"/>
              </w:rPr>
              <w:t>границы земельного участка со стороны красной линии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 5 м до 2,5 м.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Еременко Андрей Николаевич.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3. Организация-разработчик: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Еременко Андрей Николаевич.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Комиссия по подготовке проекта правил землепользования и застройки Ракитянского муниципального округа.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формы):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Оповещение о начале общественных обсуждений от 12.05.2026 года №6 опубликовано в сетевом издании «Наша жизнь 31» (</w:t>
            </w:r>
            <w:hyperlink r:id="rId2">
              <w:r>
                <w:rPr>
                  <w:rStyle w:val="Hyperlink"/>
                  <w:rFonts w:cs="Times New Roman" w:ascii="Times New Roman" w:hAnsi="Times New Roman"/>
                  <w:sz w:val="26"/>
                  <w:szCs w:val="26"/>
                </w:rPr>
                <w:t>https://zhizn31.ru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 и на официальном сайте органов местного самоуправления Ракитянского муниципального округа в информационно-телекоммуникационной сети «Интернет» (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6"/>
                  <w:szCs w:val="26"/>
                </w:rPr>
                <w:t>https://rakitnoe-r31.gosweb.gosuslugi.ru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 в разделе «Деятельность. Градостроительство. Общественные обсуждения в сфере градостроительства».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с.Ворсклица.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с 14 мая 2026 года по 28 мая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8. Сроки принятия замечаний и предложений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: с 21 мая 2026 года по 28 мая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проводилась по адресу/по адресам: 309310, Белгородская область, Ракитянский район, п.Ракитное, ул.Пролетарская, 20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21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мая 2026 г. по «28» мая 2026 г. с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8-00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часов до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12-00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часов и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13-00 до 17-00 часов ежедневно, за исключением выходных и праздничных дней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поступили.</w:t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36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Иные участники общественных обсуждений</w:t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/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7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9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/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11. Сведения о протоколе общественных обсуждений: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протокол общественных обсуждений от 29 мая 2026 года.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направить заключение по результатам общественных обсуждений от 29 мая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2026 года в управление архитектуры и градостроительства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Опубликовать заключение о результатах публичных слушаний в сетевом издании «Наша жизнь 31» (</w:t>
            </w:r>
            <w:hyperlink r:id="rId4">
              <w:r>
                <w:rPr>
                  <w:rStyle w:val="Hyperlink"/>
                  <w:rFonts w:cs="Times New Roman" w:ascii="Times New Roman" w:hAnsi="Times New Roman"/>
                  <w:sz w:val="26"/>
                  <w:szCs w:val="26"/>
                </w:rPr>
                <w:t>https://zhizn31.ru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и разместить на официальном сайте органов местного самоуправления Ракитянского муниципального округа Белгородской области в информационно-телекоммуникационной сети «Интернет» (</w:t>
            </w:r>
            <w:hyperlink r:id="rId5">
              <w:r>
                <w:rPr>
                  <w:rStyle w:val="Hyperlink"/>
                  <w:rFonts w:eastAsia="Calibri" w:cs="Times New Roman" w:ascii="Times New Roman" w:hAnsi="Times New Roman"/>
                  <w:color w:themeColor="text1" w:val="000000"/>
                  <w:sz w:val="26"/>
                  <w:szCs w:val="26"/>
                </w:rPr>
                <w:t>https://rakitnoe-r31.gosweb.gosuslugi.ru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>).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Style w:val="a3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23"/>
        <w:gridCol w:w="1565"/>
        <w:gridCol w:w="2540"/>
      </w:tblGrid>
      <w:tr>
        <w:trPr/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5960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Первый заместитель Главы Ракитянского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Д.А. Гречихин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</w:tr>
      <w:tr>
        <w:trPr>
          <w:trHeight w:val="1523" w:hRule="atLeast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>Заместитель начальника отдела архитектуры и градостроительства управления строительства и ЖКХ Ракитянского муниципального округа – cекретарь комиссии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  <w:t>М.В. Берлова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6ca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eb0167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55dd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ConsPlusNonformat" w:customStyle="1">
    <w:name w:val="ConsPlusNonformat"/>
    <w:qFormat/>
    <w:rsid w:val="00d55dd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hizn31.ru/" TargetMode="External"/><Relationship Id="rId3" Type="http://schemas.openxmlformats.org/officeDocument/2006/relationships/hyperlink" Target="https://rakitnoe-r31.gosweb.gosuslugi.ru/" TargetMode="External"/><Relationship Id="rId4" Type="http://schemas.openxmlformats.org/officeDocument/2006/relationships/hyperlink" Target="https://zhizn31.ru/" TargetMode="External"/><Relationship Id="rId5" Type="http://schemas.openxmlformats.org/officeDocument/2006/relationships/hyperlink" Target="https://rakitnoe-r31.gosweb.gosuslugi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LibreOffice/25.8.6.2$Windows_X86_64 LibreOffice_project/b4b39682cd9868fa725bc664aff94278d315bd04</Application>
  <AppVersion>15.0000</AppVersion>
  <Pages>2</Pages>
  <Words>477</Words>
  <Characters>3612</Characters>
  <CharactersWithSpaces>4079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2026-02-03T07:23:00Z</dcterms:created>
  <dc:creator>SPEC_ARH_W10</dc:creator>
  <dc:description/>
  <dc:language>ru-RU</dc:language>
  <cp:lastModifiedBy>SPEC_ARH_W10</cp:lastModifiedBy>
  <cp:lastPrinted>2026-03-02T06:32:00Z</cp:lastPrinted>
  <dcterms:modified xsi:type="dcterms:W3CDTF">2026-05-13T13:45:00Z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