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19" w:rsidRPr="002E4E49" w:rsidRDefault="00933019" w:rsidP="00933019">
      <w:pPr>
        <w:pStyle w:val="FR1"/>
        <w:ind w:left="0"/>
        <w:rPr>
          <w:b w:val="0"/>
          <w:sz w:val="32"/>
          <w:szCs w:val="27"/>
        </w:rPr>
      </w:pPr>
      <w:r w:rsidRPr="002E4E49">
        <w:rPr>
          <w:b w:val="0"/>
          <w:sz w:val="32"/>
          <w:szCs w:val="27"/>
        </w:rPr>
        <w:t xml:space="preserve">Р О С </w:t>
      </w:r>
      <w:proofErr w:type="spellStart"/>
      <w:proofErr w:type="gramStart"/>
      <w:r w:rsidRPr="002E4E49">
        <w:rPr>
          <w:b w:val="0"/>
          <w:sz w:val="32"/>
          <w:szCs w:val="27"/>
        </w:rPr>
        <w:t>С</w:t>
      </w:r>
      <w:proofErr w:type="spellEnd"/>
      <w:proofErr w:type="gramEnd"/>
      <w:r w:rsidRPr="002E4E49">
        <w:rPr>
          <w:b w:val="0"/>
          <w:sz w:val="32"/>
          <w:szCs w:val="27"/>
        </w:rPr>
        <w:t xml:space="preserve"> И Й С К А Я    Ф Е Д Е Р А Ц И Я</w:t>
      </w:r>
    </w:p>
    <w:p w:rsidR="00933019" w:rsidRPr="002E4E49" w:rsidRDefault="00933019" w:rsidP="00933019">
      <w:pPr>
        <w:pStyle w:val="FR1"/>
        <w:ind w:left="0"/>
        <w:rPr>
          <w:b w:val="0"/>
          <w:sz w:val="32"/>
          <w:szCs w:val="27"/>
        </w:rPr>
      </w:pPr>
      <w:r w:rsidRPr="002E4E49">
        <w:rPr>
          <w:b w:val="0"/>
          <w:sz w:val="32"/>
          <w:szCs w:val="27"/>
        </w:rPr>
        <w:t xml:space="preserve">Б Е Л Г О </w:t>
      </w:r>
      <w:proofErr w:type="gramStart"/>
      <w:r w:rsidRPr="002E4E49">
        <w:rPr>
          <w:b w:val="0"/>
          <w:sz w:val="32"/>
          <w:szCs w:val="27"/>
        </w:rPr>
        <w:t>Р</w:t>
      </w:r>
      <w:proofErr w:type="gramEnd"/>
      <w:r w:rsidRPr="002E4E49">
        <w:rPr>
          <w:b w:val="0"/>
          <w:sz w:val="32"/>
          <w:szCs w:val="27"/>
        </w:rPr>
        <w:t xml:space="preserve"> О Д С К А Я   О Б Л А С Т Ь</w:t>
      </w:r>
    </w:p>
    <w:p w:rsidR="00933019" w:rsidRDefault="00933019" w:rsidP="00933019">
      <w:pPr>
        <w:pStyle w:val="FR1"/>
        <w:ind w:left="0"/>
        <w:rPr>
          <w:sz w:val="30"/>
          <w:szCs w:val="30"/>
        </w:rPr>
      </w:pPr>
      <w:r>
        <w:rPr>
          <w:noProof/>
        </w:rPr>
        <w:drawing>
          <wp:inline distT="0" distB="0" distL="0" distR="0">
            <wp:extent cx="676275" cy="695325"/>
            <wp:effectExtent l="19050" t="0" r="9525" b="0"/>
            <wp:docPr id="3"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ужского района"/>
                    <pic:cNvPicPr>
                      <a:picLocks noChangeAspect="1" noChangeArrowheads="1"/>
                    </pic:cNvPicPr>
                  </pic:nvPicPr>
                  <pic:blipFill>
                    <a:blip r:embed="rId8" cstate="print"/>
                    <a:srcRect/>
                    <a:stretch>
                      <a:fillRect/>
                    </a:stretch>
                  </pic:blipFill>
                  <pic:spPr bwMode="auto">
                    <a:xfrm>
                      <a:off x="0" y="0"/>
                      <a:ext cx="676275" cy="695325"/>
                    </a:xfrm>
                    <a:prstGeom prst="rect">
                      <a:avLst/>
                    </a:prstGeom>
                    <a:noFill/>
                    <a:ln w="9525">
                      <a:noFill/>
                      <a:miter lim="800000"/>
                      <a:headEnd/>
                      <a:tailEnd/>
                    </a:ln>
                  </pic:spPr>
                </pic:pic>
              </a:graphicData>
            </a:graphic>
          </wp:inline>
        </w:drawing>
      </w:r>
    </w:p>
    <w:p w:rsidR="00933019" w:rsidRPr="002E4E49" w:rsidRDefault="00933019" w:rsidP="00933019">
      <w:pPr>
        <w:pStyle w:val="FR1"/>
        <w:ind w:left="0"/>
        <w:rPr>
          <w:b w:val="0"/>
          <w:sz w:val="27"/>
          <w:szCs w:val="27"/>
        </w:rPr>
      </w:pPr>
      <w:r w:rsidRPr="002E4E49">
        <w:rPr>
          <w:b w:val="0"/>
          <w:sz w:val="27"/>
          <w:szCs w:val="27"/>
        </w:rPr>
        <w:t>МУНИЦИПАЛЬНЫЙ СОВЕТ  МУНИЦИПАЛЬНОГО РАЙОНА «КРАСНОЯРУЖСКИЙ РАЙОН»</w:t>
      </w:r>
    </w:p>
    <w:p w:rsidR="00933019" w:rsidRPr="00857A07" w:rsidRDefault="00933019" w:rsidP="00933019">
      <w:pPr>
        <w:pStyle w:val="FR1"/>
        <w:ind w:left="0"/>
        <w:rPr>
          <w:b w:val="0"/>
          <w:sz w:val="30"/>
          <w:szCs w:val="30"/>
        </w:rPr>
      </w:pPr>
    </w:p>
    <w:p w:rsidR="00933019" w:rsidRPr="006957FF" w:rsidRDefault="00933019" w:rsidP="00933019">
      <w:pPr>
        <w:suppressAutoHyphens/>
        <w:jc w:val="center"/>
        <w:rPr>
          <w:b/>
          <w:bCs/>
          <w:sz w:val="28"/>
          <w:szCs w:val="28"/>
          <w:u w:val="single"/>
          <w:lang w:eastAsia="zh-CN"/>
        </w:rPr>
      </w:pPr>
      <w:r w:rsidRPr="006957FF">
        <w:rPr>
          <w:b/>
          <w:bCs/>
          <w:sz w:val="28"/>
          <w:szCs w:val="28"/>
          <w:lang w:eastAsia="zh-CN"/>
        </w:rPr>
        <w:t>РЕШЕНИЕ</w:t>
      </w:r>
    </w:p>
    <w:p w:rsidR="00997C81" w:rsidRDefault="00997C81">
      <w:pPr>
        <w:widowControl w:val="0"/>
        <w:ind w:left="426"/>
        <w:jc w:val="center"/>
        <w:rPr>
          <w:b/>
          <w:bCs/>
          <w:szCs w:val="28"/>
        </w:rPr>
      </w:pPr>
    </w:p>
    <w:p w:rsidR="00997C81" w:rsidRPr="00EB32BB" w:rsidRDefault="00815D6E" w:rsidP="00EB32BB">
      <w:pPr>
        <w:widowControl w:val="0"/>
        <w:rPr>
          <w:b/>
          <w:bCs/>
          <w:sz w:val="27"/>
          <w:szCs w:val="27"/>
        </w:rPr>
      </w:pPr>
      <w:r>
        <w:rPr>
          <w:b/>
          <w:bCs/>
          <w:sz w:val="27"/>
          <w:szCs w:val="27"/>
        </w:rPr>
        <w:t xml:space="preserve">« 21 </w:t>
      </w:r>
      <w:r w:rsidR="00EB32BB" w:rsidRPr="00EB32BB">
        <w:rPr>
          <w:b/>
          <w:bCs/>
          <w:sz w:val="27"/>
          <w:szCs w:val="27"/>
        </w:rPr>
        <w:t>»</w:t>
      </w:r>
      <w:r w:rsidR="00EB32BB">
        <w:rPr>
          <w:b/>
          <w:bCs/>
          <w:sz w:val="27"/>
          <w:szCs w:val="27"/>
        </w:rPr>
        <w:t xml:space="preserve"> </w:t>
      </w:r>
      <w:r w:rsidR="00EB32BB" w:rsidRPr="00EB32BB">
        <w:rPr>
          <w:b/>
          <w:bCs/>
          <w:sz w:val="27"/>
          <w:szCs w:val="27"/>
        </w:rPr>
        <w:t>августа</w:t>
      </w:r>
      <w:r w:rsidR="00CB3B36" w:rsidRPr="00EB32BB">
        <w:rPr>
          <w:b/>
          <w:bCs/>
          <w:sz w:val="27"/>
          <w:szCs w:val="27"/>
        </w:rPr>
        <w:t xml:space="preserve">  2025 года                                                                    </w:t>
      </w:r>
      <w:r w:rsidR="00EB32BB" w:rsidRPr="00EB32BB">
        <w:rPr>
          <w:b/>
          <w:bCs/>
          <w:sz w:val="27"/>
          <w:szCs w:val="27"/>
        </w:rPr>
        <w:t xml:space="preserve">      </w:t>
      </w:r>
      <w:r w:rsidR="00EB32BB">
        <w:rPr>
          <w:b/>
          <w:bCs/>
          <w:sz w:val="27"/>
          <w:szCs w:val="27"/>
        </w:rPr>
        <w:t xml:space="preserve">    </w:t>
      </w:r>
      <w:r>
        <w:rPr>
          <w:b/>
          <w:bCs/>
          <w:sz w:val="27"/>
          <w:szCs w:val="27"/>
        </w:rPr>
        <w:t xml:space="preserve">  </w:t>
      </w:r>
      <w:r w:rsidR="00EB32BB">
        <w:rPr>
          <w:b/>
          <w:bCs/>
          <w:sz w:val="27"/>
          <w:szCs w:val="27"/>
        </w:rPr>
        <w:t xml:space="preserve"> </w:t>
      </w:r>
      <w:r w:rsidR="00CB3B36" w:rsidRPr="00EB32BB">
        <w:rPr>
          <w:b/>
          <w:bCs/>
          <w:sz w:val="27"/>
          <w:szCs w:val="27"/>
        </w:rPr>
        <w:t xml:space="preserve">№ </w:t>
      </w:r>
      <w:r>
        <w:rPr>
          <w:b/>
          <w:bCs/>
          <w:sz w:val="27"/>
          <w:szCs w:val="27"/>
        </w:rPr>
        <w:t>154</w:t>
      </w:r>
    </w:p>
    <w:p w:rsidR="00997C81" w:rsidRPr="001F0D25" w:rsidRDefault="00997C81">
      <w:pPr>
        <w:widowControl w:val="0"/>
        <w:ind w:left="426"/>
        <w:rPr>
          <w:szCs w:val="28"/>
        </w:rPr>
      </w:pPr>
    </w:p>
    <w:p w:rsidR="00997C81" w:rsidRPr="002E4E49" w:rsidRDefault="00997C81">
      <w:pPr>
        <w:widowControl w:val="0"/>
        <w:ind w:left="426"/>
        <w:rPr>
          <w:i/>
          <w:sz w:val="27"/>
          <w:szCs w:val="27"/>
        </w:rPr>
      </w:pPr>
    </w:p>
    <w:tbl>
      <w:tblPr>
        <w:tblStyle w:val="aff9"/>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819"/>
      </w:tblGrid>
      <w:tr w:rsidR="00997C81" w:rsidRPr="002E4E49">
        <w:tc>
          <w:tcPr>
            <w:tcW w:w="4820" w:type="dxa"/>
          </w:tcPr>
          <w:p w:rsidR="00997C81" w:rsidRPr="002E4E49" w:rsidRDefault="00CB3B36">
            <w:pPr>
              <w:jc w:val="both"/>
              <w:rPr>
                <w:sz w:val="27"/>
                <w:szCs w:val="27"/>
              </w:rPr>
            </w:pPr>
            <w:r w:rsidRPr="002E4E49">
              <w:rPr>
                <w:b/>
                <w:bCs/>
                <w:color w:val="000000"/>
                <w:sz w:val="27"/>
                <w:szCs w:val="27"/>
              </w:rPr>
              <w:t xml:space="preserve">Об утверждении Положения                    о муниципальном контроле в сфере благоустройства </w:t>
            </w:r>
            <w:r w:rsidR="0082021D" w:rsidRPr="002E4E49">
              <w:rPr>
                <w:b/>
                <w:bCs/>
                <w:color w:val="000000"/>
                <w:sz w:val="27"/>
                <w:szCs w:val="27"/>
              </w:rPr>
              <w:t>на территории муниципального района «Краснояружский район»</w:t>
            </w:r>
            <w:r w:rsidRPr="002E4E49">
              <w:rPr>
                <w:b/>
                <w:bCs/>
                <w:color w:val="000000"/>
                <w:sz w:val="27"/>
                <w:szCs w:val="27"/>
              </w:rPr>
              <w:t xml:space="preserve"> Белгородской области</w:t>
            </w:r>
            <w:r w:rsidRPr="002E4E49">
              <w:rPr>
                <w:color w:val="000000"/>
                <w:sz w:val="27"/>
                <w:szCs w:val="27"/>
              </w:rPr>
              <w:t xml:space="preserve"> </w:t>
            </w:r>
          </w:p>
        </w:tc>
        <w:tc>
          <w:tcPr>
            <w:tcW w:w="4819" w:type="dxa"/>
          </w:tcPr>
          <w:p w:rsidR="00997C81" w:rsidRPr="002E4E49" w:rsidRDefault="00997C81">
            <w:pPr>
              <w:pStyle w:val="ConsPlusTitle"/>
              <w:ind w:left="426"/>
              <w:jc w:val="center"/>
              <w:rPr>
                <w:rFonts w:ascii="Times New Roman" w:hAnsi="Times New Roman" w:cs="Times New Roman"/>
                <w:sz w:val="27"/>
                <w:szCs w:val="27"/>
              </w:rPr>
            </w:pPr>
          </w:p>
        </w:tc>
      </w:tr>
    </w:tbl>
    <w:p w:rsidR="00997C81" w:rsidRDefault="00997C81">
      <w:pPr>
        <w:pStyle w:val="ConsPlusNormal"/>
        <w:ind w:left="426" w:firstLine="540"/>
        <w:jc w:val="both"/>
        <w:rPr>
          <w:rFonts w:ascii="Times New Roman" w:hAnsi="Times New Roman" w:cs="Times New Roman"/>
          <w:sz w:val="24"/>
          <w:szCs w:val="24"/>
        </w:rPr>
      </w:pPr>
    </w:p>
    <w:p w:rsidR="00997C81" w:rsidRDefault="00997C81">
      <w:pPr>
        <w:pStyle w:val="ConsPlusNormal"/>
        <w:ind w:left="426" w:firstLine="540"/>
        <w:jc w:val="both"/>
        <w:rPr>
          <w:rFonts w:ascii="Times New Roman" w:hAnsi="Times New Roman" w:cs="Times New Roman"/>
          <w:sz w:val="24"/>
          <w:szCs w:val="24"/>
        </w:rPr>
      </w:pPr>
    </w:p>
    <w:p w:rsidR="00997C81" w:rsidRPr="002E4E49" w:rsidRDefault="00CB3B36">
      <w:pPr>
        <w:pStyle w:val="ConsPlusNormal"/>
        <w:ind w:firstLine="708"/>
        <w:jc w:val="both"/>
        <w:rPr>
          <w:rFonts w:ascii="Times New Roman" w:hAnsi="Times New Roman" w:cs="Times New Roman"/>
          <w:b/>
          <w:sz w:val="27"/>
          <w:szCs w:val="27"/>
        </w:rPr>
      </w:pPr>
      <w:r w:rsidRPr="002E4E49">
        <w:rPr>
          <w:rFonts w:ascii="Times New Roman" w:hAnsi="Times New Roman" w:cs="Times New Roman"/>
          <w:color w:val="000000"/>
          <w:sz w:val="27"/>
          <w:szCs w:val="27"/>
        </w:rPr>
        <w:t>В соответствии с</w:t>
      </w:r>
      <w:r w:rsidRPr="002E4E49">
        <w:rPr>
          <w:rFonts w:ascii="Times New Roman" w:hAnsi="Times New Roman" w:cs="Times New Roman"/>
          <w:color w:val="000000"/>
          <w:sz w:val="27"/>
          <w:szCs w:val="27"/>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Pr="002E4E49">
        <w:rPr>
          <w:rFonts w:ascii="Times New Roman" w:hAnsi="Times New Roman" w:cs="Times New Roman"/>
          <w:color w:val="000000"/>
          <w:sz w:val="27"/>
          <w:szCs w:val="27"/>
        </w:rPr>
        <w:t xml:space="preserve">Федеральным законом от 31 июля 2020 года № 248-ФЗ «О государственном контроле (надзоре) и муниципальном контроле в Российской Федерации», руководствуясь </w:t>
      </w:r>
      <w:r w:rsidRPr="002E4E49">
        <w:rPr>
          <w:rFonts w:ascii="Times New Roman" w:hAnsi="Times New Roman" w:cs="Times New Roman"/>
          <w:sz w:val="27"/>
          <w:szCs w:val="27"/>
        </w:rPr>
        <w:t xml:space="preserve">Уставом </w:t>
      </w:r>
      <w:r w:rsidR="00933019" w:rsidRPr="002E4E49">
        <w:rPr>
          <w:rFonts w:ascii="Times New Roman" w:hAnsi="Times New Roman"/>
          <w:sz w:val="27"/>
          <w:szCs w:val="27"/>
        </w:rPr>
        <w:t>муниципального района «Краснояружский район»</w:t>
      </w:r>
      <w:r w:rsidRPr="002E4E49">
        <w:rPr>
          <w:rFonts w:ascii="Times New Roman" w:hAnsi="Times New Roman" w:cs="Times New Roman"/>
          <w:sz w:val="27"/>
          <w:szCs w:val="27"/>
        </w:rPr>
        <w:t xml:space="preserve"> Белгородской области </w:t>
      </w:r>
      <w:r w:rsidRPr="002E4E49">
        <w:rPr>
          <w:rFonts w:ascii="Times New Roman" w:hAnsi="Times New Roman" w:cs="Times New Roman"/>
          <w:b/>
          <w:sz w:val="27"/>
          <w:szCs w:val="27"/>
        </w:rPr>
        <w:t xml:space="preserve">Муниципальный совет </w:t>
      </w:r>
      <w:r w:rsidR="00670695" w:rsidRPr="002E4E49">
        <w:rPr>
          <w:rFonts w:ascii="Times New Roman" w:hAnsi="Times New Roman" w:cs="Times New Roman"/>
          <w:b/>
          <w:sz w:val="27"/>
          <w:szCs w:val="27"/>
        </w:rPr>
        <w:t>Краснояружского</w:t>
      </w:r>
      <w:r w:rsidRPr="002E4E49">
        <w:rPr>
          <w:rFonts w:ascii="Times New Roman" w:hAnsi="Times New Roman" w:cs="Times New Roman"/>
          <w:b/>
          <w:sz w:val="27"/>
          <w:szCs w:val="27"/>
        </w:rPr>
        <w:t xml:space="preserve"> района </w:t>
      </w:r>
      <w:proofErr w:type="spellStart"/>
      <w:proofErr w:type="gramStart"/>
      <w:r w:rsidRPr="002E4E49">
        <w:rPr>
          <w:rFonts w:ascii="Times New Roman" w:hAnsi="Times New Roman" w:cs="Times New Roman"/>
          <w:b/>
          <w:sz w:val="27"/>
          <w:szCs w:val="27"/>
        </w:rPr>
        <w:t>р</w:t>
      </w:r>
      <w:proofErr w:type="spellEnd"/>
      <w:proofErr w:type="gramEnd"/>
      <w:r w:rsidRPr="002E4E49">
        <w:rPr>
          <w:rFonts w:ascii="Times New Roman" w:hAnsi="Times New Roman" w:cs="Times New Roman"/>
          <w:b/>
          <w:sz w:val="27"/>
          <w:szCs w:val="27"/>
        </w:rPr>
        <w:t> е </w:t>
      </w:r>
      <w:proofErr w:type="spellStart"/>
      <w:r w:rsidRPr="002E4E49">
        <w:rPr>
          <w:rFonts w:ascii="Times New Roman" w:hAnsi="Times New Roman" w:cs="Times New Roman"/>
          <w:b/>
          <w:sz w:val="27"/>
          <w:szCs w:val="27"/>
        </w:rPr>
        <w:t>ш</w:t>
      </w:r>
      <w:proofErr w:type="spellEnd"/>
      <w:r w:rsidRPr="002E4E49">
        <w:rPr>
          <w:rFonts w:ascii="Times New Roman" w:hAnsi="Times New Roman" w:cs="Times New Roman"/>
          <w:b/>
          <w:sz w:val="27"/>
          <w:szCs w:val="27"/>
        </w:rPr>
        <w:t> и л:</w:t>
      </w:r>
    </w:p>
    <w:p w:rsidR="00997C81" w:rsidRPr="002E4E49" w:rsidRDefault="00CB3B36" w:rsidP="00450C91">
      <w:pPr>
        <w:pStyle w:val="ConsPlusNormal"/>
        <w:numPr>
          <w:ilvl w:val="0"/>
          <w:numId w:val="15"/>
        </w:numPr>
        <w:tabs>
          <w:tab w:val="left" w:pos="1134"/>
        </w:tabs>
        <w:ind w:left="0" w:firstLine="709"/>
        <w:jc w:val="both"/>
        <w:rPr>
          <w:rFonts w:ascii="Times New Roman" w:hAnsi="Times New Roman" w:cs="Times New Roman"/>
          <w:sz w:val="27"/>
          <w:szCs w:val="27"/>
        </w:rPr>
      </w:pPr>
      <w:r w:rsidRPr="002E4E49">
        <w:rPr>
          <w:rFonts w:ascii="Times New Roman" w:hAnsi="Times New Roman" w:cs="Times New Roman"/>
          <w:color w:val="000000"/>
          <w:sz w:val="27"/>
          <w:szCs w:val="27"/>
        </w:rPr>
        <w:t xml:space="preserve">Утвердить </w:t>
      </w:r>
      <w:r w:rsidR="00933019" w:rsidRPr="002E4E49">
        <w:rPr>
          <w:rFonts w:ascii="Times New Roman" w:hAnsi="Times New Roman"/>
          <w:sz w:val="27"/>
          <w:szCs w:val="27"/>
        </w:rPr>
        <w:t>Положение о муниципальном контроле в сфере благоустройства на территории муниципального района «Краснояружский район» Белгородской области</w:t>
      </w:r>
      <w:r w:rsidR="00933019" w:rsidRPr="002E4E49">
        <w:rPr>
          <w:rFonts w:ascii="Times New Roman" w:hAnsi="Times New Roman" w:cs="Times New Roman"/>
          <w:color w:val="000000"/>
          <w:sz w:val="27"/>
          <w:szCs w:val="27"/>
        </w:rPr>
        <w:t xml:space="preserve"> </w:t>
      </w:r>
      <w:r w:rsidRPr="002E4E49">
        <w:rPr>
          <w:rFonts w:ascii="Times New Roman" w:hAnsi="Times New Roman" w:cs="Times New Roman"/>
          <w:color w:val="000000"/>
          <w:sz w:val="27"/>
          <w:szCs w:val="27"/>
        </w:rPr>
        <w:t>в новой редакции (прилагается).</w:t>
      </w:r>
    </w:p>
    <w:p w:rsidR="00997C81" w:rsidRPr="002E4E49" w:rsidRDefault="00CB3B36" w:rsidP="00450C91">
      <w:pPr>
        <w:pStyle w:val="ConsPlusNormal"/>
        <w:numPr>
          <w:ilvl w:val="0"/>
          <w:numId w:val="15"/>
        </w:numPr>
        <w:tabs>
          <w:tab w:val="left" w:pos="1134"/>
        </w:tabs>
        <w:ind w:left="0" w:firstLine="709"/>
        <w:jc w:val="both"/>
        <w:rPr>
          <w:rFonts w:ascii="Times New Roman" w:hAnsi="Times New Roman"/>
          <w:sz w:val="27"/>
          <w:szCs w:val="27"/>
        </w:rPr>
      </w:pPr>
      <w:r w:rsidRPr="002E4E49">
        <w:rPr>
          <w:rFonts w:ascii="Times New Roman" w:hAnsi="Times New Roman"/>
          <w:sz w:val="27"/>
          <w:szCs w:val="27"/>
        </w:rPr>
        <w:t xml:space="preserve">Признать утратившим силу решение Муниципального совета </w:t>
      </w:r>
      <w:r w:rsidR="0039684A" w:rsidRPr="002E4E49">
        <w:rPr>
          <w:rFonts w:ascii="Times New Roman" w:hAnsi="Times New Roman"/>
          <w:sz w:val="27"/>
          <w:szCs w:val="27"/>
        </w:rPr>
        <w:t xml:space="preserve">Краснояружского района </w:t>
      </w:r>
      <w:r w:rsidRPr="002E4E49">
        <w:rPr>
          <w:rFonts w:ascii="Times New Roman" w:hAnsi="Times New Roman"/>
          <w:sz w:val="27"/>
          <w:szCs w:val="27"/>
        </w:rPr>
        <w:t xml:space="preserve">от </w:t>
      </w:r>
      <w:r w:rsidR="0039684A" w:rsidRPr="002E4E49">
        <w:rPr>
          <w:rFonts w:ascii="Times New Roman" w:hAnsi="Times New Roman"/>
          <w:sz w:val="27"/>
          <w:szCs w:val="27"/>
        </w:rPr>
        <w:t>23 декабря</w:t>
      </w:r>
      <w:r w:rsidRPr="002E4E49">
        <w:rPr>
          <w:rFonts w:ascii="Times New Roman" w:hAnsi="Times New Roman"/>
          <w:sz w:val="27"/>
          <w:szCs w:val="27"/>
        </w:rPr>
        <w:t xml:space="preserve"> 2021 года № </w:t>
      </w:r>
      <w:r w:rsidR="0039684A" w:rsidRPr="002E4E49">
        <w:rPr>
          <w:rFonts w:ascii="Times New Roman" w:hAnsi="Times New Roman"/>
          <w:sz w:val="27"/>
          <w:szCs w:val="27"/>
        </w:rPr>
        <w:t>337</w:t>
      </w:r>
      <w:r w:rsidRPr="002E4E49">
        <w:rPr>
          <w:rFonts w:ascii="Times New Roman" w:hAnsi="Times New Roman"/>
          <w:sz w:val="27"/>
          <w:szCs w:val="27"/>
        </w:rPr>
        <w:t xml:space="preserve"> «</w:t>
      </w:r>
      <w:r w:rsidR="0039684A" w:rsidRPr="002E4E49">
        <w:rPr>
          <w:rFonts w:ascii="Times New Roman" w:hAnsi="Times New Roman"/>
          <w:sz w:val="27"/>
          <w:szCs w:val="27"/>
        </w:rPr>
        <w:t xml:space="preserve">Об утверждении Положения о </w:t>
      </w:r>
      <w:bookmarkStart w:id="0" w:name="_Hlk73706793"/>
      <w:r w:rsidR="0039684A" w:rsidRPr="002E4E49">
        <w:rPr>
          <w:rFonts w:ascii="Times New Roman" w:hAnsi="Times New Roman"/>
          <w:sz w:val="27"/>
          <w:szCs w:val="27"/>
        </w:rPr>
        <w:t xml:space="preserve">муниципальном контроле </w:t>
      </w:r>
      <w:bookmarkEnd w:id="0"/>
      <w:r w:rsidR="0039684A" w:rsidRPr="002E4E49">
        <w:rPr>
          <w:rFonts w:ascii="Times New Roman" w:hAnsi="Times New Roman"/>
          <w:sz w:val="27"/>
          <w:szCs w:val="27"/>
        </w:rPr>
        <w:t>в сфере благоустройства на территории муниципального района «Краснояружский район» Белгородской области</w:t>
      </w:r>
      <w:r w:rsidRPr="002E4E49">
        <w:rPr>
          <w:rFonts w:ascii="Times New Roman" w:hAnsi="Times New Roman"/>
          <w:sz w:val="27"/>
          <w:szCs w:val="27"/>
        </w:rPr>
        <w:t xml:space="preserve">». </w:t>
      </w:r>
    </w:p>
    <w:p w:rsidR="0082021D" w:rsidRPr="002E4E49" w:rsidRDefault="0082021D" w:rsidP="0082021D">
      <w:pPr>
        <w:pStyle w:val="ConsPlusNormal"/>
        <w:numPr>
          <w:ilvl w:val="0"/>
          <w:numId w:val="15"/>
        </w:numPr>
        <w:tabs>
          <w:tab w:val="left" w:pos="1134"/>
        </w:tabs>
        <w:ind w:left="0" w:firstLine="709"/>
        <w:jc w:val="both"/>
        <w:rPr>
          <w:rFonts w:ascii="Times New Roman" w:hAnsi="Times New Roman"/>
          <w:sz w:val="27"/>
          <w:szCs w:val="27"/>
        </w:rPr>
      </w:pPr>
      <w:r w:rsidRPr="002E4E49">
        <w:rPr>
          <w:rFonts w:ascii="Times New Roman" w:hAnsi="Times New Roman"/>
          <w:sz w:val="27"/>
          <w:szCs w:val="27"/>
        </w:rPr>
        <w:t>Настоящее решение опубликовать в межрайонной газете «Наша жизнь», в сетевом издании «Наша Жизнь 31» и разместить на официальном сайте органов местного самоуправления Краснояружского района.</w:t>
      </w:r>
    </w:p>
    <w:p w:rsidR="00997C81" w:rsidRPr="002E4E49" w:rsidRDefault="00DE27FD" w:rsidP="00450C91">
      <w:pPr>
        <w:pStyle w:val="constitle0"/>
        <w:numPr>
          <w:ilvl w:val="0"/>
          <w:numId w:val="15"/>
        </w:numPr>
        <w:tabs>
          <w:tab w:val="left" w:pos="1134"/>
        </w:tabs>
        <w:spacing w:before="0" w:beforeAutospacing="0" w:after="0" w:afterAutospacing="0"/>
        <w:ind w:left="0" w:firstLine="709"/>
        <w:jc w:val="both"/>
        <w:rPr>
          <w:rFonts w:eastAsia="MS Mincho"/>
          <w:sz w:val="27"/>
          <w:szCs w:val="27"/>
        </w:rPr>
      </w:pPr>
      <w:proofErr w:type="gramStart"/>
      <w:r w:rsidRPr="002E4E49">
        <w:rPr>
          <w:rFonts w:eastAsia="MS Mincho"/>
          <w:sz w:val="27"/>
          <w:szCs w:val="27"/>
        </w:rPr>
        <w:t>Контроль за</w:t>
      </w:r>
      <w:proofErr w:type="gramEnd"/>
      <w:r w:rsidRPr="002E4E49">
        <w:rPr>
          <w:rFonts w:eastAsia="MS Mincho"/>
          <w:sz w:val="27"/>
          <w:szCs w:val="27"/>
        </w:rPr>
        <w:t xml:space="preserve"> выполнением настоящего решения возложить на постоянную комиссию по вопросам местного самоуправления, работы Муниципального совета (Ткаченко Г.В.)</w:t>
      </w:r>
      <w:r w:rsidR="00CB3B36" w:rsidRPr="002E4E49">
        <w:rPr>
          <w:rFonts w:eastAsia="MS Mincho"/>
          <w:sz w:val="27"/>
          <w:szCs w:val="27"/>
        </w:rPr>
        <w:t>.</w:t>
      </w:r>
    </w:p>
    <w:p w:rsidR="00997C81" w:rsidRDefault="00997C81">
      <w:pPr>
        <w:tabs>
          <w:tab w:val="num" w:pos="200"/>
        </w:tabs>
        <w:ind w:left="426"/>
        <w:outlineLvl w:val="0"/>
        <w:rPr>
          <w:b/>
          <w:bCs/>
          <w:sz w:val="28"/>
          <w:szCs w:val="28"/>
        </w:rPr>
      </w:pPr>
    </w:p>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6"/>
        <w:gridCol w:w="4437"/>
      </w:tblGrid>
      <w:tr w:rsidR="00997C81" w:rsidRPr="002E4E49" w:rsidTr="009A277E">
        <w:tc>
          <w:tcPr>
            <w:tcW w:w="5103" w:type="dxa"/>
          </w:tcPr>
          <w:p w:rsidR="00997C81" w:rsidRPr="002E4E49" w:rsidRDefault="00CB3B36">
            <w:pPr>
              <w:widowControl w:val="0"/>
              <w:jc w:val="center"/>
              <w:rPr>
                <w:b/>
                <w:bCs/>
                <w:sz w:val="27"/>
                <w:szCs w:val="27"/>
              </w:rPr>
            </w:pPr>
            <w:r w:rsidRPr="002E4E49">
              <w:rPr>
                <w:b/>
                <w:sz w:val="27"/>
                <w:szCs w:val="27"/>
              </w:rPr>
              <w:t xml:space="preserve">Председатель муниципального совета </w:t>
            </w:r>
            <w:r w:rsidR="000C5614" w:rsidRPr="002E4E49">
              <w:rPr>
                <w:b/>
                <w:sz w:val="27"/>
                <w:szCs w:val="27"/>
              </w:rPr>
              <w:t>Краснояружского района</w:t>
            </w:r>
          </w:p>
        </w:tc>
        <w:tc>
          <w:tcPr>
            <w:tcW w:w="4536" w:type="dxa"/>
          </w:tcPr>
          <w:p w:rsidR="00997C81" w:rsidRPr="002E4E49" w:rsidRDefault="00997C81">
            <w:pPr>
              <w:tabs>
                <w:tab w:val="num" w:pos="200"/>
              </w:tabs>
              <w:outlineLvl w:val="0"/>
              <w:rPr>
                <w:b/>
                <w:sz w:val="27"/>
                <w:szCs w:val="27"/>
              </w:rPr>
            </w:pPr>
          </w:p>
          <w:p w:rsidR="00997C81" w:rsidRPr="002E4E49" w:rsidRDefault="009A277E">
            <w:pPr>
              <w:tabs>
                <w:tab w:val="num" w:pos="200"/>
              </w:tabs>
              <w:jc w:val="right"/>
              <w:outlineLvl w:val="0"/>
              <w:rPr>
                <w:b/>
                <w:bCs/>
                <w:sz w:val="27"/>
                <w:szCs w:val="27"/>
              </w:rPr>
            </w:pPr>
            <w:r w:rsidRPr="002E4E49">
              <w:rPr>
                <w:b/>
                <w:sz w:val="27"/>
                <w:szCs w:val="27"/>
              </w:rPr>
              <w:t xml:space="preserve">И. </w:t>
            </w:r>
            <w:proofErr w:type="spellStart"/>
            <w:r w:rsidRPr="002E4E49">
              <w:rPr>
                <w:b/>
                <w:sz w:val="27"/>
                <w:szCs w:val="27"/>
              </w:rPr>
              <w:t>Болгов</w:t>
            </w:r>
            <w:proofErr w:type="spellEnd"/>
          </w:p>
        </w:tc>
      </w:tr>
    </w:tbl>
    <w:p w:rsidR="00DE27FD" w:rsidRDefault="00DE27FD">
      <w:pPr>
        <w:spacing w:after="160" w:line="259" w:lineRule="auto"/>
        <w:rPr>
          <w:b/>
          <w:sz w:val="28"/>
          <w:szCs w:val="28"/>
        </w:rPr>
      </w:pPr>
      <w:r>
        <w:rPr>
          <w:b/>
          <w:sz w:val="28"/>
          <w:szCs w:val="28"/>
        </w:rPr>
        <w:br w:type="page"/>
      </w:r>
    </w:p>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4706"/>
      </w:tblGrid>
      <w:tr w:rsidR="00997C81" w:rsidRPr="00915676">
        <w:tc>
          <w:tcPr>
            <w:tcW w:w="4507" w:type="dxa"/>
          </w:tcPr>
          <w:p w:rsidR="00997C81" w:rsidRPr="00915676" w:rsidRDefault="00997C81">
            <w:pPr>
              <w:widowControl w:val="0"/>
              <w:rPr>
                <w:sz w:val="27"/>
                <w:szCs w:val="27"/>
              </w:rPr>
            </w:pPr>
          </w:p>
        </w:tc>
        <w:tc>
          <w:tcPr>
            <w:tcW w:w="4706" w:type="dxa"/>
          </w:tcPr>
          <w:p w:rsidR="00997C81" w:rsidRPr="00915676" w:rsidRDefault="00CB3B36" w:rsidP="007B2EB4">
            <w:pPr>
              <w:widowControl w:val="0"/>
              <w:ind w:left="32"/>
              <w:jc w:val="center"/>
              <w:rPr>
                <w:b/>
                <w:sz w:val="27"/>
                <w:szCs w:val="27"/>
              </w:rPr>
            </w:pPr>
            <w:r w:rsidRPr="00915676">
              <w:rPr>
                <w:b/>
                <w:sz w:val="27"/>
                <w:szCs w:val="27"/>
              </w:rPr>
              <w:t>Утверждено</w:t>
            </w:r>
          </w:p>
          <w:p w:rsidR="00997C81" w:rsidRPr="00915676" w:rsidRDefault="00CB3B36" w:rsidP="007B2EB4">
            <w:pPr>
              <w:jc w:val="center"/>
              <w:rPr>
                <w:rFonts w:eastAsia="MS Mincho"/>
                <w:b/>
                <w:sz w:val="27"/>
                <w:szCs w:val="27"/>
              </w:rPr>
            </w:pPr>
            <w:r w:rsidRPr="00915676">
              <w:rPr>
                <w:rFonts w:eastAsia="MS Mincho"/>
                <w:b/>
                <w:sz w:val="27"/>
                <w:szCs w:val="27"/>
              </w:rPr>
              <w:t xml:space="preserve">решением </w:t>
            </w:r>
            <w:r w:rsidR="007B2EB4" w:rsidRPr="00915676">
              <w:rPr>
                <w:rFonts w:eastAsia="MS Mincho"/>
                <w:b/>
                <w:sz w:val="27"/>
                <w:szCs w:val="27"/>
              </w:rPr>
              <w:t>Муниципального совета муниципального района «Краснояружский район» Белгородской области</w:t>
            </w:r>
          </w:p>
          <w:p w:rsidR="00997C81" w:rsidRPr="00915676" w:rsidRDefault="00815D6E" w:rsidP="007B2EB4">
            <w:pPr>
              <w:jc w:val="center"/>
              <w:rPr>
                <w:b/>
                <w:sz w:val="27"/>
                <w:szCs w:val="27"/>
              </w:rPr>
            </w:pPr>
            <w:r>
              <w:rPr>
                <w:b/>
                <w:sz w:val="27"/>
                <w:szCs w:val="27"/>
              </w:rPr>
              <w:t xml:space="preserve">от « 21 </w:t>
            </w:r>
            <w:r w:rsidR="00C54B55">
              <w:rPr>
                <w:b/>
                <w:sz w:val="27"/>
                <w:szCs w:val="27"/>
              </w:rPr>
              <w:t>»</w:t>
            </w:r>
            <w:r w:rsidR="002A6A79">
              <w:rPr>
                <w:b/>
                <w:sz w:val="27"/>
                <w:szCs w:val="27"/>
              </w:rPr>
              <w:t xml:space="preserve"> авгу</w:t>
            </w:r>
            <w:r w:rsidR="00C54B55">
              <w:rPr>
                <w:b/>
                <w:sz w:val="27"/>
                <w:szCs w:val="27"/>
              </w:rPr>
              <w:t>ста</w:t>
            </w:r>
            <w:r>
              <w:rPr>
                <w:b/>
                <w:sz w:val="27"/>
                <w:szCs w:val="27"/>
              </w:rPr>
              <w:t xml:space="preserve"> 2025 года №  154</w:t>
            </w:r>
          </w:p>
          <w:p w:rsidR="00997C81" w:rsidRPr="00915676" w:rsidRDefault="00997C81" w:rsidP="007B2EB4">
            <w:pPr>
              <w:widowControl w:val="0"/>
              <w:jc w:val="center"/>
              <w:rPr>
                <w:sz w:val="27"/>
                <w:szCs w:val="27"/>
              </w:rPr>
            </w:pPr>
          </w:p>
        </w:tc>
      </w:tr>
    </w:tbl>
    <w:p w:rsidR="00997C81" w:rsidRPr="00915676" w:rsidRDefault="00997C81">
      <w:pPr>
        <w:widowControl w:val="0"/>
        <w:ind w:left="426"/>
        <w:rPr>
          <w:sz w:val="27"/>
          <w:szCs w:val="27"/>
        </w:rPr>
      </w:pPr>
    </w:p>
    <w:p w:rsidR="00997C81" w:rsidRPr="00915676" w:rsidRDefault="00CB3B36">
      <w:pPr>
        <w:ind w:left="426"/>
        <w:jc w:val="center"/>
        <w:rPr>
          <w:b/>
          <w:bCs/>
          <w:color w:val="000000"/>
          <w:sz w:val="27"/>
          <w:szCs w:val="27"/>
        </w:rPr>
      </w:pPr>
      <w:r w:rsidRPr="00915676">
        <w:rPr>
          <w:b/>
          <w:bCs/>
          <w:color w:val="000000"/>
          <w:sz w:val="27"/>
          <w:szCs w:val="27"/>
        </w:rPr>
        <w:t xml:space="preserve">Положение </w:t>
      </w:r>
    </w:p>
    <w:p w:rsidR="00997C81" w:rsidRPr="00915676" w:rsidRDefault="00CB3B36" w:rsidP="0085449D">
      <w:pPr>
        <w:ind w:left="426"/>
        <w:jc w:val="center"/>
        <w:rPr>
          <w:i/>
          <w:iCs/>
          <w:color w:val="000000"/>
          <w:sz w:val="27"/>
          <w:szCs w:val="27"/>
        </w:rPr>
      </w:pPr>
      <w:r w:rsidRPr="00915676">
        <w:rPr>
          <w:b/>
          <w:bCs/>
          <w:color w:val="000000"/>
          <w:sz w:val="27"/>
          <w:szCs w:val="27"/>
        </w:rPr>
        <w:t xml:space="preserve">о муниципальном контроле в сфере благоустройства </w:t>
      </w:r>
      <w:r w:rsidR="0085449D" w:rsidRPr="00915676">
        <w:rPr>
          <w:b/>
          <w:sz w:val="27"/>
          <w:szCs w:val="27"/>
        </w:rPr>
        <w:t>на территории  муниципального района «Краснояружский район» Белгородской области</w:t>
      </w:r>
      <w:r w:rsidRPr="00915676">
        <w:rPr>
          <w:color w:val="000000"/>
          <w:sz w:val="27"/>
          <w:szCs w:val="27"/>
        </w:rPr>
        <w:t xml:space="preserve"> </w:t>
      </w:r>
    </w:p>
    <w:p w:rsidR="00997C81" w:rsidRPr="00915676" w:rsidRDefault="00997C81">
      <w:pPr>
        <w:spacing w:line="360" w:lineRule="auto"/>
        <w:ind w:left="426"/>
        <w:jc w:val="center"/>
        <w:rPr>
          <w:sz w:val="27"/>
          <w:szCs w:val="27"/>
        </w:rPr>
      </w:pPr>
    </w:p>
    <w:p w:rsidR="00997C81" w:rsidRPr="00915676" w:rsidRDefault="00CB3B36">
      <w:pPr>
        <w:pStyle w:val="ConsPlusNormal"/>
        <w:numPr>
          <w:ilvl w:val="0"/>
          <w:numId w:val="2"/>
        </w:numPr>
        <w:jc w:val="center"/>
        <w:rPr>
          <w:rFonts w:ascii="Times New Roman" w:hAnsi="Times New Roman" w:cs="Times New Roman"/>
          <w:sz w:val="27"/>
          <w:szCs w:val="27"/>
        </w:rPr>
      </w:pPr>
      <w:r w:rsidRPr="00915676">
        <w:rPr>
          <w:rFonts w:ascii="Times New Roman" w:hAnsi="Times New Roman" w:cs="Times New Roman"/>
          <w:b/>
          <w:sz w:val="27"/>
          <w:szCs w:val="27"/>
        </w:rPr>
        <w:t>Общие положения</w:t>
      </w:r>
    </w:p>
    <w:p w:rsidR="00997C81" w:rsidRPr="00915676" w:rsidRDefault="00CB3B36" w:rsidP="00DC582B">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Настоящее Положение устанавливает порядок организации и осуществления муниципального контроля в сфере благоустройства </w:t>
      </w:r>
      <w:r w:rsidR="0085449D" w:rsidRPr="00915676">
        <w:rPr>
          <w:rFonts w:ascii="Times New Roman" w:hAnsi="Times New Roman" w:cs="Times New Roman"/>
          <w:sz w:val="27"/>
          <w:szCs w:val="27"/>
        </w:rPr>
        <w:t xml:space="preserve">на территории  муниципального района «Краснояружский район» Белгородской области </w:t>
      </w:r>
      <w:r w:rsidRPr="00915676">
        <w:rPr>
          <w:rFonts w:ascii="Times New Roman" w:hAnsi="Times New Roman" w:cs="Times New Roman"/>
          <w:sz w:val="27"/>
          <w:szCs w:val="27"/>
        </w:rPr>
        <w:t>(далее – муниципальный контроль).</w:t>
      </w:r>
    </w:p>
    <w:p w:rsidR="00997C81" w:rsidRPr="00915676" w:rsidRDefault="00CB3B36" w:rsidP="00DC582B">
      <w:pPr>
        <w:pStyle w:val="ConsPlusNormal"/>
        <w:numPr>
          <w:ilvl w:val="1"/>
          <w:numId w:val="2"/>
        </w:numPr>
        <w:ind w:left="0" w:firstLine="709"/>
        <w:jc w:val="both"/>
        <w:rPr>
          <w:rFonts w:ascii="Times New Roman" w:hAnsi="Times New Roman" w:cs="Times New Roman"/>
          <w:color w:val="000000"/>
          <w:sz w:val="27"/>
          <w:szCs w:val="27"/>
        </w:rPr>
      </w:pPr>
      <w:r w:rsidRPr="00915676">
        <w:rPr>
          <w:rFonts w:ascii="Times New Roman" w:hAnsi="Times New Roman" w:cs="Times New Roman"/>
          <w:color w:val="000000"/>
          <w:sz w:val="27"/>
          <w:szCs w:val="27"/>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sidRPr="00915676">
        <w:rPr>
          <w:rFonts w:ascii="Times New Roman" w:hAnsi="Times New Roman" w:cs="Times New Roman"/>
          <w:sz w:val="27"/>
          <w:szCs w:val="27"/>
        </w:rPr>
        <w:t>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97C81" w:rsidRPr="00915676" w:rsidRDefault="008149DB" w:rsidP="008149DB">
      <w:pPr>
        <w:pStyle w:val="ConsPlusNormal"/>
        <w:numPr>
          <w:ilvl w:val="1"/>
          <w:numId w:val="2"/>
        </w:numPr>
        <w:ind w:left="0" w:firstLine="709"/>
        <w:jc w:val="both"/>
        <w:rPr>
          <w:rFonts w:ascii="Times New Roman" w:hAnsi="Times New Roman" w:cs="Times New Roman"/>
          <w:color w:val="000000"/>
          <w:sz w:val="27"/>
          <w:szCs w:val="27"/>
        </w:rPr>
      </w:pPr>
      <w:r w:rsidRPr="00915676">
        <w:rPr>
          <w:rFonts w:ascii="Times New Roman" w:hAnsi="Times New Roman"/>
          <w:sz w:val="27"/>
          <w:szCs w:val="27"/>
        </w:rPr>
        <w:t>Муниципальный контроль осуществляется администрацией муниципального района «Краснояружский район» Белгородской области</w:t>
      </w:r>
      <w:r w:rsidR="00CB3B36" w:rsidRPr="00915676">
        <w:rPr>
          <w:rFonts w:ascii="Times New Roman" w:hAnsi="Times New Roman" w:cs="Times New Roman"/>
          <w:color w:val="000000"/>
          <w:sz w:val="27"/>
          <w:szCs w:val="27"/>
        </w:rPr>
        <w:t xml:space="preserve"> (далее – контрольный орган).</w:t>
      </w:r>
    </w:p>
    <w:p w:rsidR="00997C81" w:rsidRPr="00915676" w:rsidRDefault="00CB3B36" w:rsidP="008149DB">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Объектами муниципального контроля (далее – объект контроля) являются:</w:t>
      </w:r>
    </w:p>
    <w:p w:rsidR="00997C81" w:rsidRPr="00915676" w:rsidRDefault="00CB3B36" w:rsidP="008149DB">
      <w:pPr>
        <w:pStyle w:val="ConsPlusNormal"/>
        <w:numPr>
          <w:ilvl w:val="2"/>
          <w:numId w:val="2"/>
        </w:numPr>
        <w:ind w:left="0" w:firstLine="720"/>
        <w:jc w:val="both"/>
        <w:rPr>
          <w:rFonts w:ascii="Times New Roman" w:hAnsi="Times New Roman" w:cs="Times New Roman"/>
          <w:color w:val="000000"/>
          <w:sz w:val="27"/>
          <w:szCs w:val="27"/>
        </w:rPr>
      </w:pPr>
      <w:r w:rsidRPr="00915676">
        <w:rPr>
          <w:rFonts w:ascii="Times New Roman" w:hAnsi="Times New Roman" w:cs="Times New Roman"/>
          <w:color w:val="000000"/>
          <w:sz w:val="27"/>
          <w:szCs w:val="27"/>
        </w:rPr>
        <w:t xml:space="preserve">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w:t>
      </w:r>
      <w:bookmarkStart w:id="1" w:name="undefined"/>
      <w:r w:rsidRPr="00915676">
        <w:rPr>
          <w:rFonts w:ascii="Times New Roman" w:hAnsi="Times New Roman" w:cs="Times New Roman"/>
          <w:color w:val="000000"/>
          <w:sz w:val="27"/>
          <w:szCs w:val="27"/>
        </w:rPr>
        <w:t>в том числе предъявляемые к контролируемым лицам, осуществляющим деятельность, действия (бездействие);</w:t>
      </w:r>
    </w:p>
    <w:p w:rsidR="00997C81" w:rsidRPr="00915676" w:rsidRDefault="00CB3B36" w:rsidP="008149DB">
      <w:pPr>
        <w:pStyle w:val="ConsPlusNormal"/>
        <w:numPr>
          <w:ilvl w:val="2"/>
          <w:numId w:val="2"/>
        </w:numPr>
        <w:ind w:left="0" w:firstLine="720"/>
        <w:jc w:val="both"/>
        <w:rPr>
          <w:rFonts w:ascii="Times New Roman" w:hAnsi="Times New Roman" w:cs="Times New Roman"/>
          <w:color w:val="000000"/>
          <w:sz w:val="27"/>
          <w:szCs w:val="27"/>
        </w:rPr>
      </w:pPr>
      <w:r w:rsidRPr="00915676">
        <w:rPr>
          <w:rFonts w:ascii="Times New Roman" w:hAnsi="Times New Roman" w:cs="Times New Roman"/>
          <w:sz w:val="27"/>
          <w:szCs w:val="27"/>
        </w:rPr>
        <w:t>результаты деятельности контролируемых лиц, в том числе работы и услуги, к которым предъявляются обязательные требования;</w:t>
      </w:r>
    </w:p>
    <w:p w:rsidR="00997C81" w:rsidRPr="00915676" w:rsidRDefault="00CB3B36" w:rsidP="008149DB">
      <w:pPr>
        <w:pStyle w:val="ConsPlusNormal"/>
        <w:numPr>
          <w:ilvl w:val="2"/>
          <w:numId w:val="2"/>
        </w:numPr>
        <w:ind w:left="0" w:firstLine="720"/>
        <w:jc w:val="both"/>
        <w:rPr>
          <w:rFonts w:ascii="Times New Roman" w:hAnsi="Times New Roman" w:cs="Times New Roman"/>
          <w:color w:val="000000"/>
          <w:sz w:val="27"/>
          <w:szCs w:val="27"/>
        </w:rPr>
      </w:pPr>
      <w:r w:rsidRPr="00915676">
        <w:rPr>
          <w:rFonts w:ascii="Times New Roman" w:hAnsi="Times New Roman" w:cs="Times New Roman"/>
          <w:sz w:val="27"/>
          <w:szCs w:val="27"/>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97C81" w:rsidRPr="00915676" w:rsidRDefault="00CB3B36" w:rsidP="005F5AA4">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К объектам муниципального контроля в сфере благоустройства относятся:</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 xml:space="preserve">территория </w:t>
      </w:r>
      <w:r w:rsidR="005F5AA4" w:rsidRPr="00915676">
        <w:rPr>
          <w:sz w:val="27"/>
          <w:szCs w:val="27"/>
        </w:rPr>
        <w:t>Краснояружского</w:t>
      </w:r>
      <w:r w:rsidRPr="00915676">
        <w:rPr>
          <w:sz w:val="27"/>
          <w:szCs w:val="27"/>
        </w:rPr>
        <w:t xml:space="preserve"> района с расположенными на ней объектами, элементами благоустройства;</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proofErr w:type="gramStart"/>
      <w:r w:rsidRPr="00915676">
        <w:rPr>
          <w:sz w:val="27"/>
          <w:szCs w:val="27"/>
        </w:rPr>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lastRenderedPageBreak/>
        <w:t>деятельность по содержанию и восстановлению элементов благоустройства, в том числе после проведения земляных работ;</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объекты освещения и иное осветительное оборудование;</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зеленые насаждения;</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знаково-информационные системы;</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детские и спортивные площадки, контейнерные площадки, малые архитектурные формы;</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пешеходные коммуникации, в том числе тротуары, аллеи, дорожки, тропинки;</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 xml:space="preserve">объекты (элементы) благоустройства для беспрепятственного доступа инвалидов и иных </w:t>
      </w:r>
      <w:proofErr w:type="spellStart"/>
      <w:r w:rsidRPr="00915676">
        <w:rPr>
          <w:sz w:val="27"/>
          <w:szCs w:val="27"/>
        </w:rPr>
        <w:t>маломобильных</w:t>
      </w:r>
      <w:proofErr w:type="spellEnd"/>
      <w:r w:rsidRPr="00915676">
        <w:rPr>
          <w:sz w:val="27"/>
          <w:szCs w:val="27"/>
        </w:rPr>
        <w:t xml:space="preserve"> граждан;</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уборка территории, в том числе в зимний период;</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проведение земляных работ;</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содержание прилегающих территорий;</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некапитальные объекты, в том числе сезонные торговые;</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инженерные коммуникации и сооружения;</w:t>
      </w:r>
    </w:p>
    <w:p w:rsidR="00997C81" w:rsidRPr="00915676" w:rsidRDefault="00CB3B36" w:rsidP="005F5AA4">
      <w:pPr>
        <w:pStyle w:val="a3"/>
        <w:numPr>
          <w:ilvl w:val="0"/>
          <w:numId w:val="20"/>
        </w:numPr>
        <w:shd w:val="clear" w:color="auto" w:fill="FFFFFF"/>
        <w:tabs>
          <w:tab w:val="left" w:pos="1418"/>
        </w:tabs>
        <w:ind w:left="0" w:firstLine="709"/>
        <w:jc w:val="both"/>
        <w:rPr>
          <w:sz w:val="27"/>
          <w:szCs w:val="27"/>
        </w:rPr>
      </w:pPr>
      <w:r w:rsidRPr="00915676">
        <w:rPr>
          <w:sz w:val="27"/>
          <w:szCs w:val="27"/>
        </w:rPr>
        <w:t>условия к обеспечению доступности для инвалидов объектов социальной, инженерной и транспортной инфраструктур и предоставляемых услуг.</w:t>
      </w:r>
    </w:p>
    <w:p w:rsidR="00997C81" w:rsidRPr="00915676" w:rsidRDefault="00CB3B36" w:rsidP="00E0616D">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997C81" w:rsidRPr="00915676" w:rsidRDefault="00CB3B36">
      <w:pPr>
        <w:pStyle w:val="a3"/>
        <w:tabs>
          <w:tab w:val="left" w:pos="741"/>
        </w:tabs>
        <w:ind w:left="0"/>
        <w:jc w:val="both"/>
        <w:rPr>
          <w:sz w:val="27"/>
          <w:szCs w:val="27"/>
        </w:rPr>
      </w:pPr>
      <w:r w:rsidRPr="00915676">
        <w:rPr>
          <w:sz w:val="27"/>
          <w:szCs w:val="27"/>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7C81" w:rsidRPr="00915676" w:rsidRDefault="00CB3B36" w:rsidP="00E0616D">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От имени контрольного органа муниципальный контроль вправе осуществлять следующие должностные лица </w:t>
      </w:r>
      <w:r w:rsidRPr="00915676">
        <w:rPr>
          <w:rFonts w:ascii="Times New Roman" w:hAnsi="Times New Roman" w:cs="Times New Roman"/>
          <w:color w:val="000000"/>
          <w:sz w:val="27"/>
          <w:szCs w:val="27"/>
        </w:rPr>
        <w:t>отдела архитектуры</w:t>
      </w:r>
      <w:r w:rsidRPr="00915676">
        <w:rPr>
          <w:rFonts w:ascii="Times New Roman" w:hAnsi="Times New Roman" w:cs="Times New Roman"/>
          <w:sz w:val="27"/>
          <w:szCs w:val="27"/>
        </w:rPr>
        <w:t xml:space="preserve"> </w:t>
      </w:r>
      <w:r w:rsidRPr="00915676">
        <w:rPr>
          <w:rFonts w:ascii="Times New Roman" w:eastAsia="Calibri" w:hAnsi="Times New Roman" w:cs="Times New Roman"/>
          <w:sz w:val="27"/>
          <w:szCs w:val="27"/>
        </w:rPr>
        <w:t xml:space="preserve">администрации </w:t>
      </w:r>
      <w:r w:rsidR="00E0616D" w:rsidRPr="00915676">
        <w:rPr>
          <w:rFonts w:ascii="Times New Roman" w:hAnsi="Times New Roman" w:cs="Times New Roman"/>
          <w:sz w:val="27"/>
          <w:szCs w:val="27"/>
        </w:rPr>
        <w:t>Краснояружского</w:t>
      </w:r>
      <w:r w:rsidRPr="00915676">
        <w:rPr>
          <w:rFonts w:ascii="Times New Roman" w:hAnsi="Times New Roman" w:cs="Times New Roman"/>
          <w:sz w:val="27"/>
          <w:szCs w:val="27"/>
        </w:rPr>
        <w:t xml:space="preserve"> района Белгородской</w:t>
      </w:r>
      <w:r w:rsidRPr="00915676">
        <w:rPr>
          <w:rFonts w:ascii="Times New Roman" w:eastAsia="Calibri" w:hAnsi="Times New Roman" w:cs="Times New Roman"/>
          <w:spacing w:val="-5"/>
          <w:sz w:val="27"/>
          <w:szCs w:val="27"/>
        </w:rPr>
        <w:t xml:space="preserve"> области (</w:t>
      </w:r>
      <w:r w:rsidRPr="00915676">
        <w:rPr>
          <w:rFonts w:ascii="Times New Roman" w:hAnsi="Times New Roman" w:cs="Times New Roman"/>
          <w:color w:val="000000"/>
          <w:sz w:val="27"/>
          <w:szCs w:val="27"/>
        </w:rPr>
        <w:t xml:space="preserve">далее – </w:t>
      </w:r>
      <w:r w:rsidRPr="00915676">
        <w:rPr>
          <w:rFonts w:ascii="Times New Roman" w:eastAsia="Calibri" w:hAnsi="Times New Roman" w:cs="Times New Roman"/>
          <w:spacing w:val="-5"/>
          <w:sz w:val="27"/>
          <w:szCs w:val="27"/>
        </w:rPr>
        <w:t>структурного подразделения)</w:t>
      </w:r>
      <w:r w:rsidRPr="00915676">
        <w:rPr>
          <w:rFonts w:ascii="Times New Roman" w:hAnsi="Times New Roman" w:cs="Times New Roman"/>
          <w:sz w:val="27"/>
          <w:szCs w:val="27"/>
        </w:rPr>
        <w:t>:</w:t>
      </w:r>
    </w:p>
    <w:p w:rsidR="00997C81" w:rsidRPr="00915676" w:rsidRDefault="00CB3B36" w:rsidP="00E0616D">
      <w:pPr>
        <w:pStyle w:val="a3"/>
        <w:numPr>
          <w:ilvl w:val="0"/>
          <w:numId w:val="21"/>
        </w:numPr>
        <w:ind w:left="0" w:firstLine="709"/>
        <w:jc w:val="both"/>
        <w:rPr>
          <w:color w:val="000000"/>
          <w:sz w:val="27"/>
          <w:szCs w:val="27"/>
        </w:rPr>
      </w:pPr>
      <w:r w:rsidRPr="00915676">
        <w:rPr>
          <w:color w:val="000000"/>
          <w:sz w:val="27"/>
          <w:szCs w:val="27"/>
        </w:rPr>
        <w:t>начальник структурного подразделения уполномоченного органа;</w:t>
      </w:r>
    </w:p>
    <w:p w:rsidR="00997C81" w:rsidRPr="00915676" w:rsidRDefault="00CB3B36" w:rsidP="00E0616D">
      <w:pPr>
        <w:pStyle w:val="a3"/>
        <w:numPr>
          <w:ilvl w:val="0"/>
          <w:numId w:val="21"/>
        </w:numPr>
        <w:ind w:left="0" w:firstLine="709"/>
        <w:jc w:val="both"/>
        <w:rPr>
          <w:sz w:val="27"/>
          <w:szCs w:val="27"/>
        </w:rPr>
      </w:pPr>
      <w:r w:rsidRPr="00915676">
        <w:rPr>
          <w:color w:val="000000"/>
          <w:sz w:val="27"/>
          <w:szCs w:val="27"/>
        </w:rPr>
        <w:t>главный специали</w:t>
      </w:r>
      <w:proofErr w:type="gramStart"/>
      <w:r w:rsidRPr="00915676">
        <w:rPr>
          <w:color w:val="000000"/>
          <w:sz w:val="27"/>
          <w:szCs w:val="27"/>
        </w:rPr>
        <w:t>ст стр</w:t>
      </w:r>
      <w:proofErr w:type="gramEnd"/>
      <w:r w:rsidRPr="00915676">
        <w:rPr>
          <w:color w:val="000000"/>
          <w:sz w:val="27"/>
          <w:szCs w:val="27"/>
        </w:rPr>
        <w:t xml:space="preserve">уктурного подразделения уполномоченного органа (должностное лицо уполномоченного органа), к должностным обязанностям которого должностным </w:t>
      </w:r>
      <w:r w:rsidR="007162F2" w:rsidRPr="00915676">
        <w:rPr>
          <w:color w:val="000000"/>
          <w:sz w:val="27"/>
          <w:szCs w:val="27"/>
        </w:rPr>
        <w:t>инструкциям</w:t>
      </w:r>
      <w:r w:rsidRPr="00915676">
        <w:rPr>
          <w:color w:val="000000"/>
          <w:sz w:val="27"/>
          <w:szCs w:val="27"/>
        </w:rPr>
        <w:t xml:space="preserve"> отнесено осуществление полномочий по муниципальному контролю в сфере благоустройства (далее – инспектор).</w:t>
      </w:r>
    </w:p>
    <w:p w:rsidR="00997C81" w:rsidRPr="00915676" w:rsidRDefault="00A51406" w:rsidP="00A51406">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hAnsi="Times New Roman" w:cs="Times New Roman"/>
          <w:sz w:val="27"/>
          <w:szCs w:val="27"/>
        </w:rPr>
        <w:t xml:space="preserve"> </w:t>
      </w:r>
      <w:r w:rsidR="00CB3B36" w:rsidRPr="00915676">
        <w:rPr>
          <w:rFonts w:ascii="Times New Roman" w:hAnsi="Times New Roman" w:cs="Times New Roman"/>
          <w:sz w:val="27"/>
          <w:szCs w:val="27"/>
        </w:rPr>
        <w:t>Принятие решений о проведении контрольных</w:t>
      </w:r>
      <w:r w:rsidR="00B749AA" w:rsidRPr="00915676">
        <w:rPr>
          <w:rFonts w:ascii="Times New Roman" w:hAnsi="Times New Roman" w:cs="Times New Roman"/>
          <w:sz w:val="27"/>
          <w:szCs w:val="27"/>
        </w:rPr>
        <w:t xml:space="preserve"> мероприятий осуществляет</w:t>
      </w:r>
      <w:r w:rsidR="00CB3B36" w:rsidRPr="00915676">
        <w:rPr>
          <w:rFonts w:ascii="Times New Roman" w:hAnsi="Times New Roman" w:cs="Times New Roman"/>
          <w:sz w:val="27"/>
          <w:szCs w:val="27"/>
        </w:rPr>
        <w:t xml:space="preserve"> заместитель главы администрации </w:t>
      </w:r>
      <w:r w:rsidR="00161195" w:rsidRPr="00915676">
        <w:rPr>
          <w:rFonts w:ascii="Times New Roman" w:hAnsi="Times New Roman" w:cs="Times New Roman"/>
          <w:sz w:val="27"/>
          <w:szCs w:val="27"/>
        </w:rPr>
        <w:t>Краснояружского района</w:t>
      </w:r>
      <w:r w:rsidR="00CB3B36" w:rsidRPr="00915676">
        <w:rPr>
          <w:rFonts w:ascii="Times New Roman" w:hAnsi="Times New Roman" w:cs="Times New Roman"/>
          <w:sz w:val="27"/>
          <w:szCs w:val="27"/>
        </w:rPr>
        <w:t xml:space="preserve"> по </w:t>
      </w:r>
      <w:r w:rsidR="00B749AA" w:rsidRPr="00915676">
        <w:rPr>
          <w:rFonts w:ascii="Times New Roman" w:hAnsi="Times New Roman" w:cs="Times New Roman"/>
          <w:sz w:val="27"/>
          <w:szCs w:val="27"/>
        </w:rPr>
        <w:t>строительству транспорту и ЖКХ</w:t>
      </w:r>
      <w:r w:rsidR="00CB3B36" w:rsidRPr="00915676">
        <w:rPr>
          <w:rFonts w:ascii="Times New Roman" w:hAnsi="Times New Roman" w:cs="Times New Roman"/>
          <w:sz w:val="27"/>
          <w:szCs w:val="27"/>
        </w:rPr>
        <w:t xml:space="preserve"> или</w:t>
      </w:r>
      <w:r w:rsidR="00CB3B36" w:rsidRPr="00915676">
        <w:rPr>
          <w:rFonts w:ascii="Times New Roman" w:hAnsi="Times New Roman" w:cs="Times New Roman"/>
          <w:color w:val="000000" w:themeColor="text1"/>
          <w:sz w:val="27"/>
          <w:szCs w:val="27"/>
        </w:rPr>
        <w:t xml:space="preserve"> лицо, исполняющее его обязанности, либо должностное лицо, уполномоченное принимать указанные решения (далее – уполномоченные должностные лица контрольного органа). </w:t>
      </w:r>
    </w:p>
    <w:p w:rsidR="00997C81" w:rsidRPr="00915676" w:rsidRDefault="00CB3B36" w:rsidP="00A51406">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Инспектор, при осуществлении муниципального контроля, имеет права, обязанности и несет ответственность в соответствии с Федеральным </w:t>
      </w:r>
      <w:r w:rsidRPr="00915676">
        <w:rPr>
          <w:rFonts w:ascii="Times New Roman" w:hAnsi="Times New Roman" w:cs="Times New Roman"/>
          <w:sz w:val="27"/>
          <w:szCs w:val="27"/>
        </w:rPr>
        <w:lastRenderedPageBreak/>
        <w:t>законом от 31.07.2020 № 248-ФЗ «О государственном контроле (надзоре) и муниципальном контроле в Российской Федерации» (далее - Федеральный закон № 248-ФЗ).</w:t>
      </w:r>
    </w:p>
    <w:p w:rsidR="00997C81" w:rsidRPr="00915676" w:rsidRDefault="00CB3B36" w:rsidP="00A51406">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tooltip="consultantplus://offline/ref=1D4E32A31A176726FF77A9EFC32AC1AADF1A11E10915B9C2EAEB08B6420BA89D40859BD429157DACE57252E5F3UAyEH" w:history="1">
        <w:r w:rsidRPr="00915676">
          <w:rPr>
            <w:rFonts w:ascii="Times New Roman" w:hAnsi="Times New Roman" w:cs="Times New Roman"/>
            <w:sz w:val="27"/>
            <w:szCs w:val="27"/>
          </w:rPr>
          <w:t>закона</w:t>
        </w:r>
      </w:hyperlink>
      <w:r w:rsidR="00161195" w:rsidRPr="00915676">
        <w:rPr>
          <w:rFonts w:ascii="Times New Roman" w:hAnsi="Times New Roman" w:cs="Times New Roman"/>
          <w:sz w:val="27"/>
          <w:szCs w:val="27"/>
        </w:rPr>
        <w:t xml:space="preserve"> </w:t>
      </w:r>
      <w:r w:rsidR="00D82ABB">
        <w:rPr>
          <w:rFonts w:ascii="Times New Roman" w:hAnsi="Times New Roman" w:cs="Times New Roman"/>
          <w:sz w:val="27"/>
          <w:szCs w:val="27"/>
        </w:rPr>
        <w:t xml:space="preserve">          </w:t>
      </w:r>
      <w:r w:rsidRPr="00915676">
        <w:rPr>
          <w:rFonts w:ascii="Times New Roman" w:hAnsi="Times New Roman" w:cs="Times New Roman"/>
          <w:sz w:val="27"/>
          <w:szCs w:val="27"/>
        </w:rPr>
        <w:t>№ 248-ФЗ.</w:t>
      </w:r>
    </w:p>
    <w:p w:rsidR="00997C81" w:rsidRPr="00915676" w:rsidRDefault="006455DE" w:rsidP="00A51406">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При </w:t>
      </w:r>
      <w:r w:rsidR="00CB3B36" w:rsidRPr="00915676">
        <w:rPr>
          <w:rFonts w:ascii="Times New Roman" w:hAnsi="Times New Roman" w:cs="Times New Roman"/>
          <w:sz w:val="27"/>
          <w:szCs w:val="27"/>
        </w:rPr>
        <w:t>осуществлени</w:t>
      </w:r>
      <w:r w:rsidRPr="00915676">
        <w:rPr>
          <w:rFonts w:ascii="Times New Roman" w:hAnsi="Times New Roman" w:cs="Times New Roman"/>
          <w:sz w:val="27"/>
          <w:szCs w:val="27"/>
        </w:rPr>
        <w:t>и</w:t>
      </w:r>
      <w:r w:rsidR="00CB3B36" w:rsidRPr="00915676">
        <w:rPr>
          <w:rFonts w:ascii="Times New Roman" w:hAnsi="Times New Roman" w:cs="Times New Roman"/>
          <w:sz w:val="27"/>
          <w:szCs w:val="27"/>
        </w:rPr>
        <w:t xml:space="preserve">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997C81" w:rsidRPr="00915676" w:rsidRDefault="00CB3B36" w:rsidP="00A51406">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hAnsi="Times New Roman" w:cs="Times New Roman"/>
          <w:sz w:val="27"/>
          <w:szCs w:val="27"/>
        </w:rPr>
        <w:t>Передача в рамках межведомственного информационного взаимодействия</w:t>
      </w:r>
      <w:r w:rsidRPr="00915676">
        <w:rPr>
          <w:rFonts w:ascii="Times New Roman" w:hAnsi="Times New Roman" w:cs="Times New Roman"/>
          <w:color w:val="000000" w:themeColor="text1"/>
          <w:sz w:val="27"/>
          <w:szCs w:val="27"/>
        </w:rPr>
        <w:t xml:space="preserve">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tooltip="https://docs.cntd.ru/document/565415215#64U0IK" w:history="1">
        <w:r w:rsidRPr="00915676">
          <w:rPr>
            <w:rStyle w:val="-"/>
            <w:rFonts w:ascii="Times New Roman" w:hAnsi="Times New Roman" w:cs="Times New Roman"/>
            <w:color w:val="000000" w:themeColor="text1"/>
            <w:sz w:val="27"/>
            <w:szCs w:val="27"/>
            <w:u w:val="none"/>
          </w:rPr>
          <w:t xml:space="preserve">Федеральным законом </w:t>
        </w:r>
      </w:hyperlink>
      <w:r w:rsidRPr="00915676">
        <w:rPr>
          <w:rFonts w:ascii="Times New Roman" w:hAnsi="Times New Roman" w:cs="Times New Roman"/>
          <w:color w:val="000000" w:themeColor="text1"/>
          <w:sz w:val="27"/>
          <w:szCs w:val="27"/>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997C81" w:rsidRPr="00915676" w:rsidRDefault="00CB3B36" w:rsidP="00A51406">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hAnsi="Times New Roman" w:cs="Times New Roman"/>
          <w:color w:val="000000" w:themeColor="text1"/>
          <w:sz w:val="27"/>
          <w:szCs w:val="27"/>
        </w:rPr>
        <w:t>Оц</w:t>
      </w:r>
      <w:r w:rsidRPr="00915676">
        <w:rPr>
          <w:rFonts w:ascii="Times New Roman" w:hAnsi="Times New Roman" w:cs="Times New Roman"/>
          <w:color w:val="000000"/>
          <w:sz w:val="27"/>
          <w:szCs w:val="27"/>
        </w:rPr>
        <w:t xml:space="preserve">енка результативности и эффективности деятельности контрольного органа осуществляется </w:t>
      </w:r>
      <w:r w:rsidRPr="00915676">
        <w:rPr>
          <w:rFonts w:ascii="Times New Roman" w:hAnsi="Times New Roman" w:cs="Times New Roman"/>
          <w:color w:val="000000"/>
          <w:sz w:val="27"/>
          <w:szCs w:val="27"/>
          <w:highlight w:val="white"/>
        </w:rPr>
        <w:t xml:space="preserve">на основе системы показателей результативности и эффективности государственного контроля (надзора), муниципального контроля в соответствии со </w:t>
      </w:r>
      <w:r w:rsidRPr="00915676">
        <w:rPr>
          <w:rFonts w:ascii="Times New Roman" w:hAnsi="Times New Roman" w:cs="Times New Roman"/>
          <w:color w:val="000000"/>
          <w:sz w:val="27"/>
          <w:szCs w:val="27"/>
        </w:rPr>
        <w:t xml:space="preserve">статьёй 30 Федерального закона от 31 июля 2020 года № 248-ФЗ «О государственном контроле (надзоре) и муниципальном контроле в Российской Федерации». </w:t>
      </w:r>
    </w:p>
    <w:p w:rsidR="00997C81" w:rsidRPr="00915676" w:rsidRDefault="00CB3B36">
      <w:pPr>
        <w:pStyle w:val="a3"/>
        <w:ind w:left="0"/>
        <w:jc w:val="both"/>
        <w:rPr>
          <w:color w:val="000000" w:themeColor="text1"/>
          <w:sz w:val="27"/>
          <w:szCs w:val="27"/>
        </w:rPr>
      </w:pPr>
      <w:r w:rsidRPr="00915676">
        <w:rPr>
          <w:color w:val="000000"/>
          <w:sz w:val="27"/>
          <w:szCs w:val="27"/>
        </w:rPr>
        <w:t xml:space="preserve">Ключевые показатели вида контроля и их целевые значения, </w:t>
      </w:r>
      <w:proofErr w:type="gramStart"/>
      <w:r w:rsidRPr="00915676">
        <w:rPr>
          <w:color w:val="000000"/>
          <w:sz w:val="27"/>
          <w:szCs w:val="27"/>
        </w:rPr>
        <w:t>индикативные показатели, применяемые при осуществлении муниципального контроля в сфере благоустройства утверждаются</w:t>
      </w:r>
      <w:proofErr w:type="gramEnd"/>
      <w:r w:rsidRPr="00915676">
        <w:rPr>
          <w:color w:val="000000"/>
          <w:sz w:val="27"/>
          <w:szCs w:val="27"/>
        </w:rPr>
        <w:t xml:space="preserve"> </w:t>
      </w:r>
      <w:r w:rsidRPr="00915676">
        <w:rPr>
          <w:bCs/>
          <w:color w:val="000000"/>
          <w:sz w:val="27"/>
          <w:szCs w:val="27"/>
        </w:rPr>
        <w:t>Муниципальным советом муниципального района «</w:t>
      </w:r>
      <w:r w:rsidR="00161195" w:rsidRPr="00915676">
        <w:rPr>
          <w:sz w:val="27"/>
          <w:szCs w:val="27"/>
        </w:rPr>
        <w:t>Краснояружский</w:t>
      </w:r>
      <w:r w:rsidRPr="00915676">
        <w:rPr>
          <w:bCs/>
          <w:color w:val="000000"/>
          <w:sz w:val="27"/>
          <w:szCs w:val="27"/>
        </w:rPr>
        <w:t xml:space="preserve"> район».</w:t>
      </w:r>
    </w:p>
    <w:p w:rsidR="00997C81" w:rsidRPr="00915676" w:rsidRDefault="00CB3B36" w:rsidP="006241DD">
      <w:pPr>
        <w:pStyle w:val="ConsPlusNormal"/>
        <w:numPr>
          <w:ilvl w:val="0"/>
          <w:numId w:val="2"/>
        </w:numPr>
        <w:jc w:val="center"/>
        <w:rPr>
          <w:rFonts w:ascii="Times New Roman" w:hAnsi="Times New Roman" w:cs="Times New Roman"/>
          <w:sz w:val="27"/>
          <w:szCs w:val="27"/>
        </w:rPr>
      </w:pPr>
      <w:r w:rsidRPr="00915676">
        <w:rPr>
          <w:rFonts w:ascii="Times New Roman" w:hAnsi="Times New Roman" w:cs="Times New Roman"/>
          <w:b/>
          <w:sz w:val="27"/>
          <w:szCs w:val="27"/>
        </w:rPr>
        <w:t>Управление рисками причинения вреда (ущерба) охраняемым</w:t>
      </w:r>
      <w:r w:rsidR="006241DD" w:rsidRPr="00915676">
        <w:rPr>
          <w:rFonts w:ascii="Times New Roman" w:hAnsi="Times New Roman" w:cs="Times New Roman"/>
          <w:b/>
          <w:sz w:val="27"/>
          <w:szCs w:val="27"/>
        </w:rPr>
        <w:t xml:space="preserve"> </w:t>
      </w:r>
      <w:r w:rsidRPr="00915676">
        <w:rPr>
          <w:rFonts w:ascii="Times New Roman" w:hAnsi="Times New Roman" w:cs="Times New Roman"/>
          <w:b/>
          <w:sz w:val="27"/>
          <w:szCs w:val="27"/>
        </w:rPr>
        <w:t xml:space="preserve">законом ценностям при осуществлении муниципального контроля </w:t>
      </w:r>
    </w:p>
    <w:p w:rsidR="00997C81" w:rsidRPr="00915676" w:rsidRDefault="00CB3B36" w:rsidP="00AA2043">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hAnsi="Times New Roman" w:cs="Times New Roman"/>
          <w:color w:val="000000" w:themeColor="text1"/>
          <w:sz w:val="27"/>
          <w:szCs w:val="27"/>
        </w:rPr>
        <w:t>Муниципальный</w:t>
      </w:r>
      <w:r w:rsidRPr="00915676">
        <w:rPr>
          <w:rFonts w:ascii="Times New Roman" w:eastAsia="Calibri" w:hAnsi="Times New Roman" w:cs="Times New Roman"/>
          <w:color w:val="000000" w:themeColor="text1"/>
          <w:sz w:val="27"/>
          <w:szCs w:val="27"/>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w:t>
      </w:r>
      <w:r w:rsidR="00AA2043" w:rsidRPr="00915676">
        <w:rPr>
          <w:rFonts w:ascii="Times New Roman" w:eastAsia="Calibri" w:hAnsi="Times New Roman" w:cs="Times New Roman"/>
          <w:color w:val="000000" w:themeColor="text1"/>
          <w:sz w:val="27"/>
          <w:szCs w:val="27"/>
          <w:lang w:eastAsia="en-US"/>
        </w:rPr>
        <w:t>мероприятий, их содержание</w:t>
      </w:r>
      <w:r w:rsidRPr="00915676">
        <w:rPr>
          <w:rFonts w:ascii="Times New Roman" w:eastAsia="Calibri" w:hAnsi="Times New Roman" w:cs="Times New Roman"/>
          <w:color w:val="000000" w:themeColor="text1"/>
          <w:sz w:val="27"/>
          <w:szCs w:val="27"/>
          <w:lang w:eastAsia="en-US"/>
        </w:rPr>
        <w:t xml:space="preserve"> (в том числе объем проверяемых обязательных требований), инте</w:t>
      </w:r>
      <w:r w:rsidR="00AA2043" w:rsidRPr="00915676">
        <w:rPr>
          <w:rFonts w:ascii="Times New Roman" w:eastAsia="Calibri" w:hAnsi="Times New Roman" w:cs="Times New Roman"/>
          <w:color w:val="000000" w:themeColor="text1"/>
          <w:sz w:val="27"/>
          <w:szCs w:val="27"/>
          <w:lang w:eastAsia="en-US"/>
        </w:rPr>
        <w:t>нсивность</w:t>
      </w:r>
      <w:r w:rsidRPr="00915676">
        <w:rPr>
          <w:rFonts w:ascii="Times New Roman" w:eastAsia="Calibri" w:hAnsi="Times New Roman" w:cs="Times New Roman"/>
          <w:color w:val="000000" w:themeColor="text1"/>
          <w:sz w:val="27"/>
          <w:szCs w:val="27"/>
          <w:lang w:eastAsia="en-US"/>
        </w:rPr>
        <w:t xml:space="preserve"> и результаты.</w:t>
      </w:r>
    </w:p>
    <w:p w:rsidR="00997C81" w:rsidRPr="00915676" w:rsidRDefault="00CB3B36" w:rsidP="00AA2043">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lang w:eastAsia="en-US"/>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997C81" w:rsidRPr="00915676" w:rsidRDefault="00CB3B36">
      <w:pPr>
        <w:jc w:val="both"/>
        <w:rPr>
          <w:rFonts w:eastAsia="Calibri"/>
          <w:color w:val="000000" w:themeColor="text1"/>
          <w:sz w:val="27"/>
          <w:szCs w:val="27"/>
          <w:lang w:eastAsia="en-US"/>
        </w:rPr>
      </w:pPr>
      <w:r w:rsidRPr="00915676">
        <w:rPr>
          <w:rFonts w:eastAsia="Calibri"/>
          <w:color w:val="000000" w:themeColor="text1"/>
          <w:sz w:val="27"/>
          <w:szCs w:val="27"/>
          <w:lang w:eastAsia="en-US"/>
        </w:rPr>
        <w:t xml:space="preserve">Перечень индикаторов риска по муниципальному контролю утверждается Муниципальным советом </w:t>
      </w:r>
      <w:r w:rsidR="00AA2043" w:rsidRPr="00915676">
        <w:rPr>
          <w:rFonts w:eastAsia="Calibri"/>
          <w:color w:val="000000" w:themeColor="text1"/>
          <w:sz w:val="27"/>
          <w:szCs w:val="27"/>
          <w:lang w:eastAsia="en-US"/>
        </w:rPr>
        <w:t>Краснояружского</w:t>
      </w:r>
      <w:r w:rsidRPr="00915676">
        <w:rPr>
          <w:rFonts w:eastAsia="Calibri"/>
          <w:color w:val="000000" w:themeColor="text1"/>
          <w:sz w:val="27"/>
          <w:szCs w:val="27"/>
          <w:lang w:eastAsia="en-US"/>
        </w:rPr>
        <w:t xml:space="preserve"> района.</w:t>
      </w:r>
    </w:p>
    <w:p w:rsidR="00997C81" w:rsidRPr="00915676" w:rsidRDefault="00CB3B36">
      <w:pPr>
        <w:ind w:firstLine="720"/>
        <w:jc w:val="both"/>
        <w:rPr>
          <w:sz w:val="27"/>
          <w:szCs w:val="27"/>
        </w:rPr>
      </w:pPr>
      <w:r w:rsidRPr="00915676">
        <w:rPr>
          <w:color w:val="000000"/>
          <w:sz w:val="27"/>
          <w:szCs w:val="27"/>
        </w:rPr>
        <w:t>Индикаторы риска нарушения обязательных требований указаны в приложении № 1 к настоящему Положению.</w:t>
      </w:r>
      <w:r w:rsidRPr="00915676">
        <w:rPr>
          <w:rFonts w:eastAsia="Calibri"/>
          <w:color w:val="000000" w:themeColor="text1"/>
          <w:sz w:val="27"/>
          <w:szCs w:val="27"/>
          <w:lang w:eastAsia="en-US"/>
        </w:rPr>
        <w:t xml:space="preserve"> </w:t>
      </w:r>
    </w:p>
    <w:p w:rsidR="00997C81" w:rsidRPr="00915676" w:rsidRDefault="00CB3B36" w:rsidP="00AA2043">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hAnsi="Times New Roman" w:cs="Times New Roman"/>
          <w:color w:val="000000" w:themeColor="text1"/>
          <w:sz w:val="27"/>
          <w:szCs w:val="27"/>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997C81" w:rsidRPr="00915676" w:rsidRDefault="00CB3B36" w:rsidP="00755F94">
      <w:pPr>
        <w:pStyle w:val="a3"/>
        <w:numPr>
          <w:ilvl w:val="0"/>
          <w:numId w:val="23"/>
        </w:numPr>
        <w:jc w:val="both"/>
        <w:rPr>
          <w:color w:val="000000" w:themeColor="text1"/>
          <w:sz w:val="27"/>
          <w:szCs w:val="27"/>
        </w:rPr>
      </w:pPr>
      <w:r w:rsidRPr="00915676">
        <w:rPr>
          <w:color w:val="000000" w:themeColor="text1"/>
          <w:sz w:val="27"/>
          <w:szCs w:val="27"/>
        </w:rPr>
        <w:t>средний риск;</w:t>
      </w:r>
    </w:p>
    <w:p w:rsidR="00997C81" w:rsidRPr="00915676" w:rsidRDefault="00CB3B36" w:rsidP="00755F94">
      <w:pPr>
        <w:pStyle w:val="a3"/>
        <w:numPr>
          <w:ilvl w:val="0"/>
          <w:numId w:val="23"/>
        </w:numPr>
        <w:jc w:val="both"/>
        <w:rPr>
          <w:color w:val="000000" w:themeColor="text1"/>
          <w:sz w:val="27"/>
          <w:szCs w:val="27"/>
        </w:rPr>
      </w:pPr>
      <w:r w:rsidRPr="00915676">
        <w:rPr>
          <w:color w:val="000000" w:themeColor="text1"/>
          <w:sz w:val="27"/>
          <w:szCs w:val="27"/>
        </w:rPr>
        <w:lastRenderedPageBreak/>
        <w:t>умеренный риск;</w:t>
      </w:r>
    </w:p>
    <w:p w:rsidR="00997C81" w:rsidRPr="00915676" w:rsidRDefault="00CB3B36" w:rsidP="00755F94">
      <w:pPr>
        <w:pStyle w:val="a3"/>
        <w:numPr>
          <w:ilvl w:val="0"/>
          <w:numId w:val="23"/>
        </w:numPr>
        <w:jc w:val="both"/>
        <w:rPr>
          <w:color w:val="000000" w:themeColor="text1"/>
          <w:sz w:val="27"/>
          <w:szCs w:val="27"/>
        </w:rPr>
      </w:pPr>
      <w:r w:rsidRPr="00915676">
        <w:rPr>
          <w:color w:val="000000" w:themeColor="text1"/>
          <w:sz w:val="27"/>
          <w:szCs w:val="27"/>
        </w:rPr>
        <w:t>низкий риск.</w:t>
      </w:r>
    </w:p>
    <w:p w:rsidR="00997C81" w:rsidRPr="00915676" w:rsidRDefault="00CB3B36" w:rsidP="007441ED">
      <w:pPr>
        <w:pStyle w:val="ConsPlusNormal"/>
        <w:numPr>
          <w:ilvl w:val="1"/>
          <w:numId w:val="2"/>
        </w:numPr>
        <w:ind w:left="0" w:firstLine="709"/>
        <w:jc w:val="both"/>
        <w:rPr>
          <w:rFonts w:ascii="Times New Roman" w:hAnsi="Times New Roman" w:cs="Times New Roman"/>
          <w:color w:val="FF3333"/>
          <w:sz w:val="27"/>
          <w:szCs w:val="27"/>
        </w:rPr>
      </w:pPr>
      <w:r w:rsidRPr="00915676">
        <w:rPr>
          <w:rFonts w:ascii="Times New Roman" w:hAnsi="Times New Roman" w:cs="Times New Roman"/>
          <w:color w:val="000000"/>
          <w:sz w:val="27"/>
          <w:szCs w:val="27"/>
        </w:rPr>
        <w:t>Критерием отнесения объектов муниципального контроля в сфере благоустройства к категории среднего риска является:</w:t>
      </w:r>
    </w:p>
    <w:p w:rsidR="00997C81" w:rsidRPr="00915676" w:rsidRDefault="00CB3B36" w:rsidP="007441ED">
      <w:pPr>
        <w:pStyle w:val="a3"/>
        <w:numPr>
          <w:ilvl w:val="0"/>
          <w:numId w:val="29"/>
        </w:numPr>
        <w:ind w:left="0" w:firstLine="709"/>
        <w:jc w:val="both"/>
        <w:rPr>
          <w:sz w:val="27"/>
          <w:szCs w:val="27"/>
        </w:rPr>
      </w:pPr>
      <w:r w:rsidRPr="00915676">
        <w:rPr>
          <w:sz w:val="27"/>
          <w:szCs w:val="27"/>
        </w:rPr>
        <w:t>Наличие на объекте контроля в течение предшествующего года нарушений следующих обязательных требований в сфере благоустройства муниципального образования:</w:t>
      </w:r>
    </w:p>
    <w:p w:rsidR="00997C81" w:rsidRPr="00915676" w:rsidRDefault="00CB3B36" w:rsidP="007441ED">
      <w:pPr>
        <w:pStyle w:val="a3"/>
        <w:numPr>
          <w:ilvl w:val="0"/>
          <w:numId w:val="28"/>
        </w:numPr>
        <w:ind w:left="0" w:firstLine="709"/>
        <w:jc w:val="both"/>
        <w:rPr>
          <w:sz w:val="27"/>
          <w:szCs w:val="27"/>
        </w:rPr>
      </w:pPr>
      <w:r w:rsidRPr="00915676">
        <w:rPr>
          <w:sz w:val="27"/>
          <w:szCs w:val="27"/>
        </w:rPr>
        <w:t>нарушений в содержании и (или) проведении работ по  благоустройству объектов (элементов) благоустройства в части отсутствия ограждений или перекрытий или проезжей части в местах разрытия или иных опасных местах;</w:t>
      </w:r>
    </w:p>
    <w:p w:rsidR="00997C81" w:rsidRPr="00915676" w:rsidRDefault="00CB3B36" w:rsidP="007441ED">
      <w:pPr>
        <w:pStyle w:val="a3"/>
        <w:numPr>
          <w:ilvl w:val="0"/>
          <w:numId w:val="28"/>
        </w:numPr>
        <w:ind w:left="0" w:firstLine="709"/>
        <w:jc w:val="both"/>
        <w:rPr>
          <w:sz w:val="27"/>
          <w:szCs w:val="27"/>
        </w:rPr>
      </w:pPr>
      <w:r w:rsidRPr="00915676">
        <w:rPr>
          <w:sz w:val="27"/>
          <w:szCs w:val="27"/>
        </w:rPr>
        <w:t>нарушений по текущему ремонту, санитарному и техническому содержанию внутридомовых спортивных площадок, несоблюдение норм безопасности при эксплуатации оборудования спортивных площадок;</w:t>
      </w:r>
    </w:p>
    <w:p w:rsidR="00997C81" w:rsidRPr="00915676" w:rsidRDefault="00CB3B36" w:rsidP="007441ED">
      <w:pPr>
        <w:pStyle w:val="a3"/>
        <w:numPr>
          <w:ilvl w:val="0"/>
          <w:numId w:val="28"/>
        </w:numPr>
        <w:ind w:left="0" w:firstLine="709"/>
        <w:jc w:val="both"/>
        <w:rPr>
          <w:sz w:val="27"/>
          <w:szCs w:val="27"/>
        </w:rPr>
      </w:pPr>
      <w:proofErr w:type="gramStart"/>
      <w:r w:rsidRPr="00915676">
        <w:rPr>
          <w:sz w:val="27"/>
          <w:szCs w:val="27"/>
        </w:rPr>
        <w:t>нарушений требований безопасности при монтаже и эксплуатации оборудования детских игровых площадок, в том числе отсутствие необходимой документации на оборудование, несоблюдение норм безопасности при монтаже оборудования, не проведение периодических осмотров и технического обслуживания оборудования и его элементов в установленные сроки, невыполнение нормативов по информационному обеспечению безопасности при монтаже и эксплуатации оборудования детских игровых площадок;</w:t>
      </w:r>
      <w:proofErr w:type="gramEnd"/>
    </w:p>
    <w:p w:rsidR="00997C81" w:rsidRPr="00915676" w:rsidRDefault="00CB3B36" w:rsidP="007441ED">
      <w:pPr>
        <w:pStyle w:val="a3"/>
        <w:numPr>
          <w:ilvl w:val="0"/>
          <w:numId w:val="28"/>
        </w:numPr>
        <w:ind w:left="0" w:firstLine="709"/>
        <w:jc w:val="both"/>
        <w:rPr>
          <w:sz w:val="27"/>
          <w:szCs w:val="27"/>
        </w:rPr>
      </w:pPr>
      <w:r w:rsidRPr="00915676">
        <w:rPr>
          <w:sz w:val="27"/>
          <w:szCs w:val="27"/>
        </w:rPr>
        <w:t>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 самовольное строительство, снос, реконструкция или капитальный ремонт зданий, сооружений и коммуникаций, а также нарушение сроков выполнения работ в соответствии с ордером;</w:t>
      </w:r>
    </w:p>
    <w:p w:rsidR="00997C81" w:rsidRPr="00915676" w:rsidRDefault="00CB3B36" w:rsidP="007441ED">
      <w:pPr>
        <w:pStyle w:val="a3"/>
        <w:numPr>
          <w:ilvl w:val="0"/>
          <w:numId w:val="28"/>
        </w:numPr>
        <w:ind w:left="0" w:firstLine="709"/>
        <w:jc w:val="both"/>
        <w:rPr>
          <w:sz w:val="27"/>
          <w:szCs w:val="27"/>
        </w:rPr>
      </w:pPr>
      <w:r w:rsidRPr="00915676">
        <w:rPr>
          <w:sz w:val="27"/>
          <w:szCs w:val="27"/>
        </w:rPr>
        <w:t xml:space="preserve">отсутствие в административно-деловых и торговых центрах (комплексах) площадью более 300 кв.м. пандусов и (или) приспособлений, необходимых для обеспечения беспрепятственного доступа к указанным объектам людей с инвалидностью и других </w:t>
      </w:r>
      <w:proofErr w:type="spellStart"/>
      <w:r w:rsidRPr="00915676">
        <w:rPr>
          <w:sz w:val="27"/>
          <w:szCs w:val="27"/>
        </w:rPr>
        <w:t>маломобильных</w:t>
      </w:r>
      <w:proofErr w:type="spellEnd"/>
      <w:r w:rsidRPr="00915676">
        <w:rPr>
          <w:sz w:val="27"/>
          <w:szCs w:val="27"/>
        </w:rPr>
        <w:t xml:space="preserve"> групп населения.</w:t>
      </w:r>
    </w:p>
    <w:p w:rsidR="00997C81" w:rsidRPr="00915676" w:rsidRDefault="00CB3B36" w:rsidP="0073120D">
      <w:pPr>
        <w:ind w:firstLine="709"/>
        <w:jc w:val="both"/>
        <w:rPr>
          <w:sz w:val="27"/>
          <w:szCs w:val="27"/>
        </w:rPr>
      </w:pPr>
      <w:r w:rsidRPr="00915676">
        <w:rPr>
          <w:sz w:val="27"/>
          <w:szCs w:val="27"/>
        </w:rPr>
        <w:t>Критерием отнесения объектов контроля к категории умеренного риска относятся:</w:t>
      </w:r>
    </w:p>
    <w:p w:rsidR="00997C81" w:rsidRPr="00915676" w:rsidRDefault="00CB3B36" w:rsidP="0073120D">
      <w:pPr>
        <w:pStyle w:val="a3"/>
        <w:numPr>
          <w:ilvl w:val="0"/>
          <w:numId w:val="30"/>
        </w:numPr>
        <w:ind w:left="0" w:firstLine="709"/>
        <w:jc w:val="both"/>
        <w:rPr>
          <w:sz w:val="27"/>
          <w:szCs w:val="27"/>
        </w:rPr>
      </w:pPr>
      <w:r w:rsidRPr="00915676">
        <w:rPr>
          <w:sz w:val="27"/>
          <w:szCs w:val="27"/>
        </w:rPr>
        <w:t>нарушение внешнего вида и содержания зданий, ограждений, строений, сооружений, водоемов и элементов оборудовани</w:t>
      </w:r>
      <w:r w:rsidR="0073120D" w:rsidRPr="00915676">
        <w:rPr>
          <w:sz w:val="27"/>
          <w:szCs w:val="27"/>
        </w:rPr>
        <w:t xml:space="preserve">я объектов благоустройства, </w:t>
      </w:r>
      <w:r w:rsidRPr="00915676">
        <w:rPr>
          <w:sz w:val="27"/>
          <w:szCs w:val="27"/>
        </w:rPr>
        <w:t>в том числе малых архитектурных форм, садово-парковой мебели, контейнеров, урн;</w:t>
      </w:r>
    </w:p>
    <w:p w:rsidR="00997C81" w:rsidRPr="00915676" w:rsidRDefault="00CB3B36" w:rsidP="0073120D">
      <w:pPr>
        <w:pStyle w:val="a3"/>
        <w:numPr>
          <w:ilvl w:val="0"/>
          <w:numId w:val="30"/>
        </w:numPr>
        <w:ind w:left="0" w:firstLine="709"/>
        <w:jc w:val="both"/>
        <w:rPr>
          <w:sz w:val="27"/>
          <w:szCs w:val="27"/>
        </w:rPr>
      </w:pPr>
      <w:r w:rsidRPr="00915676">
        <w:rPr>
          <w:sz w:val="27"/>
          <w:szCs w:val="27"/>
        </w:rPr>
        <w:t>самовольная установка (размещение) контейнеров, гаражей, строительной и дорожной техники, объектов мелкорозничной торговли и оказания услуг населению, складских помещений, бытовок и иных объектов</w:t>
      </w:r>
      <w:r w:rsidR="0048402D" w:rsidRPr="00915676">
        <w:rPr>
          <w:sz w:val="27"/>
          <w:szCs w:val="27"/>
        </w:rPr>
        <w:t>, не являющихся объектами капита</w:t>
      </w:r>
      <w:r w:rsidRPr="00915676">
        <w:rPr>
          <w:sz w:val="27"/>
          <w:szCs w:val="27"/>
        </w:rPr>
        <w:t>льного строительства;</w:t>
      </w:r>
    </w:p>
    <w:p w:rsidR="00997C81" w:rsidRPr="00915676" w:rsidRDefault="00CB3B36" w:rsidP="0073120D">
      <w:pPr>
        <w:pStyle w:val="a3"/>
        <w:numPr>
          <w:ilvl w:val="0"/>
          <w:numId w:val="30"/>
        </w:numPr>
        <w:ind w:left="0" w:firstLine="709"/>
        <w:jc w:val="both"/>
        <w:rPr>
          <w:sz w:val="27"/>
          <w:szCs w:val="27"/>
        </w:rPr>
      </w:pPr>
      <w:r w:rsidRPr="00915676">
        <w:rPr>
          <w:sz w:val="27"/>
          <w:szCs w:val="27"/>
        </w:rPr>
        <w:t>нарушения установленных правил содержания и эксплуатации устройств наружного освещения и контактной сети территории муниципального образования;</w:t>
      </w:r>
    </w:p>
    <w:p w:rsidR="00997C81" w:rsidRPr="00915676" w:rsidRDefault="00CB3B36" w:rsidP="0073120D">
      <w:pPr>
        <w:pStyle w:val="a3"/>
        <w:numPr>
          <w:ilvl w:val="0"/>
          <w:numId w:val="30"/>
        </w:numPr>
        <w:ind w:left="0" w:firstLine="709"/>
        <w:jc w:val="both"/>
        <w:rPr>
          <w:sz w:val="27"/>
          <w:szCs w:val="27"/>
        </w:rPr>
      </w:pPr>
      <w:r w:rsidRPr="00915676">
        <w:rPr>
          <w:sz w:val="27"/>
          <w:szCs w:val="27"/>
        </w:rPr>
        <w:lastRenderedPageBreak/>
        <w:t>нарушение установленных требований по внешнему виду и содержанию объектов праздничного и тематического оформления, рекламных и информационных конструкций;</w:t>
      </w:r>
    </w:p>
    <w:p w:rsidR="00997C81" w:rsidRPr="00915676" w:rsidRDefault="00CB3B36" w:rsidP="0073120D">
      <w:pPr>
        <w:pStyle w:val="a3"/>
        <w:numPr>
          <w:ilvl w:val="0"/>
          <w:numId w:val="30"/>
        </w:numPr>
        <w:ind w:left="0" w:firstLine="709"/>
        <w:jc w:val="both"/>
        <w:rPr>
          <w:sz w:val="27"/>
          <w:szCs w:val="27"/>
        </w:rPr>
      </w:pPr>
      <w:proofErr w:type="gramStart"/>
      <w:r w:rsidRPr="00915676">
        <w:rPr>
          <w:sz w:val="27"/>
          <w:szCs w:val="27"/>
        </w:rPr>
        <w:t>загрязнение территории муниципального образования, связанное с эксплуатацией и ремонтом транспортных средств,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бытовых отходов, а также размещение разукомплектованных транспортных средств независимо от места их расположения, кроме специально отведенных для этого мест; размещение транспортных средств на детских площадках;</w:t>
      </w:r>
      <w:proofErr w:type="gramEnd"/>
    </w:p>
    <w:p w:rsidR="00997C81" w:rsidRPr="00915676" w:rsidRDefault="00CB3B36" w:rsidP="0073120D">
      <w:pPr>
        <w:pStyle w:val="a3"/>
        <w:numPr>
          <w:ilvl w:val="0"/>
          <w:numId w:val="30"/>
        </w:numPr>
        <w:ind w:left="0" w:firstLine="709"/>
        <w:jc w:val="both"/>
        <w:rPr>
          <w:sz w:val="27"/>
          <w:szCs w:val="27"/>
        </w:rPr>
      </w:pPr>
      <w:r w:rsidRPr="00915676">
        <w:rPr>
          <w:sz w:val="27"/>
          <w:szCs w:val="27"/>
        </w:rPr>
        <w:t xml:space="preserve">отсутствие в административно-деловых и торговых центрах (комплексах), зданиях, предназначенных для использования или фактически используемых в целях делового, административного или коммерческого назначения, площадью менее 300 кв.м., объектах социальной инфраструктуры пандусов и (или) приспособлений, необходимых для обеспечения беспрепятственного доступа к указанным объектам людей с инвалидностью и других </w:t>
      </w:r>
      <w:proofErr w:type="spellStart"/>
      <w:r w:rsidRPr="00915676">
        <w:rPr>
          <w:sz w:val="27"/>
          <w:szCs w:val="27"/>
        </w:rPr>
        <w:t>маломобильных</w:t>
      </w:r>
      <w:proofErr w:type="spellEnd"/>
      <w:r w:rsidRPr="00915676">
        <w:rPr>
          <w:sz w:val="27"/>
          <w:szCs w:val="27"/>
        </w:rPr>
        <w:t xml:space="preserve"> групп населения;</w:t>
      </w:r>
    </w:p>
    <w:p w:rsidR="00997C81" w:rsidRPr="00915676" w:rsidRDefault="00CB3B36" w:rsidP="0073120D">
      <w:pPr>
        <w:pStyle w:val="a3"/>
        <w:numPr>
          <w:ilvl w:val="0"/>
          <w:numId w:val="30"/>
        </w:numPr>
        <w:ind w:left="0" w:firstLine="709"/>
        <w:jc w:val="both"/>
        <w:rPr>
          <w:sz w:val="27"/>
          <w:szCs w:val="27"/>
        </w:rPr>
      </w:pPr>
      <w:r w:rsidRPr="00915676">
        <w:rPr>
          <w:sz w:val="27"/>
          <w:szCs w:val="27"/>
        </w:rPr>
        <w:t>ненадлежащее техническое состояние объектов капительного строительства (наличие свободного доступа, частичного разрушения), а также их ограждающих конструкций (ограждение полностью и (или) частично отсутствует).</w:t>
      </w:r>
    </w:p>
    <w:p w:rsidR="00997C81" w:rsidRPr="00915676" w:rsidRDefault="00CB3B36" w:rsidP="00C33DE4">
      <w:pPr>
        <w:ind w:firstLine="709"/>
        <w:jc w:val="both"/>
        <w:rPr>
          <w:sz w:val="27"/>
          <w:szCs w:val="27"/>
        </w:rPr>
      </w:pPr>
      <w:r w:rsidRPr="00915676">
        <w:rPr>
          <w:sz w:val="27"/>
          <w:szCs w:val="27"/>
        </w:rPr>
        <w:t>К категории низкого риска относятся объекты контроля в сфере благоустройства, не отнесённые к объектам среднего и умеренного риска. </w:t>
      </w:r>
    </w:p>
    <w:p w:rsidR="00997C81" w:rsidRPr="00915676" w:rsidRDefault="00CB3B36" w:rsidP="004649CF">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rPr>
        <w:t>Контрольный орган п</w:t>
      </w:r>
      <w:r w:rsidRPr="00915676">
        <w:rPr>
          <w:rFonts w:ascii="Times New Roman" w:hAnsi="Times New Roman" w:cs="Times New Roman"/>
          <w:color w:val="000000" w:themeColor="text1"/>
          <w:sz w:val="27"/>
          <w:szCs w:val="27"/>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w:t>
      </w:r>
      <w:r w:rsidR="004649CF" w:rsidRPr="00915676">
        <w:rPr>
          <w:rFonts w:ascii="Times New Roman" w:hAnsi="Times New Roman" w:cs="Times New Roman"/>
          <w:color w:val="000000" w:themeColor="text1"/>
          <w:sz w:val="27"/>
          <w:szCs w:val="27"/>
        </w:rPr>
        <w:t xml:space="preserve">ведомственного взаимодействия, </w:t>
      </w:r>
      <w:r w:rsidRPr="00915676">
        <w:rPr>
          <w:rFonts w:ascii="Times New Roman" w:hAnsi="Times New Roman" w:cs="Times New Roman"/>
          <w:color w:val="000000" w:themeColor="text1"/>
          <w:sz w:val="27"/>
          <w:szCs w:val="27"/>
        </w:rPr>
        <w:t>а также общедоступную информацию.</w:t>
      </w:r>
    </w:p>
    <w:p w:rsidR="00997C81" w:rsidRPr="00915676" w:rsidRDefault="00CB3B36">
      <w:pPr>
        <w:pStyle w:val="ConsPlusNormal"/>
        <w:ind w:firstLine="709"/>
        <w:jc w:val="both"/>
        <w:rPr>
          <w:rFonts w:ascii="Times New Roman" w:hAnsi="Times New Roman" w:cs="Times New Roman"/>
          <w:color w:val="000000"/>
          <w:sz w:val="27"/>
          <w:szCs w:val="27"/>
        </w:rPr>
      </w:pPr>
      <w:r w:rsidRPr="00915676">
        <w:rPr>
          <w:rFonts w:ascii="Times New Roman" w:eastAsia="Calibri" w:hAnsi="Times New Roman" w:cs="Times New Roman"/>
          <w:color w:val="000000" w:themeColor="text1"/>
          <w:sz w:val="27"/>
          <w:szCs w:val="27"/>
        </w:rPr>
        <w:t xml:space="preserve">Контрольный орган осуществляет категорирование объектов контроля  в порядке, определенном статьей 24 </w:t>
      </w:r>
      <w:r w:rsidRPr="00915676">
        <w:rPr>
          <w:rFonts w:ascii="Times New Roman" w:hAnsi="Times New Roman" w:cs="Times New Roman"/>
          <w:color w:val="000000" w:themeColor="text1"/>
          <w:sz w:val="27"/>
          <w:szCs w:val="27"/>
        </w:rPr>
        <w:t xml:space="preserve">Федерального  закона от 31.07.2020 г. № 248-ФЗ «О государственном контроле (надзоре) и муниципальном контроле в Российской Федерации» (далее - Федеральный закон № 248-ФЗ). </w:t>
      </w:r>
      <w:r w:rsidRPr="00915676">
        <w:rPr>
          <w:rFonts w:ascii="Times New Roman" w:hAnsi="Times New Roman" w:cs="Times New Roman"/>
          <w:color w:val="000000"/>
          <w:sz w:val="27"/>
          <w:szCs w:val="27"/>
        </w:rPr>
        <w:t>Отнесение объектов контроля к категориям риска и изменение присвоенных категорий риска осуществляется распоряжением контрольного органа.</w:t>
      </w:r>
    </w:p>
    <w:p w:rsidR="00997C81" w:rsidRPr="00915676" w:rsidRDefault="00CB3B36">
      <w:pPr>
        <w:pStyle w:val="ConsPlusNormal"/>
        <w:ind w:firstLine="709"/>
        <w:jc w:val="both"/>
        <w:rPr>
          <w:rFonts w:ascii="Times New Roman" w:hAnsi="Times New Roman" w:cs="Times New Roman"/>
          <w:sz w:val="27"/>
          <w:szCs w:val="27"/>
        </w:rPr>
      </w:pPr>
      <w:r w:rsidRPr="00915676">
        <w:rPr>
          <w:rFonts w:ascii="Times New Roman" w:hAnsi="Times New Roman" w:cs="Times New Roman"/>
          <w:color w:val="000000"/>
          <w:sz w:val="27"/>
          <w:szCs w:val="27"/>
        </w:rPr>
        <w:t>Принятие решения об отнесении земельных участков к категории низкого риска не требуется.</w:t>
      </w:r>
    </w:p>
    <w:p w:rsidR="00997C81" w:rsidRPr="00915676" w:rsidRDefault="00CB3B36" w:rsidP="007862DF">
      <w:pPr>
        <w:pStyle w:val="ConsPlusNormal"/>
        <w:numPr>
          <w:ilvl w:val="0"/>
          <w:numId w:val="2"/>
        </w:numPr>
        <w:jc w:val="center"/>
        <w:rPr>
          <w:rFonts w:ascii="Times New Roman" w:hAnsi="Times New Roman" w:cs="Times New Roman"/>
          <w:sz w:val="27"/>
          <w:szCs w:val="27"/>
        </w:rPr>
      </w:pPr>
      <w:r w:rsidRPr="00915676">
        <w:rPr>
          <w:rFonts w:ascii="Times New Roman" w:hAnsi="Times New Roman" w:cs="Times New Roman"/>
          <w:b/>
          <w:sz w:val="27"/>
          <w:szCs w:val="27"/>
        </w:rPr>
        <w:t>Профилактика рисков причинения вреда (ущерба) охраняемым законом ценностям при осуществлении муниципального контроля</w:t>
      </w:r>
    </w:p>
    <w:p w:rsidR="00997C81" w:rsidRPr="00915676" w:rsidRDefault="00CB3B36" w:rsidP="007862DF">
      <w:pPr>
        <w:pStyle w:val="ConsPlusNormal"/>
        <w:numPr>
          <w:ilvl w:val="1"/>
          <w:numId w:val="2"/>
        </w:numPr>
        <w:ind w:left="0" w:firstLine="709"/>
        <w:jc w:val="both"/>
        <w:rPr>
          <w:rFonts w:ascii="Times New Roman" w:eastAsia="Calibri"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997C81" w:rsidRPr="00915676" w:rsidRDefault="00CB3B36" w:rsidP="007862DF">
      <w:pPr>
        <w:pStyle w:val="ConsPlusNormal"/>
        <w:numPr>
          <w:ilvl w:val="1"/>
          <w:numId w:val="2"/>
        </w:numPr>
        <w:ind w:left="0" w:firstLine="709"/>
        <w:jc w:val="both"/>
        <w:rPr>
          <w:rFonts w:ascii="Times New Roman" w:eastAsia="Calibri"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уполномоченного должностного лица контрольного органа в соответствии с законодательством.</w:t>
      </w:r>
    </w:p>
    <w:p w:rsidR="00997C81" w:rsidRPr="00915676" w:rsidRDefault="00CB3B36" w:rsidP="007862DF">
      <w:pPr>
        <w:pStyle w:val="ConsPlusNormal"/>
        <w:numPr>
          <w:ilvl w:val="1"/>
          <w:numId w:val="2"/>
        </w:numPr>
        <w:ind w:left="0" w:firstLine="709"/>
        <w:jc w:val="both"/>
        <w:rPr>
          <w:rFonts w:ascii="Times New Roman" w:eastAsia="Calibri"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rPr>
        <w:lastRenderedPageBreak/>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997C81" w:rsidRPr="00915676" w:rsidRDefault="00CB3B36" w:rsidP="007862DF">
      <w:pPr>
        <w:pStyle w:val="ConsPlusNormal"/>
        <w:numPr>
          <w:ilvl w:val="1"/>
          <w:numId w:val="2"/>
        </w:numPr>
        <w:ind w:left="0" w:firstLine="709"/>
        <w:jc w:val="both"/>
        <w:rPr>
          <w:rFonts w:ascii="Times New Roman" w:eastAsia="Calibri"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bookmarkEnd w:id="1"/>
    </w:p>
    <w:p w:rsidR="00997C81" w:rsidRPr="00915676" w:rsidRDefault="00CB3B36" w:rsidP="007862DF">
      <w:pPr>
        <w:pStyle w:val="ConsPlusNormal"/>
        <w:numPr>
          <w:ilvl w:val="1"/>
          <w:numId w:val="2"/>
        </w:numPr>
        <w:ind w:left="0" w:firstLine="709"/>
        <w:jc w:val="both"/>
        <w:rPr>
          <w:rFonts w:ascii="Times New Roman" w:eastAsia="Calibri" w:hAnsi="Times New Roman" w:cs="Times New Roman"/>
          <w:color w:val="000000" w:themeColor="text1"/>
          <w:sz w:val="27"/>
          <w:szCs w:val="27"/>
        </w:rPr>
      </w:pPr>
      <w:r w:rsidRPr="00915676">
        <w:rPr>
          <w:rFonts w:ascii="Times New Roman" w:eastAsia="Calibri" w:hAnsi="Times New Roman" w:cs="Times New Roman"/>
          <w:color w:val="000000" w:themeColor="text1"/>
          <w:sz w:val="27"/>
          <w:szCs w:val="27"/>
        </w:rPr>
        <w:t>При осуществлении муниципального контро</w:t>
      </w:r>
      <w:r w:rsidR="00170367" w:rsidRPr="00915676">
        <w:rPr>
          <w:rFonts w:ascii="Times New Roman" w:eastAsia="Calibri" w:hAnsi="Times New Roman" w:cs="Times New Roman"/>
          <w:color w:val="000000" w:themeColor="text1"/>
          <w:sz w:val="27"/>
          <w:szCs w:val="27"/>
        </w:rPr>
        <w:t xml:space="preserve">ля могут проводиться следующие </w:t>
      </w:r>
      <w:r w:rsidRPr="00915676">
        <w:rPr>
          <w:rFonts w:ascii="Times New Roman" w:eastAsia="Calibri" w:hAnsi="Times New Roman" w:cs="Times New Roman"/>
          <w:color w:val="000000" w:themeColor="text1"/>
          <w:sz w:val="27"/>
          <w:szCs w:val="27"/>
        </w:rPr>
        <w:t>виды профилактических</w:t>
      </w:r>
      <w:r w:rsidRPr="00915676">
        <w:rPr>
          <w:rFonts w:eastAsia="Calibri"/>
          <w:sz w:val="27"/>
          <w:szCs w:val="27"/>
        </w:rPr>
        <w:t xml:space="preserve"> </w:t>
      </w:r>
      <w:r w:rsidRPr="00915676">
        <w:rPr>
          <w:rFonts w:ascii="Times New Roman" w:eastAsia="Calibri" w:hAnsi="Times New Roman" w:cs="Times New Roman"/>
          <w:color w:val="000000" w:themeColor="text1"/>
          <w:sz w:val="27"/>
          <w:szCs w:val="27"/>
        </w:rPr>
        <w:t>мероприятий:</w:t>
      </w:r>
    </w:p>
    <w:p w:rsidR="00997C81" w:rsidRPr="00915676" w:rsidRDefault="00CB3B36" w:rsidP="00170367">
      <w:pPr>
        <w:pStyle w:val="a3"/>
        <w:numPr>
          <w:ilvl w:val="0"/>
          <w:numId w:val="31"/>
        </w:numPr>
        <w:tabs>
          <w:tab w:val="left" w:pos="1134"/>
        </w:tabs>
        <w:ind w:left="0" w:firstLine="709"/>
        <w:jc w:val="both"/>
        <w:rPr>
          <w:rFonts w:eastAsia="Calibri"/>
          <w:sz w:val="27"/>
          <w:szCs w:val="27"/>
        </w:rPr>
      </w:pPr>
      <w:r w:rsidRPr="00915676">
        <w:rPr>
          <w:rFonts w:eastAsia="Calibri"/>
          <w:sz w:val="27"/>
          <w:szCs w:val="27"/>
        </w:rPr>
        <w:t>информирование;</w:t>
      </w:r>
    </w:p>
    <w:p w:rsidR="00997C81" w:rsidRPr="00915676" w:rsidRDefault="00CB3B36" w:rsidP="00170367">
      <w:pPr>
        <w:pStyle w:val="a3"/>
        <w:numPr>
          <w:ilvl w:val="0"/>
          <w:numId w:val="31"/>
        </w:numPr>
        <w:tabs>
          <w:tab w:val="left" w:pos="1134"/>
        </w:tabs>
        <w:ind w:left="0" w:firstLine="709"/>
        <w:jc w:val="both"/>
        <w:rPr>
          <w:rFonts w:eastAsia="Calibri"/>
          <w:sz w:val="27"/>
          <w:szCs w:val="27"/>
        </w:rPr>
      </w:pPr>
      <w:r w:rsidRPr="00915676">
        <w:rPr>
          <w:rFonts w:eastAsia="Calibri"/>
          <w:sz w:val="27"/>
          <w:szCs w:val="27"/>
        </w:rPr>
        <w:t>консультирование;</w:t>
      </w:r>
    </w:p>
    <w:p w:rsidR="00997C81" w:rsidRPr="00915676" w:rsidRDefault="00CB3B36" w:rsidP="00170367">
      <w:pPr>
        <w:pStyle w:val="a3"/>
        <w:numPr>
          <w:ilvl w:val="0"/>
          <w:numId w:val="31"/>
        </w:numPr>
        <w:tabs>
          <w:tab w:val="left" w:pos="1134"/>
        </w:tabs>
        <w:ind w:left="0" w:firstLine="709"/>
        <w:jc w:val="both"/>
        <w:rPr>
          <w:sz w:val="27"/>
          <w:szCs w:val="27"/>
        </w:rPr>
      </w:pPr>
      <w:r w:rsidRPr="00915676">
        <w:rPr>
          <w:sz w:val="27"/>
          <w:szCs w:val="27"/>
        </w:rPr>
        <w:t>объявление предостережения;</w:t>
      </w:r>
    </w:p>
    <w:p w:rsidR="00997C81" w:rsidRPr="00915676" w:rsidRDefault="00CB3B36" w:rsidP="00170367">
      <w:pPr>
        <w:pStyle w:val="a3"/>
        <w:numPr>
          <w:ilvl w:val="0"/>
          <w:numId w:val="31"/>
        </w:numPr>
        <w:tabs>
          <w:tab w:val="left" w:pos="1134"/>
        </w:tabs>
        <w:ind w:left="0" w:firstLine="709"/>
        <w:jc w:val="both"/>
        <w:rPr>
          <w:sz w:val="27"/>
          <w:szCs w:val="27"/>
        </w:rPr>
      </w:pPr>
      <w:r w:rsidRPr="00915676">
        <w:rPr>
          <w:color w:val="000000"/>
          <w:sz w:val="27"/>
          <w:szCs w:val="27"/>
        </w:rPr>
        <w:t>профилактический визит.</w:t>
      </w:r>
      <w:r w:rsidRPr="00915676">
        <w:rPr>
          <w:color w:val="000000"/>
          <w:sz w:val="27"/>
          <w:szCs w:val="27"/>
        </w:rPr>
        <w:tab/>
      </w:r>
    </w:p>
    <w:p w:rsidR="00997C81" w:rsidRPr="00915676" w:rsidRDefault="00CB3B36" w:rsidP="00737600">
      <w:pPr>
        <w:pStyle w:val="ConsPlusNormal"/>
        <w:numPr>
          <w:ilvl w:val="1"/>
          <w:numId w:val="2"/>
        </w:numPr>
        <w:ind w:left="0" w:firstLine="709"/>
        <w:jc w:val="both"/>
        <w:rPr>
          <w:rFonts w:ascii="Times New Roman" w:hAnsi="Times New Roman" w:cs="Times New Roman"/>
          <w:sz w:val="27"/>
          <w:szCs w:val="27"/>
        </w:rPr>
      </w:pPr>
      <w:r w:rsidRPr="00915676">
        <w:rPr>
          <w:rFonts w:ascii="Times New Roman" w:eastAsia="Calibri" w:hAnsi="Times New Roman" w:cs="Times New Roman"/>
          <w:sz w:val="27"/>
          <w:szCs w:val="27"/>
        </w:rPr>
        <w:t xml:space="preserve">Информирование осуществляется посредством размещения сведений, предусмотренных </w:t>
      </w:r>
      <w:hyperlink r:id="rId11" w:tooltip="consultantplus://offline/ref=1D4E32A31A176726FF77A9EFC32AC1AADF1A11E10915B9C2EAEB08B6420BA89D5285C3D8291066ADE36704B4B5FA87C24CDB8E14FED710BCUBy5H" w:history="1">
        <w:r w:rsidRPr="00915676">
          <w:rPr>
            <w:rStyle w:val="-"/>
            <w:rFonts w:ascii="Times New Roman" w:eastAsia="Calibri" w:hAnsi="Times New Roman" w:cs="Times New Roman"/>
            <w:color w:val="000000"/>
            <w:sz w:val="27"/>
            <w:szCs w:val="27"/>
            <w:u w:val="none"/>
          </w:rPr>
          <w:t>частью 3 статьи 46</w:t>
        </w:r>
      </w:hyperlink>
      <w:r w:rsidRPr="00915676">
        <w:rPr>
          <w:rFonts w:ascii="Times New Roman" w:eastAsia="Calibri" w:hAnsi="Times New Roman" w:cs="Times New Roman"/>
          <w:sz w:val="27"/>
          <w:szCs w:val="27"/>
        </w:rPr>
        <w:t xml:space="preserve"> Федерального закона № 248-ФЗ на официальном сайте </w:t>
      </w:r>
      <w:r w:rsidRPr="00915676">
        <w:rPr>
          <w:rFonts w:ascii="Times New Roman" w:eastAsia="Calibri" w:hAnsi="Times New Roman" w:cs="Times New Roman"/>
          <w:color w:val="000000" w:themeColor="text1"/>
          <w:sz w:val="27"/>
          <w:szCs w:val="27"/>
        </w:rPr>
        <w:t>контрольного органа</w:t>
      </w:r>
      <w:r w:rsidRPr="00915676">
        <w:rPr>
          <w:rFonts w:ascii="Times New Roman" w:eastAsia="Calibri" w:hAnsi="Times New Roman" w:cs="Times New Roman"/>
          <w:sz w:val="27"/>
          <w:szCs w:val="27"/>
        </w:rPr>
        <w:t xml:space="preserve"> в сети «Интернет»: </w:t>
      </w:r>
      <w:r w:rsidR="00670695" w:rsidRPr="00915676">
        <w:rPr>
          <w:rFonts w:ascii="Times New Roman" w:eastAsia="Calibri" w:hAnsi="Times New Roman" w:cs="Times New Roman"/>
          <w:sz w:val="27"/>
          <w:szCs w:val="27"/>
        </w:rPr>
        <w:t>https://krasnoyaruzhskij-r31.gosweb.gosuslugi.ru/</w:t>
      </w:r>
      <w:r w:rsidRPr="00915676">
        <w:rPr>
          <w:rFonts w:ascii="Times New Roman" w:eastAsia="Calibri" w:hAnsi="Times New Roman" w:cs="Times New Roman"/>
          <w:sz w:val="27"/>
          <w:szCs w:val="27"/>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7C81" w:rsidRPr="00915676" w:rsidRDefault="00CB3B36" w:rsidP="008166DA">
      <w:pPr>
        <w:pStyle w:val="ConsPlusNormal"/>
        <w:numPr>
          <w:ilvl w:val="1"/>
          <w:numId w:val="2"/>
        </w:numPr>
        <w:ind w:left="0" w:firstLine="709"/>
        <w:jc w:val="both"/>
        <w:rPr>
          <w:rFonts w:ascii="Times New Roman" w:hAnsi="Times New Roman" w:cs="Times New Roman"/>
          <w:sz w:val="27"/>
          <w:szCs w:val="27"/>
        </w:rPr>
      </w:pPr>
      <w:r w:rsidRPr="00915676">
        <w:rPr>
          <w:rFonts w:ascii="Times New Roman" w:eastAsia="Calibri" w:hAnsi="Times New Roman" w:cs="Times New Roman"/>
          <w:sz w:val="27"/>
          <w:szCs w:val="27"/>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997C81" w:rsidRPr="00915676" w:rsidRDefault="00CB3B36">
      <w:pPr>
        <w:pStyle w:val="a3"/>
        <w:tabs>
          <w:tab w:val="left" w:pos="1134"/>
        </w:tabs>
        <w:ind w:left="0" w:firstLine="737"/>
        <w:jc w:val="both"/>
        <w:rPr>
          <w:sz w:val="27"/>
          <w:szCs w:val="27"/>
        </w:rPr>
      </w:pPr>
      <w:r w:rsidRPr="00915676">
        <w:rPr>
          <w:rFonts w:eastAsia="Calibri"/>
          <w:sz w:val="27"/>
          <w:szCs w:val="27"/>
        </w:rPr>
        <w:t>Консультирование осуществляется без взимания платы.</w:t>
      </w:r>
    </w:p>
    <w:p w:rsidR="00997C81" w:rsidRPr="00915676" w:rsidRDefault="00CB3B36">
      <w:pPr>
        <w:pStyle w:val="formattext"/>
        <w:spacing w:before="0" w:after="0"/>
        <w:ind w:firstLine="737"/>
        <w:jc w:val="both"/>
        <w:rPr>
          <w:sz w:val="27"/>
          <w:szCs w:val="27"/>
        </w:rPr>
      </w:pPr>
      <w:r w:rsidRPr="00915676">
        <w:rPr>
          <w:rFonts w:eastAsia="Calibri"/>
          <w:sz w:val="27"/>
          <w:szCs w:val="27"/>
        </w:rPr>
        <w:t xml:space="preserve">Консультирование может осуществляться по телефону, посредством </w:t>
      </w:r>
      <w:proofErr w:type="spellStart"/>
      <w:r w:rsidRPr="00915676">
        <w:rPr>
          <w:rFonts w:eastAsia="Calibri"/>
          <w:sz w:val="27"/>
          <w:szCs w:val="27"/>
        </w:rPr>
        <w:t>видео-конференц-связи</w:t>
      </w:r>
      <w:proofErr w:type="spellEnd"/>
      <w:r w:rsidRPr="00915676">
        <w:rPr>
          <w:rFonts w:eastAsia="Calibri"/>
          <w:sz w:val="27"/>
          <w:szCs w:val="27"/>
        </w:rPr>
        <w:t>, на личном приеме, либо в ходе проведения профилактических мероприятий, контрольных мероприятий,</w:t>
      </w:r>
      <w:r w:rsidR="008347C5" w:rsidRPr="00915676">
        <w:rPr>
          <w:rFonts w:eastAsia="Calibri"/>
          <w:sz w:val="27"/>
          <w:szCs w:val="27"/>
        </w:rPr>
        <w:t xml:space="preserve"> </w:t>
      </w:r>
      <w:r w:rsidR="008347C5" w:rsidRPr="00915676">
        <w:rPr>
          <w:sz w:val="27"/>
          <w:szCs w:val="27"/>
        </w:rPr>
        <w:t xml:space="preserve">так </w:t>
      </w:r>
      <w:r w:rsidRPr="00915676">
        <w:rPr>
          <w:sz w:val="27"/>
          <w:szCs w:val="27"/>
        </w:rPr>
        <w:t>и в письменной форме.</w:t>
      </w:r>
    </w:p>
    <w:p w:rsidR="00997C81" w:rsidRPr="00915676" w:rsidRDefault="00CB3B36">
      <w:pPr>
        <w:jc w:val="both"/>
        <w:rPr>
          <w:sz w:val="27"/>
          <w:szCs w:val="27"/>
        </w:rPr>
      </w:pPr>
      <w:r w:rsidRPr="00915676">
        <w:rPr>
          <w:rFonts w:eastAsia="Calibri"/>
          <w:sz w:val="27"/>
          <w:szCs w:val="27"/>
        </w:rPr>
        <w:t>Время консультирования не должно превышать 15 минут.</w:t>
      </w:r>
    </w:p>
    <w:p w:rsidR="00997C81" w:rsidRPr="00915676" w:rsidRDefault="00CB3B36">
      <w:pPr>
        <w:jc w:val="both"/>
        <w:rPr>
          <w:sz w:val="27"/>
          <w:szCs w:val="27"/>
        </w:rPr>
      </w:pPr>
      <w:r w:rsidRPr="00915676">
        <w:rPr>
          <w:rFonts w:eastAsia="Calibri"/>
          <w:sz w:val="27"/>
          <w:szCs w:val="27"/>
        </w:rPr>
        <w:t xml:space="preserve">Личный прием граждан проводится руководителем контрольного органа. </w:t>
      </w:r>
    </w:p>
    <w:p w:rsidR="00997C81" w:rsidRPr="00915676" w:rsidRDefault="00CB3B36">
      <w:pPr>
        <w:jc w:val="both"/>
        <w:rPr>
          <w:sz w:val="27"/>
          <w:szCs w:val="27"/>
        </w:rPr>
      </w:pPr>
      <w:r w:rsidRPr="00915676">
        <w:rPr>
          <w:rFonts w:eastAsia="Calibri"/>
          <w:sz w:val="27"/>
          <w:szCs w:val="27"/>
        </w:rPr>
        <w:t xml:space="preserve">Информация о месте приема, а также об установленных для приема днях и часах размещается на официальном сайте </w:t>
      </w:r>
      <w:r w:rsidRPr="00915676">
        <w:rPr>
          <w:rFonts w:eastAsia="Calibri"/>
          <w:color w:val="000000" w:themeColor="text1"/>
          <w:sz w:val="27"/>
          <w:szCs w:val="27"/>
        </w:rPr>
        <w:t>контрольного органа</w:t>
      </w:r>
      <w:r w:rsidRPr="00915676">
        <w:rPr>
          <w:rFonts w:eastAsia="Calibri"/>
          <w:sz w:val="27"/>
          <w:szCs w:val="27"/>
        </w:rPr>
        <w:t xml:space="preserve"> в сети «Интернет»: </w:t>
      </w:r>
      <w:r w:rsidR="000305C4" w:rsidRPr="00915676">
        <w:rPr>
          <w:rFonts w:eastAsia="Calibri"/>
          <w:sz w:val="27"/>
          <w:szCs w:val="27"/>
        </w:rPr>
        <w:t>https://krasnoyaruzhskij-r31.gosweb.gosuslugi.ru/.</w:t>
      </w:r>
    </w:p>
    <w:p w:rsidR="00997C81" w:rsidRPr="00915676" w:rsidRDefault="00CB3B36" w:rsidP="00BD2765">
      <w:pPr>
        <w:pStyle w:val="ConsPlusNormal"/>
        <w:numPr>
          <w:ilvl w:val="1"/>
          <w:numId w:val="2"/>
        </w:numPr>
        <w:ind w:left="0" w:firstLine="709"/>
        <w:jc w:val="both"/>
        <w:rPr>
          <w:rFonts w:ascii="Times New Roman" w:hAnsi="Times New Roman" w:cs="Times New Roman"/>
          <w:sz w:val="27"/>
          <w:szCs w:val="27"/>
        </w:rPr>
      </w:pPr>
      <w:r w:rsidRPr="00915676">
        <w:rPr>
          <w:rFonts w:ascii="Times New Roman" w:eastAsia="Calibri" w:hAnsi="Times New Roman" w:cs="Times New Roman"/>
          <w:sz w:val="27"/>
          <w:szCs w:val="27"/>
        </w:rPr>
        <w:t>Консультирование осуществляется по следующим вопросам:</w:t>
      </w:r>
    </w:p>
    <w:p w:rsidR="00997C81" w:rsidRPr="00915676" w:rsidRDefault="00CB3B36" w:rsidP="00183F82">
      <w:pPr>
        <w:pStyle w:val="a3"/>
        <w:numPr>
          <w:ilvl w:val="0"/>
          <w:numId w:val="33"/>
        </w:numPr>
        <w:tabs>
          <w:tab w:val="left" w:pos="1134"/>
        </w:tabs>
        <w:ind w:left="0" w:firstLine="709"/>
        <w:jc w:val="both"/>
        <w:rPr>
          <w:sz w:val="27"/>
          <w:szCs w:val="27"/>
        </w:rPr>
      </w:pPr>
      <w:r w:rsidRPr="00915676">
        <w:rPr>
          <w:rFonts w:eastAsia="Calibri"/>
          <w:sz w:val="27"/>
          <w:szCs w:val="27"/>
        </w:rPr>
        <w:t>организация и осуществление муниципального контроля;</w:t>
      </w:r>
    </w:p>
    <w:p w:rsidR="00997C81" w:rsidRPr="00915676" w:rsidRDefault="00CB3B36" w:rsidP="00183F82">
      <w:pPr>
        <w:pStyle w:val="a3"/>
        <w:numPr>
          <w:ilvl w:val="0"/>
          <w:numId w:val="33"/>
        </w:numPr>
        <w:tabs>
          <w:tab w:val="left" w:pos="1134"/>
        </w:tabs>
        <w:ind w:left="0" w:firstLine="709"/>
        <w:jc w:val="both"/>
        <w:rPr>
          <w:sz w:val="27"/>
          <w:szCs w:val="27"/>
        </w:rPr>
      </w:pPr>
      <w:r w:rsidRPr="00915676">
        <w:rPr>
          <w:rFonts w:eastAsia="Calibri"/>
          <w:sz w:val="27"/>
          <w:szCs w:val="27"/>
        </w:rPr>
        <w:t>порядок осуществления профилактических, контрольных мероприятий, установленных настоящим положением.</w:t>
      </w:r>
    </w:p>
    <w:p w:rsidR="00997C81" w:rsidRPr="00915676" w:rsidRDefault="00CB3B36" w:rsidP="00183F82">
      <w:pPr>
        <w:pStyle w:val="a3"/>
        <w:numPr>
          <w:ilvl w:val="0"/>
          <w:numId w:val="33"/>
        </w:numPr>
        <w:tabs>
          <w:tab w:val="left" w:pos="1134"/>
        </w:tabs>
        <w:ind w:left="0" w:firstLine="709"/>
        <w:jc w:val="both"/>
        <w:rPr>
          <w:color w:val="000000" w:themeColor="text1"/>
          <w:sz w:val="27"/>
          <w:szCs w:val="27"/>
        </w:rPr>
      </w:pPr>
      <w:r w:rsidRPr="00915676">
        <w:rPr>
          <w:color w:val="000000"/>
          <w:sz w:val="27"/>
          <w:szCs w:val="27"/>
        </w:rPr>
        <w:lastRenderedPageBreak/>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997C81" w:rsidRPr="00915676" w:rsidRDefault="00CB3B36" w:rsidP="00183F82">
      <w:pPr>
        <w:pStyle w:val="a3"/>
        <w:numPr>
          <w:ilvl w:val="0"/>
          <w:numId w:val="33"/>
        </w:numPr>
        <w:tabs>
          <w:tab w:val="left" w:pos="1134"/>
        </w:tabs>
        <w:ind w:left="0" w:firstLine="709"/>
        <w:jc w:val="both"/>
        <w:rPr>
          <w:color w:val="000000" w:themeColor="text1"/>
          <w:sz w:val="27"/>
          <w:szCs w:val="27"/>
        </w:rPr>
      </w:pPr>
      <w:r w:rsidRPr="00915676">
        <w:rPr>
          <w:color w:val="000000" w:themeColor="text1"/>
          <w:sz w:val="27"/>
          <w:szCs w:val="27"/>
        </w:rPr>
        <w:t>порядок обжалования решений контрольных органов, действий (бездействия) их должностных лиц.</w:t>
      </w:r>
    </w:p>
    <w:p w:rsidR="00997C81" w:rsidRPr="00915676" w:rsidRDefault="00CB3B36">
      <w:pPr>
        <w:tabs>
          <w:tab w:val="left" w:pos="1134"/>
        </w:tabs>
        <w:ind w:firstLine="737"/>
        <w:jc w:val="both"/>
        <w:rPr>
          <w:color w:val="000000" w:themeColor="text1"/>
          <w:sz w:val="27"/>
          <w:szCs w:val="27"/>
        </w:rPr>
      </w:pPr>
      <w:r w:rsidRPr="00915676">
        <w:rPr>
          <w:color w:val="000000" w:themeColor="text1"/>
          <w:sz w:val="27"/>
          <w:szCs w:val="27"/>
        </w:rPr>
        <w:t xml:space="preserve">Письменное консультирование осуществляется в случае поступления обращения в письменной форме по вопросам, указанным в подпунктах </w:t>
      </w:r>
      <w:r w:rsidR="00A31E7A" w:rsidRPr="00915676">
        <w:rPr>
          <w:color w:val="000000" w:themeColor="text1"/>
          <w:sz w:val="27"/>
          <w:szCs w:val="27"/>
        </w:rPr>
        <w:t>2-4</w:t>
      </w:r>
      <w:r w:rsidRPr="00915676">
        <w:rPr>
          <w:color w:val="000000" w:themeColor="text1"/>
          <w:sz w:val="27"/>
          <w:szCs w:val="27"/>
        </w:rPr>
        <w:t xml:space="preserve"> настоящего пункта. </w:t>
      </w:r>
    </w:p>
    <w:p w:rsidR="00997C81" w:rsidRPr="00915676" w:rsidRDefault="00CB3B36">
      <w:pPr>
        <w:tabs>
          <w:tab w:val="left" w:pos="1134"/>
        </w:tabs>
        <w:ind w:firstLine="737"/>
        <w:jc w:val="both"/>
        <w:rPr>
          <w:sz w:val="27"/>
          <w:szCs w:val="27"/>
        </w:rPr>
      </w:pPr>
      <w:r w:rsidRPr="00915676">
        <w:rPr>
          <w:rFonts w:eastAsia="Calibri"/>
          <w:sz w:val="27"/>
          <w:szCs w:val="27"/>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997C81" w:rsidRPr="00915676" w:rsidRDefault="00CB3B36" w:rsidP="00B97685">
      <w:pPr>
        <w:ind w:firstLine="709"/>
        <w:jc w:val="both"/>
        <w:rPr>
          <w:sz w:val="27"/>
          <w:szCs w:val="27"/>
        </w:rPr>
      </w:pPr>
      <w:r w:rsidRPr="00915676">
        <w:rPr>
          <w:rFonts w:eastAsia="Calibri"/>
          <w:sz w:val="27"/>
          <w:szCs w:val="27"/>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997C81" w:rsidRPr="00915676" w:rsidRDefault="00CB3B36" w:rsidP="00B97685">
      <w:pPr>
        <w:ind w:firstLine="709"/>
        <w:jc w:val="both"/>
        <w:rPr>
          <w:sz w:val="27"/>
          <w:szCs w:val="27"/>
        </w:rPr>
      </w:pPr>
      <w:r w:rsidRPr="00915676">
        <w:rPr>
          <w:rFonts w:eastAsia="Calibri"/>
          <w:sz w:val="27"/>
          <w:szCs w:val="27"/>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997C81" w:rsidRPr="00915676" w:rsidRDefault="00CB3B36" w:rsidP="00B97685">
      <w:pPr>
        <w:ind w:firstLine="709"/>
        <w:jc w:val="both"/>
        <w:rPr>
          <w:sz w:val="27"/>
          <w:szCs w:val="27"/>
        </w:rPr>
      </w:pPr>
      <w:proofErr w:type="gramStart"/>
      <w:r w:rsidRPr="00915676">
        <w:rPr>
          <w:rFonts w:eastAsia="Calibri"/>
          <w:sz w:val="27"/>
          <w:szCs w:val="27"/>
        </w:rPr>
        <w:t>В случае если в течение календарного года поступило пять</w:t>
      </w:r>
      <w:r w:rsidRPr="00915676">
        <w:rPr>
          <w:rFonts w:eastAsia="Calibri"/>
          <w:color w:val="FF3333"/>
          <w:sz w:val="27"/>
          <w:szCs w:val="27"/>
        </w:rPr>
        <w:t xml:space="preserve"> </w:t>
      </w:r>
      <w:r w:rsidRPr="00915676">
        <w:rPr>
          <w:rFonts w:eastAsia="Calibri"/>
          <w:sz w:val="27"/>
          <w:szCs w:val="27"/>
        </w:rP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005961EA" w:rsidRPr="00915676">
        <w:rPr>
          <w:rFonts w:eastAsia="Calibri"/>
          <w:sz w:val="27"/>
          <w:szCs w:val="27"/>
        </w:rPr>
        <w:t>https://krasnoyaruzhskij-r31.gosweb.gosuslugi.ru/</w:t>
      </w:r>
      <w:r w:rsidR="00B97685" w:rsidRPr="00915676">
        <w:rPr>
          <w:rFonts w:eastAsia="Calibri"/>
          <w:sz w:val="27"/>
          <w:szCs w:val="27"/>
        </w:rPr>
        <w:t xml:space="preserve"> </w:t>
      </w:r>
      <w:r w:rsidRPr="00915676">
        <w:rPr>
          <w:rFonts w:eastAsia="Calibri"/>
          <w:sz w:val="27"/>
          <w:szCs w:val="27"/>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997C81" w:rsidRPr="00915676" w:rsidRDefault="00CB3B36" w:rsidP="00B97685">
      <w:pPr>
        <w:pStyle w:val="ConsPlusNormal"/>
        <w:numPr>
          <w:ilvl w:val="1"/>
          <w:numId w:val="2"/>
        </w:numPr>
        <w:ind w:left="0" w:firstLine="709"/>
        <w:jc w:val="both"/>
        <w:rPr>
          <w:rFonts w:ascii="Times New Roman" w:hAnsi="Times New Roman" w:cs="Times New Roman"/>
          <w:sz w:val="27"/>
          <w:szCs w:val="27"/>
        </w:rPr>
      </w:pPr>
      <w:r w:rsidRPr="00915676">
        <w:rPr>
          <w:rFonts w:ascii="Times New Roman" w:hAnsi="Times New Roman" w:cs="Times New Roman"/>
          <w:sz w:val="27"/>
          <w:szCs w:val="27"/>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tooltip="https://login.consultant.ru/link/?rnd=F0DAF462C3E10FD88800F682F109FDF6&amp;req=doc&amp;base=RZR&amp;n=386954&amp;dst=100547&amp;fld=134&amp;REFFIELD=134&amp;REFDST=100169&amp;REFDOC=389272&amp;REFBASE=RZR&amp;stat=refcode%3D16876%3Bdstident%3D100547%3Bindex%3D202&amp;date=15.07.2021" w:history="1">
        <w:r w:rsidRPr="00915676">
          <w:rPr>
            <w:rStyle w:val="-"/>
            <w:rFonts w:ascii="Times New Roman" w:hAnsi="Times New Roman" w:cs="Times New Roman"/>
            <w:color w:val="000000"/>
            <w:sz w:val="27"/>
            <w:szCs w:val="27"/>
            <w:u w:val="none"/>
          </w:rPr>
          <w:t>статьей 49</w:t>
        </w:r>
      </w:hyperlink>
      <w:r w:rsidRPr="00915676">
        <w:rPr>
          <w:rFonts w:ascii="Times New Roman" w:hAnsi="Times New Roman" w:cs="Times New Roman"/>
          <w:sz w:val="27"/>
          <w:szCs w:val="27"/>
        </w:rPr>
        <w:t xml:space="preserve"> Федерального закона </w:t>
      </w:r>
      <w:r w:rsidRPr="00915676">
        <w:rPr>
          <w:rFonts w:ascii="Times New Roman" w:eastAsia="Calibri" w:hAnsi="Times New Roman" w:cs="Times New Roman"/>
          <w:sz w:val="27"/>
          <w:szCs w:val="27"/>
        </w:rPr>
        <w:t>№ 248-ФЗ</w:t>
      </w:r>
      <w:r w:rsidRPr="00915676">
        <w:rPr>
          <w:rFonts w:ascii="Times New Roman" w:hAnsi="Times New Roman" w:cs="Times New Roman"/>
          <w:sz w:val="27"/>
          <w:szCs w:val="27"/>
        </w:rPr>
        <w:t>.</w:t>
      </w:r>
    </w:p>
    <w:p w:rsidR="00997C81" w:rsidRPr="00915676" w:rsidRDefault="00CB3B36">
      <w:pPr>
        <w:ind w:firstLine="709"/>
        <w:jc w:val="both"/>
        <w:rPr>
          <w:color w:val="000000"/>
          <w:sz w:val="27"/>
          <w:szCs w:val="27"/>
        </w:rPr>
      </w:pPr>
      <w:r w:rsidRPr="00915676">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915676">
        <w:rPr>
          <w:color w:val="000000"/>
          <w:sz w:val="27"/>
          <w:szCs w:val="27"/>
          <w:shd w:val="clear" w:color="auto" w:fill="FFFFFF"/>
        </w:rPr>
        <w:t>приказом Министерства экономического развития Российской Федерации от 31 марта 2021 года № 151</w:t>
      </w:r>
      <w:r w:rsidR="00B97685" w:rsidRPr="00915676">
        <w:rPr>
          <w:color w:val="000000"/>
          <w:sz w:val="27"/>
          <w:szCs w:val="27"/>
          <w:shd w:val="clear" w:color="auto" w:fill="FFFFFF"/>
        </w:rPr>
        <w:t xml:space="preserve"> </w:t>
      </w:r>
      <w:r w:rsidRPr="00915676">
        <w:rPr>
          <w:color w:val="000000"/>
          <w:sz w:val="27"/>
          <w:szCs w:val="27"/>
          <w:shd w:val="clear" w:color="auto" w:fill="FFFFFF"/>
        </w:rPr>
        <w:t>«О типовых формах документов, используемых контрольным органом»</w:t>
      </w:r>
      <w:r w:rsidRPr="00915676">
        <w:rPr>
          <w:color w:val="000000"/>
          <w:sz w:val="27"/>
          <w:szCs w:val="27"/>
        </w:rPr>
        <w:t xml:space="preserve">. </w:t>
      </w:r>
    </w:p>
    <w:p w:rsidR="00997C81" w:rsidRPr="00915676" w:rsidRDefault="00CB3B36">
      <w:pPr>
        <w:pStyle w:val="ConsPlusNormal"/>
        <w:ind w:firstLine="709"/>
        <w:jc w:val="both"/>
        <w:rPr>
          <w:rFonts w:ascii="Times New Roman" w:hAnsi="Times New Roman" w:cs="Times New Roman"/>
          <w:sz w:val="27"/>
          <w:szCs w:val="27"/>
        </w:rPr>
      </w:pPr>
      <w:r w:rsidRPr="00915676">
        <w:rPr>
          <w:rFonts w:ascii="Times New Roman" w:hAnsi="Times New Roman" w:cs="Times New Roman"/>
          <w:color w:val="000000"/>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7C81" w:rsidRPr="00915676" w:rsidRDefault="00CB3B36" w:rsidP="00A5327A">
      <w:pPr>
        <w:ind w:firstLine="709"/>
        <w:jc w:val="both"/>
        <w:rPr>
          <w:sz w:val="27"/>
          <w:szCs w:val="27"/>
        </w:rPr>
      </w:pPr>
      <w:r w:rsidRPr="00915676">
        <w:rPr>
          <w:sz w:val="27"/>
          <w:szCs w:val="27"/>
        </w:rPr>
        <w:t xml:space="preserve">Контролируемое лицо в течение </w:t>
      </w:r>
      <w:r w:rsidRPr="00915676">
        <w:rPr>
          <w:color w:val="000000" w:themeColor="text1"/>
          <w:sz w:val="27"/>
          <w:szCs w:val="27"/>
        </w:rPr>
        <w:t>20</w:t>
      </w:r>
      <w:r w:rsidRPr="00915676">
        <w:rPr>
          <w:sz w:val="27"/>
          <w:szCs w:val="27"/>
        </w:rPr>
        <w:t xml:space="preserve">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915676">
        <w:rPr>
          <w:color w:val="000000" w:themeColor="text1"/>
          <w:sz w:val="27"/>
          <w:szCs w:val="27"/>
        </w:rPr>
        <w:t xml:space="preserve">в порядке, установленном пунктом 6.4. Положения. </w:t>
      </w:r>
    </w:p>
    <w:p w:rsidR="00997C81" w:rsidRPr="00915676" w:rsidRDefault="00CB3B36" w:rsidP="00A5327A">
      <w:pPr>
        <w:ind w:firstLine="709"/>
        <w:jc w:val="both"/>
        <w:rPr>
          <w:sz w:val="27"/>
          <w:szCs w:val="27"/>
        </w:rPr>
      </w:pPr>
      <w:r w:rsidRPr="00915676">
        <w:rPr>
          <w:sz w:val="27"/>
          <w:szCs w:val="27"/>
        </w:rPr>
        <w:t>Рассмотрение возражения в отнош</w:t>
      </w:r>
      <w:r w:rsidR="00B97685" w:rsidRPr="00915676">
        <w:rPr>
          <w:sz w:val="27"/>
          <w:szCs w:val="27"/>
        </w:rPr>
        <w:t>ении указанного предостережения</w:t>
      </w:r>
      <w:r w:rsidRPr="00915676">
        <w:rPr>
          <w:sz w:val="27"/>
          <w:szCs w:val="27"/>
        </w:rPr>
        <w:t xml:space="preserve"> и направление ответа по итогам его рассмотрения осуществляется в срок, не превышающий </w:t>
      </w:r>
      <w:r w:rsidRPr="00915676">
        <w:rPr>
          <w:color w:val="000000" w:themeColor="text1"/>
          <w:sz w:val="27"/>
          <w:szCs w:val="27"/>
        </w:rPr>
        <w:t>15</w:t>
      </w:r>
      <w:r w:rsidRPr="00915676">
        <w:rPr>
          <w:sz w:val="27"/>
          <w:szCs w:val="27"/>
        </w:rPr>
        <w:t xml:space="preserve"> рабочих дней со дня регистрации такого возражения.</w:t>
      </w:r>
    </w:p>
    <w:p w:rsidR="00997C81" w:rsidRPr="00915676" w:rsidRDefault="00CB3B36" w:rsidP="00B97685">
      <w:pPr>
        <w:pStyle w:val="ConsPlusNormal"/>
        <w:numPr>
          <w:ilvl w:val="1"/>
          <w:numId w:val="2"/>
        </w:numPr>
        <w:ind w:left="0" w:firstLine="709"/>
        <w:jc w:val="both"/>
        <w:rPr>
          <w:rFonts w:ascii="Times New Roman" w:hAnsi="Times New Roman" w:cs="Times New Roman"/>
          <w:color w:val="FF3333"/>
          <w:sz w:val="27"/>
          <w:szCs w:val="27"/>
        </w:rPr>
      </w:pPr>
      <w:r w:rsidRPr="00915676">
        <w:rPr>
          <w:rFonts w:ascii="Times New Roman" w:hAnsi="Times New Roman" w:cs="Times New Roman"/>
          <w:sz w:val="27"/>
          <w:szCs w:val="27"/>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15676">
        <w:rPr>
          <w:rFonts w:ascii="Times New Roman" w:hAnsi="Times New Roman" w:cs="Times New Roman"/>
          <w:sz w:val="27"/>
          <w:szCs w:val="27"/>
        </w:rPr>
        <w:t>видео-конференц-связи</w:t>
      </w:r>
      <w:proofErr w:type="spellEnd"/>
      <w:r w:rsidRPr="00915676">
        <w:rPr>
          <w:rFonts w:ascii="Times New Roman" w:hAnsi="Times New Roman" w:cs="Times New Roman"/>
          <w:sz w:val="27"/>
          <w:szCs w:val="27"/>
        </w:rPr>
        <w:t xml:space="preserve"> или мобильного приложения «Инспектор».</w:t>
      </w:r>
    </w:p>
    <w:p w:rsidR="00997C81" w:rsidRPr="00915676" w:rsidRDefault="00CB3B36">
      <w:pPr>
        <w:ind w:firstLine="720"/>
        <w:jc w:val="both"/>
        <w:rPr>
          <w:color w:val="000000" w:themeColor="text1"/>
          <w:sz w:val="27"/>
          <w:szCs w:val="27"/>
        </w:rPr>
      </w:pPr>
      <w:r w:rsidRPr="00915676">
        <w:rPr>
          <w:color w:val="000000" w:themeColor="text1"/>
          <w:sz w:val="27"/>
          <w:szCs w:val="27"/>
        </w:rPr>
        <w:lastRenderedPageBreak/>
        <w:t>Для объектов контроля, отнесенных к категории среднего или умеренного риска проводится обяз</w:t>
      </w:r>
      <w:r w:rsidR="00B97685" w:rsidRPr="00915676">
        <w:rPr>
          <w:color w:val="000000" w:themeColor="text1"/>
          <w:sz w:val="27"/>
          <w:szCs w:val="27"/>
        </w:rPr>
        <w:t>ательный профилактический визит</w:t>
      </w:r>
      <w:r w:rsidRPr="00915676">
        <w:rPr>
          <w:color w:val="000000" w:themeColor="text1"/>
          <w:sz w:val="27"/>
          <w:szCs w:val="27"/>
        </w:rPr>
        <w:t xml:space="preserve"> в порядке, определенном статьей </w:t>
      </w:r>
      <w:proofErr w:type="gramStart"/>
      <w:r w:rsidR="004423E2" w:rsidRPr="00915676">
        <w:rPr>
          <w:color w:val="000000" w:themeColor="text1"/>
          <w:sz w:val="27"/>
          <w:szCs w:val="27"/>
        </w:rPr>
        <w:t>ч</w:t>
      </w:r>
      <w:proofErr w:type="gramEnd"/>
      <w:r w:rsidR="004423E2" w:rsidRPr="00915676">
        <w:rPr>
          <w:color w:val="000000" w:themeColor="text1"/>
          <w:sz w:val="27"/>
          <w:szCs w:val="27"/>
        </w:rPr>
        <w:t>.2 ст. 25</w:t>
      </w:r>
      <w:r w:rsidR="002C5D4C" w:rsidRPr="00915676">
        <w:rPr>
          <w:color w:val="000000" w:themeColor="text1"/>
          <w:sz w:val="27"/>
          <w:szCs w:val="27"/>
        </w:rPr>
        <w:t xml:space="preserve"> Федерального закона </w:t>
      </w:r>
      <w:r w:rsidR="00B97685" w:rsidRPr="00915676">
        <w:rPr>
          <w:color w:val="000000" w:themeColor="text1"/>
          <w:sz w:val="27"/>
          <w:szCs w:val="27"/>
        </w:rPr>
        <w:t>№ 248-ФЗ</w:t>
      </w:r>
      <w:r w:rsidRPr="00915676">
        <w:rPr>
          <w:color w:val="000000" w:themeColor="text1"/>
          <w:sz w:val="27"/>
          <w:szCs w:val="27"/>
        </w:rPr>
        <w:t xml:space="preserve"> и с периодичностью, установленной постановлением Правительства Российской Федерации.</w:t>
      </w:r>
    </w:p>
    <w:p w:rsidR="00997C81" w:rsidRPr="00915676" w:rsidRDefault="00CB3B36" w:rsidP="002A1119">
      <w:pPr>
        <w:pStyle w:val="ConsPlusNormal"/>
        <w:numPr>
          <w:ilvl w:val="1"/>
          <w:numId w:val="2"/>
        </w:numPr>
        <w:ind w:left="0" w:firstLine="709"/>
        <w:jc w:val="both"/>
        <w:rPr>
          <w:rFonts w:ascii="Times New Roman" w:hAnsi="Times New Roman" w:cs="Times New Roman"/>
          <w:color w:val="000000" w:themeColor="text1"/>
          <w:sz w:val="27"/>
          <w:szCs w:val="27"/>
        </w:rPr>
      </w:pPr>
      <w:r w:rsidRPr="00915676">
        <w:rPr>
          <w:rFonts w:ascii="Times New Roman" w:hAnsi="Times New Roman" w:cs="Times New Roman"/>
          <w:color w:val="000000" w:themeColor="text1"/>
          <w:sz w:val="27"/>
          <w:szCs w:val="27"/>
        </w:rPr>
        <w:t>Контролируемое лицо, предусмотренное частью 1 статьи 52.2 Федерального закона № 248-ФЗ, вправе</w:t>
      </w:r>
      <w:r w:rsidR="002A1119" w:rsidRPr="00915676">
        <w:rPr>
          <w:rFonts w:ascii="Times New Roman" w:hAnsi="Times New Roman" w:cs="Times New Roman"/>
          <w:color w:val="000000" w:themeColor="text1"/>
          <w:sz w:val="27"/>
          <w:szCs w:val="27"/>
        </w:rPr>
        <w:t xml:space="preserve"> обратиться в контрольный орган</w:t>
      </w:r>
      <w:r w:rsidRPr="00915676">
        <w:rPr>
          <w:rFonts w:ascii="Times New Roman" w:hAnsi="Times New Roman" w:cs="Times New Roman"/>
          <w:color w:val="000000" w:themeColor="text1"/>
          <w:sz w:val="27"/>
          <w:szCs w:val="27"/>
        </w:rPr>
        <w:t xml:space="preserve"> с заявлением о проведении в отношении него профилактического визита (далее - заявление).</w:t>
      </w:r>
    </w:p>
    <w:p w:rsidR="00997C81" w:rsidRPr="00915676" w:rsidRDefault="00CB3B36" w:rsidP="002A1119">
      <w:pPr>
        <w:ind w:firstLine="709"/>
        <w:jc w:val="both"/>
        <w:rPr>
          <w:color w:val="000000" w:themeColor="text1"/>
          <w:sz w:val="27"/>
          <w:szCs w:val="27"/>
        </w:rPr>
      </w:pPr>
      <w:r w:rsidRPr="00915676">
        <w:rPr>
          <w:color w:val="000000" w:themeColor="text1"/>
          <w:sz w:val="27"/>
          <w:szCs w:val="27"/>
        </w:rPr>
        <w:t>Заявление подается посредством Единого портала государственных и муниципальных услуг (функций).</w:t>
      </w:r>
    </w:p>
    <w:p w:rsidR="00997C81" w:rsidRPr="00915676" w:rsidRDefault="00CB3B36" w:rsidP="002A1119">
      <w:pPr>
        <w:ind w:firstLine="709"/>
        <w:jc w:val="both"/>
        <w:rPr>
          <w:color w:val="000000" w:themeColor="text1"/>
          <w:sz w:val="27"/>
          <w:szCs w:val="27"/>
        </w:rPr>
      </w:pPr>
      <w:r w:rsidRPr="00915676">
        <w:rPr>
          <w:color w:val="000000" w:themeColor="text1"/>
          <w:sz w:val="27"/>
          <w:szCs w:val="27"/>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97C81" w:rsidRPr="00915676" w:rsidRDefault="00CB3B36" w:rsidP="002A1119">
      <w:pPr>
        <w:ind w:firstLine="709"/>
        <w:jc w:val="both"/>
        <w:rPr>
          <w:color w:val="000000" w:themeColor="text1"/>
          <w:sz w:val="27"/>
          <w:szCs w:val="27"/>
        </w:rPr>
      </w:pPr>
      <w:r w:rsidRPr="00915676">
        <w:rPr>
          <w:color w:val="000000" w:themeColor="text1"/>
          <w:sz w:val="27"/>
          <w:szCs w:val="27"/>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97C81" w:rsidRPr="00915676" w:rsidRDefault="00CB3B36" w:rsidP="002A1119">
      <w:pPr>
        <w:ind w:firstLine="709"/>
        <w:jc w:val="both"/>
        <w:rPr>
          <w:color w:val="000000" w:themeColor="text1"/>
          <w:sz w:val="27"/>
          <w:szCs w:val="27"/>
        </w:rPr>
      </w:pPr>
      <w:r w:rsidRPr="00915676">
        <w:rPr>
          <w:color w:val="000000" w:themeColor="text1"/>
          <w:sz w:val="27"/>
          <w:szCs w:val="27"/>
        </w:rPr>
        <w:t>В случае принятия решения о прове</w:t>
      </w:r>
      <w:r w:rsidR="002A1119" w:rsidRPr="00915676">
        <w:rPr>
          <w:color w:val="000000" w:themeColor="text1"/>
          <w:sz w:val="27"/>
          <w:szCs w:val="27"/>
        </w:rPr>
        <w:t>дении профилактического визита</w:t>
      </w:r>
      <w:r w:rsidRPr="00915676">
        <w:rPr>
          <w:color w:val="000000" w:themeColor="text1"/>
          <w:sz w:val="27"/>
          <w:szCs w:val="27"/>
        </w:rPr>
        <w:t xml:space="preserve">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97C81" w:rsidRPr="00915676" w:rsidRDefault="00CB3B36" w:rsidP="002C5D4C">
      <w:pPr>
        <w:pStyle w:val="ConsPlusNormal"/>
        <w:numPr>
          <w:ilvl w:val="0"/>
          <w:numId w:val="2"/>
        </w:numPr>
        <w:jc w:val="center"/>
        <w:rPr>
          <w:rFonts w:ascii="Times New Roman" w:hAnsi="Times New Roman" w:cs="Times New Roman"/>
          <w:sz w:val="27"/>
          <w:szCs w:val="27"/>
        </w:rPr>
      </w:pPr>
      <w:r w:rsidRPr="00915676">
        <w:rPr>
          <w:rFonts w:ascii="Times New Roman" w:hAnsi="Times New Roman" w:cs="Times New Roman"/>
          <w:b/>
          <w:sz w:val="27"/>
          <w:szCs w:val="27"/>
        </w:rPr>
        <w:t>Порядок организации муниципального контроля</w:t>
      </w:r>
    </w:p>
    <w:p w:rsidR="00997C81" w:rsidRPr="00915676" w:rsidRDefault="00CB3B36" w:rsidP="000C5F4F">
      <w:pPr>
        <w:pStyle w:val="a3"/>
        <w:numPr>
          <w:ilvl w:val="1"/>
          <w:numId w:val="2"/>
        </w:numPr>
        <w:ind w:left="0" w:firstLine="709"/>
        <w:jc w:val="both"/>
        <w:rPr>
          <w:color w:val="000000" w:themeColor="text1"/>
          <w:sz w:val="27"/>
          <w:szCs w:val="27"/>
        </w:rPr>
      </w:pPr>
      <w:r w:rsidRPr="00915676">
        <w:rPr>
          <w:rFonts w:eastAsia="Calibri"/>
          <w:color w:val="000000" w:themeColor="text1"/>
          <w:sz w:val="27"/>
          <w:szCs w:val="27"/>
        </w:rPr>
        <w:t>М</w:t>
      </w:r>
      <w:r w:rsidRPr="00915676">
        <w:rPr>
          <w:bCs/>
          <w:color w:val="000000" w:themeColor="text1"/>
          <w:sz w:val="27"/>
          <w:szCs w:val="27"/>
        </w:rPr>
        <w:t xml:space="preserve">униципальный контроль осуществляется без проведения плановых контрольных мероприятий. </w:t>
      </w:r>
    </w:p>
    <w:p w:rsidR="00997C81" w:rsidRPr="00915676" w:rsidRDefault="00CB3B36" w:rsidP="000C5F4F">
      <w:pPr>
        <w:pStyle w:val="a3"/>
        <w:ind w:left="0" w:firstLine="709"/>
        <w:jc w:val="both"/>
        <w:rPr>
          <w:color w:val="000000" w:themeColor="text1"/>
          <w:sz w:val="27"/>
          <w:szCs w:val="27"/>
        </w:rPr>
      </w:pPr>
      <w:r w:rsidRPr="00915676">
        <w:rPr>
          <w:bCs/>
          <w:color w:val="000000" w:themeColor="text1"/>
          <w:sz w:val="27"/>
          <w:szCs w:val="27"/>
        </w:rPr>
        <w:t xml:space="preserve">По результатам проведения контрольных </w:t>
      </w:r>
      <w:r w:rsidR="000D0216">
        <w:rPr>
          <w:bCs/>
          <w:color w:val="000000" w:themeColor="text1"/>
          <w:sz w:val="27"/>
          <w:szCs w:val="27"/>
        </w:rPr>
        <w:t xml:space="preserve">мероприятий </w:t>
      </w:r>
      <w:r w:rsidRPr="00915676">
        <w:rPr>
          <w:bCs/>
          <w:color w:val="000000" w:themeColor="text1"/>
          <w:sz w:val="27"/>
          <w:szCs w:val="27"/>
        </w:rPr>
        <w:t>публичная оценка уровня соб</w:t>
      </w:r>
      <w:r w:rsidR="00DD6806" w:rsidRPr="00915676">
        <w:rPr>
          <w:bCs/>
          <w:color w:val="000000" w:themeColor="text1"/>
          <w:sz w:val="27"/>
          <w:szCs w:val="27"/>
        </w:rPr>
        <w:t>людения обязательных требований</w:t>
      </w:r>
      <w:r w:rsidRPr="00915676">
        <w:rPr>
          <w:bCs/>
          <w:color w:val="000000" w:themeColor="text1"/>
          <w:sz w:val="27"/>
          <w:szCs w:val="27"/>
        </w:rPr>
        <w:t xml:space="preserve"> не присваивается.</w:t>
      </w:r>
    </w:p>
    <w:p w:rsidR="00997C81" w:rsidRPr="00915676" w:rsidRDefault="00CB3B36" w:rsidP="000C5F4F">
      <w:pPr>
        <w:pStyle w:val="a3"/>
        <w:numPr>
          <w:ilvl w:val="1"/>
          <w:numId w:val="2"/>
        </w:numPr>
        <w:ind w:left="0" w:firstLine="709"/>
        <w:jc w:val="both"/>
        <w:rPr>
          <w:sz w:val="27"/>
          <w:szCs w:val="27"/>
        </w:rPr>
      </w:pPr>
      <w:r w:rsidRPr="00915676">
        <w:rPr>
          <w:rFonts w:eastAsia="Calibri"/>
          <w:bCs/>
          <w:iCs/>
          <w:sz w:val="27"/>
          <w:szCs w:val="27"/>
        </w:rPr>
        <w:t xml:space="preserve">В рамках осуществления </w:t>
      </w:r>
      <w:r w:rsidRPr="00915676">
        <w:rPr>
          <w:rFonts w:eastAsia="Calibri"/>
          <w:sz w:val="27"/>
          <w:szCs w:val="27"/>
        </w:rPr>
        <w:t>муниципального контроля при взаимодействии с контролируемым лицом</w:t>
      </w:r>
      <w:r w:rsidRPr="00915676">
        <w:rPr>
          <w:rFonts w:eastAsia="Calibri"/>
          <w:bCs/>
          <w:iCs/>
          <w:sz w:val="27"/>
          <w:szCs w:val="27"/>
        </w:rPr>
        <w:t xml:space="preserve"> проводятся следующие контрольные мероприятия:</w:t>
      </w:r>
    </w:p>
    <w:p w:rsidR="00997C81" w:rsidRPr="00915676" w:rsidRDefault="00CB3B36" w:rsidP="000C5F4F">
      <w:pPr>
        <w:pStyle w:val="a3"/>
        <w:numPr>
          <w:ilvl w:val="0"/>
          <w:numId w:val="35"/>
        </w:numPr>
        <w:tabs>
          <w:tab w:val="left" w:pos="1134"/>
        </w:tabs>
        <w:ind w:left="0" w:firstLine="709"/>
        <w:jc w:val="both"/>
        <w:rPr>
          <w:sz w:val="27"/>
          <w:szCs w:val="27"/>
        </w:rPr>
      </w:pPr>
      <w:r w:rsidRPr="00915676">
        <w:rPr>
          <w:rFonts w:eastAsia="Calibri"/>
          <w:sz w:val="27"/>
          <w:szCs w:val="27"/>
        </w:rPr>
        <w:t>инспекционный визит;</w:t>
      </w:r>
    </w:p>
    <w:p w:rsidR="00997C81" w:rsidRPr="00915676" w:rsidRDefault="00CB3B36" w:rsidP="000C5F4F">
      <w:pPr>
        <w:pStyle w:val="a3"/>
        <w:numPr>
          <w:ilvl w:val="0"/>
          <w:numId w:val="35"/>
        </w:numPr>
        <w:tabs>
          <w:tab w:val="left" w:pos="1134"/>
        </w:tabs>
        <w:ind w:left="0" w:firstLine="709"/>
        <w:jc w:val="both"/>
        <w:rPr>
          <w:sz w:val="27"/>
          <w:szCs w:val="27"/>
        </w:rPr>
      </w:pPr>
      <w:r w:rsidRPr="00915676">
        <w:rPr>
          <w:rFonts w:eastAsia="Calibri"/>
          <w:sz w:val="27"/>
          <w:szCs w:val="27"/>
        </w:rPr>
        <w:t>документарная проверка;</w:t>
      </w:r>
    </w:p>
    <w:p w:rsidR="00997C81" w:rsidRPr="00915676" w:rsidRDefault="00CB3B36" w:rsidP="000C5F4F">
      <w:pPr>
        <w:pStyle w:val="a3"/>
        <w:numPr>
          <w:ilvl w:val="0"/>
          <w:numId w:val="35"/>
        </w:numPr>
        <w:tabs>
          <w:tab w:val="left" w:pos="1134"/>
        </w:tabs>
        <w:ind w:left="0" w:firstLine="709"/>
        <w:jc w:val="both"/>
        <w:rPr>
          <w:sz w:val="27"/>
          <w:szCs w:val="27"/>
        </w:rPr>
      </w:pPr>
      <w:r w:rsidRPr="00915676">
        <w:rPr>
          <w:rFonts w:eastAsia="Calibri"/>
          <w:sz w:val="27"/>
          <w:szCs w:val="27"/>
        </w:rPr>
        <w:t>выездная проверка.</w:t>
      </w:r>
    </w:p>
    <w:p w:rsidR="00997C81" w:rsidRPr="00915676" w:rsidRDefault="00CB3B36" w:rsidP="000C5F4F">
      <w:pPr>
        <w:pStyle w:val="a3"/>
        <w:numPr>
          <w:ilvl w:val="1"/>
          <w:numId w:val="2"/>
        </w:numPr>
        <w:ind w:left="0" w:firstLine="709"/>
        <w:jc w:val="both"/>
        <w:rPr>
          <w:sz w:val="27"/>
          <w:szCs w:val="27"/>
        </w:rPr>
      </w:pPr>
      <w:r w:rsidRPr="00915676">
        <w:rPr>
          <w:rFonts w:eastAsia="Calibri"/>
          <w:sz w:val="27"/>
          <w:szCs w:val="27"/>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997C81" w:rsidRPr="00915676" w:rsidRDefault="00CB3B36" w:rsidP="000C5F4F">
      <w:pPr>
        <w:pStyle w:val="a3"/>
        <w:numPr>
          <w:ilvl w:val="0"/>
          <w:numId w:val="36"/>
        </w:numPr>
        <w:ind w:left="0" w:firstLine="709"/>
        <w:jc w:val="both"/>
        <w:rPr>
          <w:sz w:val="27"/>
          <w:szCs w:val="27"/>
        </w:rPr>
      </w:pPr>
      <w:r w:rsidRPr="00915676">
        <w:rPr>
          <w:rFonts w:eastAsia="Calibri"/>
          <w:sz w:val="27"/>
          <w:szCs w:val="27"/>
        </w:rPr>
        <w:t>наблюдение за соблюдением обязательных требований (мониторинг безопасности);</w:t>
      </w:r>
    </w:p>
    <w:p w:rsidR="00997C81" w:rsidRPr="00915676" w:rsidRDefault="00CB3B36" w:rsidP="000C5F4F">
      <w:pPr>
        <w:pStyle w:val="a3"/>
        <w:numPr>
          <w:ilvl w:val="0"/>
          <w:numId w:val="36"/>
        </w:numPr>
        <w:ind w:left="0" w:firstLine="709"/>
        <w:jc w:val="both"/>
        <w:rPr>
          <w:color w:val="000000" w:themeColor="text1"/>
          <w:sz w:val="27"/>
          <w:szCs w:val="27"/>
        </w:rPr>
      </w:pPr>
      <w:r w:rsidRPr="00915676">
        <w:rPr>
          <w:rFonts w:eastAsia="Calibri"/>
          <w:color w:val="000000" w:themeColor="text1"/>
          <w:sz w:val="27"/>
          <w:szCs w:val="27"/>
        </w:rPr>
        <w:t>выездное обследование.</w:t>
      </w:r>
    </w:p>
    <w:p w:rsidR="00997C81" w:rsidRPr="00915676" w:rsidRDefault="00CB3B36" w:rsidP="00F00476">
      <w:pPr>
        <w:ind w:firstLine="709"/>
        <w:jc w:val="both"/>
        <w:rPr>
          <w:color w:val="000000" w:themeColor="text1"/>
          <w:sz w:val="27"/>
          <w:szCs w:val="27"/>
        </w:rPr>
      </w:pPr>
      <w:r w:rsidRPr="00915676">
        <w:rPr>
          <w:color w:val="000000" w:themeColor="text1"/>
          <w:sz w:val="27"/>
          <w:szCs w:val="27"/>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997C81" w:rsidRPr="00915676" w:rsidRDefault="00CB3B36" w:rsidP="00B3752F">
      <w:pPr>
        <w:pStyle w:val="a3"/>
        <w:numPr>
          <w:ilvl w:val="1"/>
          <w:numId w:val="2"/>
        </w:numPr>
        <w:tabs>
          <w:tab w:val="left" w:pos="1418"/>
        </w:tabs>
        <w:ind w:left="0" w:firstLine="709"/>
        <w:jc w:val="both"/>
        <w:rPr>
          <w:sz w:val="27"/>
          <w:szCs w:val="27"/>
        </w:rPr>
      </w:pPr>
      <w:r w:rsidRPr="00915676">
        <w:rPr>
          <w:rFonts w:eastAsia="Calibri"/>
          <w:sz w:val="27"/>
          <w:szCs w:val="27"/>
        </w:rPr>
        <w:t xml:space="preserve">Для проведения контрольного мероприятия, </w:t>
      </w:r>
      <w:r w:rsidRPr="00915676">
        <w:rPr>
          <w:rFonts w:eastAsia="Calibri"/>
          <w:color w:val="000000" w:themeColor="text1"/>
          <w:sz w:val="27"/>
          <w:szCs w:val="27"/>
        </w:rPr>
        <w:t xml:space="preserve">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915676">
        <w:rPr>
          <w:rFonts w:eastAsia="Calibri"/>
          <w:color w:val="000000" w:themeColor="text1"/>
          <w:sz w:val="27"/>
          <w:szCs w:val="27"/>
        </w:rPr>
        <w:lastRenderedPageBreak/>
        <w:t>должностным лицо контрольного органа, в котором указываются сведени</w:t>
      </w:r>
      <w:r w:rsidRPr="00915676">
        <w:rPr>
          <w:rFonts w:eastAsia="Calibri"/>
          <w:sz w:val="27"/>
          <w:szCs w:val="27"/>
        </w:rPr>
        <w:t>я, предусмотренные частью 1 статьи 64 Федерального закона № 248-ФЗ.</w:t>
      </w:r>
    </w:p>
    <w:p w:rsidR="00997C81" w:rsidRPr="00915676" w:rsidRDefault="00CB3B36" w:rsidP="00B3752F">
      <w:pPr>
        <w:pStyle w:val="a3"/>
        <w:numPr>
          <w:ilvl w:val="1"/>
          <w:numId w:val="2"/>
        </w:numPr>
        <w:tabs>
          <w:tab w:val="left" w:pos="1418"/>
        </w:tabs>
        <w:ind w:left="0" w:firstLine="709"/>
        <w:jc w:val="both"/>
        <w:rPr>
          <w:sz w:val="27"/>
          <w:szCs w:val="27"/>
        </w:rPr>
      </w:pPr>
      <w:r w:rsidRPr="00915676">
        <w:rPr>
          <w:color w:val="000000" w:themeColor="text1"/>
          <w:sz w:val="27"/>
          <w:szCs w:val="27"/>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3" w:tooltip="https://login.consultant.ru/link/?req=doc&amp;base=LAW&amp;n=495001&amp;dst=101175" w:history="1">
        <w:r w:rsidRPr="00915676">
          <w:rPr>
            <w:rStyle w:val="-"/>
            <w:color w:val="000000" w:themeColor="text1"/>
            <w:sz w:val="27"/>
            <w:szCs w:val="27"/>
            <w:u w:val="none"/>
          </w:rPr>
          <w:t xml:space="preserve"> статьей 57</w:t>
        </w:r>
      </w:hyperlink>
      <w:r w:rsidRPr="00915676">
        <w:rPr>
          <w:color w:val="000000" w:themeColor="text1"/>
          <w:sz w:val="27"/>
          <w:szCs w:val="27"/>
        </w:rPr>
        <w:t xml:space="preserve"> Федерального закона № 248-ФЗ.</w:t>
      </w:r>
    </w:p>
    <w:p w:rsidR="00997C81" w:rsidRPr="00915676" w:rsidRDefault="00CB3B36" w:rsidP="00BB2D1D">
      <w:pPr>
        <w:pStyle w:val="a3"/>
        <w:numPr>
          <w:ilvl w:val="1"/>
          <w:numId w:val="2"/>
        </w:numPr>
        <w:tabs>
          <w:tab w:val="left" w:pos="1418"/>
        </w:tabs>
        <w:ind w:left="0" w:firstLine="709"/>
        <w:jc w:val="both"/>
        <w:rPr>
          <w:sz w:val="27"/>
          <w:szCs w:val="27"/>
        </w:rPr>
      </w:pPr>
      <w:r w:rsidRPr="00915676">
        <w:rPr>
          <w:rFonts w:eastAsia="Calibri"/>
          <w:sz w:val="27"/>
          <w:szCs w:val="27"/>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997C81" w:rsidRPr="00915676" w:rsidRDefault="00CB3B36">
      <w:pPr>
        <w:tabs>
          <w:tab w:val="left" w:pos="1134"/>
        </w:tabs>
        <w:ind w:firstLine="737"/>
        <w:jc w:val="both"/>
        <w:rPr>
          <w:sz w:val="27"/>
          <w:szCs w:val="27"/>
        </w:rPr>
      </w:pPr>
      <w:r w:rsidRPr="00915676">
        <w:rPr>
          <w:rFonts w:eastAsia="Calibri"/>
          <w:sz w:val="27"/>
          <w:szCs w:val="27"/>
        </w:rPr>
        <w:t>а)</w:t>
      </w:r>
      <w:r w:rsidRPr="00915676">
        <w:rPr>
          <w:rFonts w:eastAsia="Calibri"/>
          <w:sz w:val="27"/>
          <w:szCs w:val="27"/>
        </w:rPr>
        <w:tab/>
        <w:t>совершать действия, предусмотренные частью 2 статьи 29 Федерального закона № 248-ФЗ;</w:t>
      </w:r>
    </w:p>
    <w:p w:rsidR="00997C81" w:rsidRPr="00915676" w:rsidRDefault="00CB3B36">
      <w:pPr>
        <w:tabs>
          <w:tab w:val="left" w:pos="1134"/>
        </w:tabs>
        <w:ind w:firstLine="737"/>
        <w:jc w:val="both"/>
        <w:rPr>
          <w:sz w:val="27"/>
          <w:szCs w:val="27"/>
        </w:rPr>
      </w:pPr>
      <w:r w:rsidRPr="00915676">
        <w:rPr>
          <w:rFonts w:eastAsia="Calibri"/>
          <w:sz w:val="27"/>
          <w:szCs w:val="27"/>
        </w:rPr>
        <w:t>б) использовать для фиксации доказательств нарушений обязательных требований фотосъемку, ауди</w:t>
      </w:r>
      <w:proofErr w:type="gramStart"/>
      <w:r w:rsidRPr="00915676">
        <w:rPr>
          <w:rFonts w:eastAsia="Calibri"/>
          <w:sz w:val="27"/>
          <w:szCs w:val="27"/>
        </w:rPr>
        <w:t>о-</w:t>
      </w:r>
      <w:proofErr w:type="gramEnd"/>
      <w:r w:rsidRPr="00915676">
        <w:rPr>
          <w:rFonts w:eastAsia="Calibri"/>
          <w:sz w:val="27"/>
          <w:szCs w:val="27"/>
        </w:rPr>
        <w:t xml:space="preserve"> и (или) видеозапись, если совершение указанных действий не запрещено федеральными законами; </w:t>
      </w:r>
    </w:p>
    <w:p w:rsidR="00997C81" w:rsidRPr="00915676" w:rsidRDefault="00CB3B36">
      <w:pPr>
        <w:tabs>
          <w:tab w:val="left" w:pos="1134"/>
        </w:tabs>
        <w:ind w:firstLine="737"/>
        <w:jc w:val="both"/>
        <w:rPr>
          <w:color w:val="000000" w:themeColor="text1"/>
          <w:sz w:val="27"/>
          <w:szCs w:val="27"/>
        </w:rPr>
      </w:pPr>
      <w:r w:rsidRPr="00915676">
        <w:rPr>
          <w:rFonts w:eastAsia="Calibri"/>
          <w:sz w:val="27"/>
          <w:szCs w:val="27"/>
        </w:rPr>
        <w:t>в)</w:t>
      </w:r>
      <w:r w:rsidRPr="00915676">
        <w:rPr>
          <w:rFonts w:eastAsia="Calibri"/>
          <w:sz w:val="27"/>
          <w:szCs w:val="27"/>
        </w:rPr>
        <w:tab/>
        <w:t xml:space="preserve">выдавать предписания об устранении выявленных нарушений </w:t>
      </w:r>
      <w:r w:rsidRPr="00915676">
        <w:rPr>
          <w:sz w:val="27"/>
          <w:szCs w:val="27"/>
        </w:rPr>
        <w:t xml:space="preserve">обязательных требований </w:t>
      </w:r>
      <w:r w:rsidRPr="00915676">
        <w:rPr>
          <w:rFonts w:eastAsia="Calibri"/>
          <w:color w:val="000000" w:themeColor="text1"/>
          <w:sz w:val="27"/>
          <w:szCs w:val="27"/>
        </w:rPr>
        <w:t>с указанием сроков их устранения.</w:t>
      </w:r>
    </w:p>
    <w:p w:rsidR="00997C81" w:rsidRPr="00915676" w:rsidRDefault="00CB3B36" w:rsidP="00BB2D1D">
      <w:pPr>
        <w:pStyle w:val="a3"/>
        <w:numPr>
          <w:ilvl w:val="1"/>
          <w:numId w:val="2"/>
        </w:numPr>
        <w:tabs>
          <w:tab w:val="left" w:pos="1418"/>
        </w:tabs>
        <w:ind w:left="0" w:firstLine="709"/>
        <w:jc w:val="both"/>
        <w:rPr>
          <w:sz w:val="27"/>
          <w:szCs w:val="27"/>
        </w:rPr>
      </w:pPr>
      <w:r w:rsidRPr="00915676">
        <w:rPr>
          <w:rFonts w:eastAsia="Calibri"/>
          <w:sz w:val="27"/>
          <w:szCs w:val="27"/>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997C81" w:rsidRPr="00915676" w:rsidRDefault="00CB3B36" w:rsidP="00E013F1">
      <w:pPr>
        <w:pStyle w:val="a3"/>
        <w:numPr>
          <w:ilvl w:val="1"/>
          <w:numId w:val="2"/>
        </w:numPr>
        <w:tabs>
          <w:tab w:val="left" w:pos="1418"/>
        </w:tabs>
        <w:ind w:left="0" w:firstLine="709"/>
        <w:jc w:val="both"/>
        <w:rPr>
          <w:sz w:val="27"/>
          <w:szCs w:val="27"/>
        </w:rPr>
      </w:pPr>
      <w:r w:rsidRPr="00915676">
        <w:rPr>
          <w:rFonts w:eastAsia="Calibri"/>
          <w:sz w:val="27"/>
          <w:szCs w:val="27"/>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997C81" w:rsidRPr="00915676" w:rsidRDefault="00CB3B36" w:rsidP="00E013F1">
      <w:pPr>
        <w:pStyle w:val="a3"/>
        <w:numPr>
          <w:ilvl w:val="1"/>
          <w:numId w:val="2"/>
        </w:numPr>
        <w:tabs>
          <w:tab w:val="left" w:pos="1418"/>
        </w:tabs>
        <w:ind w:left="0" w:firstLine="709"/>
        <w:jc w:val="both"/>
        <w:rPr>
          <w:sz w:val="27"/>
          <w:szCs w:val="27"/>
        </w:rPr>
      </w:pPr>
      <w:r w:rsidRPr="00915676">
        <w:rPr>
          <w:sz w:val="27"/>
          <w:szCs w:val="27"/>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15676">
        <w:rPr>
          <w:sz w:val="27"/>
          <w:szCs w:val="27"/>
        </w:rPr>
        <w:t>деятельности</w:t>
      </w:r>
      <w:proofErr w:type="gramEnd"/>
      <w:r w:rsidRPr="00915676">
        <w:rPr>
          <w:sz w:val="27"/>
          <w:szCs w:val="27"/>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w:t>
      </w:r>
      <w:r w:rsidRPr="00915676">
        <w:rPr>
          <w:color w:val="000000"/>
          <w:sz w:val="27"/>
          <w:szCs w:val="27"/>
        </w:rPr>
        <w:t xml:space="preserve">предусматривающего взаимодействие с контролируемым лицом, в порядке, предусмотренном </w:t>
      </w:r>
      <w:hyperlink r:id="rId14" w:tooltip="https://login.consultant.ru/link/?rnd=208493C66BF8748DD99574B4BA3AE6E1&amp;req=doc&amp;base=LAW&amp;n=386954&amp;dst=100229&amp;fld=134&amp;date=09.07.2021&amp;demo=2" w:history="1">
        <w:r w:rsidRPr="00915676">
          <w:rPr>
            <w:rStyle w:val="-"/>
            <w:color w:val="000000"/>
            <w:sz w:val="27"/>
            <w:szCs w:val="27"/>
            <w:u w:val="none"/>
          </w:rPr>
          <w:t>частями 4</w:t>
        </w:r>
      </w:hyperlink>
      <w:r w:rsidRPr="00915676">
        <w:rPr>
          <w:color w:val="000000"/>
          <w:sz w:val="27"/>
          <w:szCs w:val="27"/>
        </w:rPr>
        <w:t xml:space="preserve"> и </w:t>
      </w:r>
      <w:hyperlink r:id="rId15" w:tooltip="https://login.consultant.ru/link/?rnd=208493C66BF8748DD99574B4BA3AE6E1&amp;req=doc&amp;base=LAW&amp;n=386954&amp;dst=100230&amp;fld=134&amp;date=09.07.2021&amp;demo=2" w:history="1">
        <w:r w:rsidRPr="00915676">
          <w:rPr>
            <w:rStyle w:val="-"/>
            <w:color w:val="000000"/>
            <w:sz w:val="27"/>
            <w:szCs w:val="27"/>
            <w:u w:val="none"/>
          </w:rPr>
          <w:t>5 статьи 21</w:t>
        </w:r>
      </w:hyperlink>
      <w:r w:rsidRPr="00915676">
        <w:rPr>
          <w:color w:val="000000"/>
          <w:sz w:val="27"/>
          <w:szCs w:val="27"/>
        </w:rPr>
        <w:t xml:space="preserve"> </w:t>
      </w:r>
      <w:r w:rsidRPr="00915676">
        <w:rPr>
          <w:rFonts w:eastAsia="Calibri"/>
          <w:color w:val="000000"/>
          <w:sz w:val="27"/>
          <w:szCs w:val="27"/>
        </w:rPr>
        <w:t>Федерального закона № 248-ФЗ</w:t>
      </w:r>
      <w:r w:rsidRPr="00915676">
        <w:rPr>
          <w:color w:val="000000"/>
          <w:sz w:val="27"/>
          <w:szCs w:val="27"/>
        </w:rPr>
        <w:t>. В этом случае муниципальный служащий</w:t>
      </w:r>
      <w:r w:rsidRPr="00915676">
        <w:rPr>
          <w:sz w:val="27"/>
          <w:szCs w:val="27"/>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915676">
        <w:rPr>
          <w:color w:val="000000"/>
          <w:sz w:val="27"/>
          <w:szCs w:val="27"/>
        </w:rPr>
        <w:t xml:space="preserve">м. </w:t>
      </w:r>
    </w:p>
    <w:p w:rsidR="00997C81" w:rsidRPr="00915676" w:rsidRDefault="00CB3B36" w:rsidP="003F4051">
      <w:pPr>
        <w:pStyle w:val="a3"/>
        <w:numPr>
          <w:ilvl w:val="1"/>
          <w:numId w:val="2"/>
        </w:numPr>
        <w:tabs>
          <w:tab w:val="left" w:pos="1418"/>
        </w:tabs>
        <w:ind w:left="0" w:firstLine="709"/>
        <w:jc w:val="both"/>
        <w:rPr>
          <w:sz w:val="27"/>
          <w:szCs w:val="27"/>
        </w:rPr>
      </w:pPr>
      <w:r w:rsidRPr="00915676">
        <w:rPr>
          <w:sz w:val="27"/>
          <w:szCs w:val="27"/>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997C81" w:rsidRPr="00915676" w:rsidRDefault="00CB3B36" w:rsidP="003F4051">
      <w:pPr>
        <w:pStyle w:val="a3"/>
        <w:numPr>
          <w:ilvl w:val="1"/>
          <w:numId w:val="2"/>
        </w:numPr>
        <w:tabs>
          <w:tab w:val="left" w:pos="1418"/>
        </w:tabs>
        <w:ind w:left="0" w:firstLine="709"/>
        <w:jc w:val="both"/>
        <w:rPr>
          <w:sz w:val="27"/>
          <w:szCs w:val="27"/>
        </w:rPr>
      </w:pPr>
      <w:proofErr w:type="gramStart"/>
      <w:r w:rsidRPr="00915676">
        <w:rPr>
          <w:sz w:val="27"/>
          <w:szCs w:val="27"/>
        </w:rPr>
        <w:lastRenderedPageBreak/>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997C81" w:rsidRPr="00915676" w:rsidRDefault="00CB3B36" w:rsidP="003F4051">
      <w:pPr>
        <w:pStyle w:val="a3"/>
        <w:numPr>
          <w:ilvl w:val="1"/>
          <w:numId w:val="2"/>
        </w:numPr>
        <w:tabs>
          <w:tab w:val="left" w:pos="1418"/>
        </w:tabs>
        <w:ind w:left="0" w:firstLine="709"/>
        <w:jc w:val="both"/>
        <w:rPr>
          <w:sz w:val="27"/>
          <w:szCs w:val="27"/>
        </w:rPr>
      </w:pPr>
      <w:r w:rsidRPr="00915676">
        <w:rPr>
          <w:sz w:val="27"/>
          <w:szCs w:val="27"/>
        </w:rPr>
        <w:t>Для</w:t>
      </w:r>
      <w:r w:rsidRPr="00915676">
        <w:rPr>
          <w:rFonts w:eastAsia="Calibri"/>
          <w:sz w:val="27"/>
          <w:szCs w:val="27"/>
        </w:rPr>
        <w:t xml:space="preserve">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97C81" w:rsidRPr="00915676" w:rsidRDefault="00CB3B36" w:rsidP="005961EA">
      <w:pPr>
        <w:pStyle w:val="a3"/>
        <w:numPr>
          <w:ilvl w:val="1"/>
          <w:numId w:val="38"/>
        </w:numPr>
        <w:tabs>
          <w:tab w:val="left" w:pos="1134"/>
        </w:tabs>
        <w:ind w:left="0" w:firstLine="1080"/>
        <w:jc w:val="both"/>
        <w:rPr>
          <w:sz w:val="27"/>
          <w:szCs w:val="27"/>
        </w:rPr>
      </w:pPr>
      <w:r w:rsidRPr="00915676">
        <w:rPr>
          <w:rFonts w:eastAsia="Calibri"/>
          <w:sz w:val="27"/>
          <w:szCs w:val="27"/>
        </w:rPr>
        <w:t>сведений, отнесенных законодательством Российской Федерации к государственной тайне;</w:t>
      </w:r>
    </w:p>
    <w:p w:rsidR="00997C81" w:rsidRPr="00915676" w:rsidRDefault="00CB3B36" w:rsidP="005961EA">
      <w:pPr>
        <w:pStyle w:val="a3"/>
        <w:numPr>
          <w:ilvl w:val="1"/>
          <w:numId w:val="38"/>
        </w:numPr>
        <w:tabs>
          <w:tab w:val="left" w:pos="1134"/>
        </w:tabs>
        <w:ind w:left="0" w:firstLine="1080"/>
        <w:jc w:val="both"/>
        <w:rPr>
          <w:sz w:val="27"/>
          <w:szCs w:val="27"/>
        </w:rPr>
      </w:pPr>
      <w:r w:rsidRPr="00915676">
        <w:rPr>
          <w:rFonts w:eastAsia="Calibri"/>
          <w:sz w:val="27"/>
          <w:szCs w:val="27"/>
        </w:rPr>
        <w:t>объектов, территорий, которые законодательством Российской Федерации отнесены к режимным и особо важным объектам.</w:t>
      </w:r>
    </w:p>
    <w:p w:rsidR="00997C81" w:rsidRPr="00915676" w:rsidRDefault="00CB3B36">
      <w:pPr>
        <w:jc w:val="both"/>
        <w:rPr>
          <w:sz w:val="27"/>
          <w:szCs w:val="27"/>
        </w:rPr>
      </w:pPr>
      <w:r w:rsidRPr="00915676">
        <w:rPr>
          <w:rFonts w:eastAsia="Calibri"/>
          <w:sz w:val="27"/>
          <w:szCs w:val="27"/>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97C81" w:rsidRPr="00915676" w:rsidRDefault="00CB3B36">
      <w:pPr>
        <w:jc w:val="both"/>
        <w:rPr>
          <w:color w:val="000000" w:themeColor="text1"/>
          <w:sz w:val="27"/>
          <w:szCs w:val="27"/>
        </w:rPr>
      </w:pPr>
      <w:r w:rsidRPr="00915676">
        <w:rPr>
          <w:rFonts w:eastAsia="Calibri"/>
          <w:color w:val="000000" w:themeColor="text1"/>
          <w:sz w:val="27"/>
          <w:szCs w:val="27"/>
        </w:rPr>
        <w:t xml:space="preserve">Решение о необходимости использования фотосъемки, аудио- </w:t>
      </w:r>
      <w:r w:rsidR="003F4051" w:rsidRPr="00915676">
        <w:rPr>
          <w:rFonts w:eastAsia="Calibri"/>
          <w:color w:val="000000" w:themeColor="text1"/>
          <w:sz w:val="27"/>
          <w:szCs w:val="27"/>
        </w:rPr>
        <w:t>и</w:t>
      </w:r>
      <w:r w:rsidRPr="00915676">
        <w:rPr>
          <w:rFonts w:eastAsia="Calibri"/>
          <w:color w:val="000000" w:themeColor="text1"/>
          <w:sz w:val="27"/>
          <w:szCs w:val="27"/>
        </w:rPr>
        <w:t xml:space="preserve">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997C81" w:rsidRPr="00915676" w:rsidRDefault="00CB3B36" w:rsidP="003F4051">
      <w:pPr>
        <w:pStyle w:val="a3"/>
        <w:numPr>
          <w:ilvl w:val="1"/>
          <w:numId w:val="2"/>
        </w:numPr>
        <w:tabs>
          <w:tab w:val="left" w:pos="1418"/>
        </w:tabs>
        <w:ind w:left="0" w:firstLine="709"/>
        <w:jc w:val="both"/>
        <w:rPr>
          <w:sz w:val="27"/>
          <w:szCs w:val="27"/>
        </w:rPr>
      </w:pPr>
      <w:r w:rsidRPr="00915676">
        <w:rPr>
          <w:rFonts w:eastAsia="Calibri"/>
          <w:sz w:val="27"/>
          <w:szCs w:val="27"/>
        </w:rPr>
        <w:t xml:space="preserve"> </w:t>
      </w:r>
      <w:proofErr w:type="gramStart"/>
      <w:r w:rsidRPr="00915676">
        <w:rPr>
          <w:rFonts w:eastAsia="Calibri"/>
          <w:sz w:val="27"/>
          <w:szCs w:val="27"/>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3F4051" w:rsidRPr="00915676">
        <w:rPr>
          <w:rFonts w:eastAsia="Calibri"/>
          <w:sz w:val="27"/>
          <w:szCs w:val="27"/>
        </w:rPr>
        <w:t xml:space="preserve">и </w:t>
      </w:r>
      <w:r w:rsidRPr="00915676">
        <w:rPr>
          <w:rFonts w:eastAsia="Calibri"/>
          <w:sz w:val="27"/>
          <w:szCs w:val="27"/>
        </w:rPr>
        <w:t>муниципальных</w:t>
      </w:r>
      <w:proofErr w:type="gramEnd"/>
      <w:r w:rsidRPr="00915676">
        <w:rPr>
          <w:rFonts w:eastAsia="Calibri"/>
          <w:sz w:val="27"/>
          <w:szCs w:val="27"/>
        </w:rPr>
        <w:t xml:space="preserve"> </w:t>
      </w:r>
      <w:proofErr w:type="gramStart"/>
      <w:r w:rsidRPr="00915676">
        <w:rPr>
          <w:rFonts w:eastAsia="Calibri"/>
          <w:sz w:val="27"/>
          <w:szCs w:val="27"/>
        </w:rPr>
        <w:t xml:space="preserve">информационных системах, </w:t>
      </w:r>
      <w:r w:rsidRPr="00915676">
        <w:rPr>
          <w:sz w:val="27"/>
          <w:szCs w:val="27"/>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997C81" w:rsidRPr="00915676" w:rsidRDefault="00CB3B36" w:rsidP="003F4051">
      <w:pPr>
        <w:ind w:firstLine="709"/>
        <w:jc w:val="both"/>
        <w:rPr>
          <w:sz w:val="27"/>
          <w:szCs w:val="27"/>
        </w:rPr>
      </w:pPr>
      <w:r w:rsidRPr="00915676">
        <w:rPr>
          <w:rFonts w:eastAsia="Calibri"/>
          <w:sz w:val="27"/>
          <w:szCs w:val="27"/>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997C81" w:rsidRPr="00915676" w:rsidRDefault="00CB3B36" w:rsidP="003F4051">
      <w:pPr>
        <w:ind w:firstLine="709"/>
        <w:jc w:val="both"/>
        <w:rPr>
          <w:color w:val="000000" w:themeColor="text1"/>
          <w:sz w:val="27"/>
          <w:szCs w:val="27"/>
        </w:rPr>
      </w:pPr>
      <w:r w:rsidRPr="00915676">
        <w:rPr>
          <w:rFonts w:eastAsia="Calibri"/>
          <w:color w:val="000000" w:themeColor="text1"/>
          <w:sz w:val="27"/>
          <w:szCs w:val="27"/>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97C81" w:rsidRPr="00915676" w:rsidRDefault="00CB3B36" w:rsidP="003F4051">
      <w:pPr>
        <w:ind w:firstLine="709"/>
        <w:jc w:val="both"/>
        <w:rPr>
          <w:color w:val="000000" w:themeColor="text1"/>
          <w:sz w:val="27"/>
          <w:szCs w:val="27"/>
        </w:rPr>
      </w:pPr>
      <w:r w:rsidRPr="00915676">
        <w:rPr>
          <w:rFonts w:eastAsia="Calibri"/>
          <w:color w:val="000000" w:themeColor="text1"/>
          <w:sz w:val="27"/>
          <w:szCs w:val="27"/>
        </w:rPr>
        <w:lastRenderedPageBreak/>
        <w:t>По результатам мониторинга безопасности</w:t>
      </w:r>
      <w:r w:rsidRPr="00915676">
        <w:rPr>
          <w:color w:val="000000" w:themeColor="text1"/>
          <w:sz w:val="27"/>
          <w:szCs w:val="27"/>
        </w:rPr>
        <w:t xml:space="preserve"> контрольным органом могут быть приняты решения, предусмотренные частью 3 статьи 74 Федерального закона № 248-ФЗ.</w:t>
      </w:r>
    </w:p>
    <w:p w:rsidR="00997C81" w:rsidRPr="00915676" w:rsidRDefault="00CB3B36" w:rsidP="003F4051">
      <w:pPr>
        <w:pStyle w:val="a3"/>
        <w:numPr>
          <w:ilvl w:val="1"/>
          <w:numId w:val="2"/>
        </w:numPr>
        <w:tabs>
          <w:tab w:val="left" w:pos="1418"/>
        </w:tabs>
        <w:ind w:left="0" w:firstLine="709"/>
        <w:jc w:val="both"/>
        <w:rPr>
          <w:color w:val="000000" w:themeColor="text1"/>
          <w:sz w:val="27"/>
          <w:szCs w:val="27"/>
        </w:rPr>
      </w:pPr>
      <w:r w:rsidRPr="00915676">
        <w:rPr>
          <w:color w:val="000000" w:themeColor="text1"/>
          <w:sz w:val="27"/>
          <w:szCs w:val="27"/>
        </w:rPr>
        <w:t>Выездное обследование проводится в порядке, установленном статьей 75 Федерального закона № 248-ФЗ.</w:t>
      </w:r>
    </w:p>
    <w:p w:rsidR="00997C81" w:rsidRPr="00915676" w:rsidRDefault="00CB3B36" w:rsidP="000312D5">
      <w:pPr>
        <w:pStyle w:val="a3"/>
        <w:ind w:left="0" w:firstLine="709"/>
        <w:jc w:val="both"/>
        <w:rPr>
          <w:color w:val="000000" w:themeColor="text1"/>
          <w:sz w:val="27"/>
          <w:szCs w:val="27"/>
        </w:rPr>
      </w:pPr>
      <w:r w:rsidRPr="00915676">
        <w:rPr>
          <w:color w:val="000000" w:themeColor="text1"/>
          <w:sz w:val="27"/>
          <w:szCs w:val="27"/>
        </w:rPr>
        <w:t>В ходе выездного обследования на общедоступных (открытых для посещения неограниченным кругом</w:t>
      </w:r>
      <w:r w:rsidR="00417541" w:rsidRPr="00915676">
        <w:rPr>
          <w:color w:val="000000" w:themeColor="text1"/>
          <w:sz w:val="27"/>
          <w:szCs w:val="27"/>
        </w:rPr>
        <w:t xml:space="preserve"> лиц) производственных объектах</w:t>
      </w:r>
      <w:r w:rsidRPr="00915676">
        <w:rPr>
          <w:color w:val="000000" w:themeColor="text1"/>
          <w:sz w:val="27"/>
          <w:szCs w:val="27"/>
        </w:rPr>
        <w:t xml:space="preserve"> могут совершаться следующие контрольные действия:</w:t>
      </w:r>
    </w:p>
    <w:p w:rsidR="00997C81" w:rsidRPr="00915676" w:rsidRDefault="00CB3B36" w:rsidP="003F4051">
      <w:pPr>
        <w:pStyle w:val="a3"/>
        <w:numPr>
          <w:ilvl w:val="0"/>
          <w:numId w:val="39"/>
        </w:numPr>
        <w:jc w:val="both"/>
        <w:rPr>
          <w:color w:val="000000" w:themeColor="text1"/>
          <w:sz w:val="27"/>
          <w:szCs w:val="27"/>
        </w:rPr>
      </w:pPr>
      <w:r w:rsidRPr="00915676">
        <w:rPr>
          <w:color w:val="000000" w:themeColor="text1"/>
          <w:sz w:val="27"/>
          <w:szCs w:val="27"/>
        </w:rPr>
        <w:t>осмотр;</w:t>
      </w:r>
    </w:p>
    <w:p w:rsidR="00997C81" w:rsidRPr="00915676" w:rsidRDefault="00CB3B36" w:rsidP="003F4051">
      <w:pPr>
        <w:pStyle w:val="a3"/>
        <w:numPr>
          <w:ilvl w:val="0"/>
          <w:numId w:val="39"/>
        </w:numPr>
        <w:jc w:val="both"/>
        <w:rPr>
          <w:color w:val="000000" w:themeColor="text1"/>
          <w:sz w:val="27"/>
          <w:szCs w:val="27"/>
        </w:rPr>
      </w:pPr>
      <w:r w:rsidRPr="00915676">
        <w:rPr>
          <w:color w:val="000000" w:themeColor="text1"/>
          <w:sz w:val="27"/>
          <w:szCs w:val="27"/>
        </w:rPr>
        <w:t>инструментальное обследование (с применением видеозаписи);</w:t>
      </w:r>
    </w:p>
    <w:p w:rsidR="00997C81" w:rsidRPr="00915676" w:rsidRDefault="00CB3B36" w:rsidP="003F4051">
      <w:pPr>
        <w:pStyle w:val="a3"/>
        <w:numPr>
          <w:ilvl w:val="0"/>
          <w:numId w:val="39"/>
        </w:numPr>
        <w:jc w:val="both"/>
        <w:rPr>
          <w:color w:val="000000" w:themeColor="text1"/>
          <w:sz w:val="27"/>
          <w:szCs w:val="27"/>
        </w:rPr>
      </w:pPr>
      <w:r w:rsidRPr="00915676">
        <w:rPr>
          <w:color w:val="000000" w:themeColor="text1"/>
          <w:sz w:val="27"/>
          <w:szCs w:val="27"/>
        </w:rPr>
        <w:t>испытание.</w:t>
      </w:r>
    </w:p>
    <w:p w:rsidR="00C64DFD" w:rsidRPr="008404E0" w:rsidRDefault="008404E0" w:rsidP="003F4051">
      <w:pPr>
        <w:pStyle w:val="a3"/>
        <w:numPr>
          <w:ilvl w:val="0"/>
          <w:numId w:val="39"/>
        </w:numPr>
        <w:jc w:val="both"/>
        <w:rPr>
          <w:color w:val="000000" w:themeColor="text1"/>
          <w:sz w:val="27"/>
          <w:szCs w:val="27"/>
        </w:rPr>
      </w:pPr>
      <w:r w:rsidRPr="008404E0">
        <w:rPr>
          <w:color w:val="000000" w:themeColor="text1"/>
          <w:sz w:val="27"/>
          <w:szCs w:val="27"/>
        </w:rPr>
        <w:t>э</w:t>
      </w:r>
      <w:r w:rsidR="00C64DFD" w:rsidRPr="008404E0">
        <w:rPr>
          <w:color w:val="000000" w:themeColor="text1"/>
          <w:sz w:val="27"/>
          <w:szCs w:val="27"/>
        </w:rPr>
        <w:t>кспертиза</w:t>
      </w:r>
    </w:p>
    <w:p w:rsidR="00C64DFD" w:rsidRPr="008404E0" w:rsidRDefault="008404E0" w:rsidP="003F4051">
      <w:pPr>
        <w:pStyle w:val="a3"/>
        <w:numPr>
          <w:ilvl w:val="0"/>
          <w:numId w:val="39"/>
        </w:numPr>
        <w:jc w:val="both"/>
        <w:rPr>
          <w:color w:val="000000" w:themeColor="text1"/>
          <w:sz w:val="27"/>
          <w:szCs w:val="27"/>
        </w:rPr>
      </w:pPr>
      <w:r w:rsidRPr="008404E0">
        <w:rPr>
          <w:color w:val="000000" w:themeColor="text1"/>
          <w:sz w:val="27"/>
          <w:szCs w:val="27"/>
        </w:rPr>
        <w:t>о</w:t>
      </w:r>
      <w:r w:rsidR="00C64DFD" w:rsidRPr="008404E0">
        <w:rPr>
          <w:color w:val="000000" w:themeColor="text1"/>
          <w:sz w:val="27"/>
          <w:szCs w:val="27"/>
        </w:rPr>
        <w:t>тбор проб</w:t>
      </w:r>
      <w:r w:rsidRPr="008404E0">
        <w:rPr>
          <w:color w:val="000000" w:themeColor="text1"/>
          <w:sz w:val="27"/>
          <w:szCs w:val="27"/>
        </w:rPr>
        <w:t xml:space="preserve"> (образцов).</w:t>
      </w:r>
    </w:p>
    <w:p w:rsidR="00997C81" w:rsidRPr="00915676" w:rsidRDefault="00CB3B36" w:rsidP="003F4051">
      <w:pPr>
        <w:pStyle w:val="a3"/>
        <w:numPr>
          <w:ilvl w:val="1"/>
          <w:numId w:val="2"/>
        </w:numPr>
        <w:tabs>
          <w:tab w:val="left" w:pos="1418"/>
        </w:tabs>
        <w:ind w:left="0" w:firstLine="709"/>
        <w:jc w:val="both"/>
        <w:rPr>
          <w:sz w:val="27"/>
          <w:szCs w:val="27"/>
        </w:rPr>
      </w:pPr>
      <w:r w:rsidRPr="00915676">
        <w:rPr>
          <w:rFonts w:eastAsia="Calibri"/>
          <w:bCs/>
          <w:sz w:val="27"/>
          <w:szCs w:val="27"/>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997C81" w:rsidRPr="00915676" w:rsidRDefault="00CB3B36" w:rsidP="00632C9E">
      <w:pPr>
        <w:ind w:firstLine="709"/>
        <w:jc w:val="both"/>
        <w:rPr>
          <w:sz w:val="27"/>
          <w:szCs w:val="27"/>
        </w:rPr>
      </w:pPr>
      <w:r w:rsidRPr="00915676">
        <w:rPr>
          <w:rFonts w:eastAsia="Calibri"/>
          <w:bCs/>
          <w:sz w:val="27"/>
          <w:szCs w:val="27"/>
        </w:rPr>
        <w:t>В ходе инспекционного визита могут совершаться следующие контрольные действия:</w:t>
      </w:r>
    </w:p>
    <w:p w:rsidR="00997C81" w:rsidRPr="00915676" w:rsidRDefault="00CB3B36" w:rsidP="00632C9E">
      <w:pPr>
        <w:pStyle w:val="a3"/>
        <w:numPr>
          <w:ilvl w:val="0"/>
          <w:numId w:val="40"/>
        </w:numPr>
        <w:jc w:val="both"/>
        <w:rPr>
          <w:sz w:val="27"/>
          <w:szCs w:val="27"/>
        </w:rPr>
      </w:pPr>
      <w:r w:rsidRPr="00915676">
        <w:rPr>
          <w:rFonts w:eastAsia="Calibri"/>
          <w:bCs/>
          <w:sz w:val="27"/>
          <w:szCs w:val="27"/>
        </w:rPr>
        <w:t>осмотр;</w:t>
      </w:r>
    </w:p>
    <w:p w:rsidR="00997C81" w:rsidRPr="00915676" w:rsidRDefault="00CB3B36" w:rsidP="00632C9E">
      <w:pPr>
        <w:pStyle w:val="a3"/>
        <w:numPr>
          <w:ilvl w:val="0"/>
          <w:numId w:val="40"/>
        </w:numPr>
        <w:jc w:val="both"/>
        <w:rPr>
          <w:sz w:val="27"/>
          <w:szCs w:val="27"/>
        </w:rPr>
      </w:pPr>
      <w:r w:rsidRPr="00915676">
        <w:rPr>
          <w:rFonts w:eastAsia="Calibri"/>
          <w:bCs/>
          <w:sz w:val="27"/>
          <w:szCs w:val="27"/>
        </w:rPr>
        <w:t>опрос;</w:t>
      </w:r>
    </w:p>
    <w:p w:rsidR="00997C81" w:rsidRPr="00915676" w:rsidRDefault="00CB3B36" w:rsidP="00632C9E">
      <w:pPr>
        <w:pStyle w:val="a3"/>
        <w:numPr>
          <w:ilvl w:val="0"/>
          <w:numId w:val="40"/>
        </w:numPr>
        <w:jc w:val="both"/>
        <w:rPr>
          <w:sz w:val="27"/>
          <w:szCs w:val="27"/>
        </w:rPr>
      </w:pPr>
      <w:r w:rsidRPr="00915676">
        <w:rPr>
          <w:rFonts w:eastAsia="Calibri"/>
          <w:bCs/>
          <w:sz w:val="27"/>
          <w:szCs w:val="27"/>
        </w:rPr>
        <w:t>получение письменных объяснений;</w:t>
      </w:r>
    </w:p>
    <w:p w:rsidR="00997C81" w:rsidRPr="00915676" w:rsidRDefault="00CB3B36" w:rsidP="00632C9E">
      <w:pPr>
        <w:pStyle w:val="a3"/>
        <w:numPr>
          <w:ilvl w:val="0"/>
          <w:numId w:val="40"/>
        </w:numPr>
        <w:jc w:val="both"/>
        <w:rPr>
          <w:sz w:val="27"/>
          <w:szCs w:val="27"/>
        </w:rPr>
      </w:pPr>
      <w:r w:rsidRPr="00915676">
        <w:rPr>
          <w:rFonts w:eastAsia="Calibri"/>
          <w:sz w:val="27"/>
          <w:szCs w:val="27"/>
        </w:rPr>
        <w:t>инструментальное обследование;</w:t>
      </w:r>
    </w:p>
    <w:p w:rsidR="00997C81" w:rsidRPr="00915676" w:rsidRDefault="00CB3B36" w:rsidP="005961EA">
      <w:pPr>
        <w:pStyle w:val="a3"/>
        <w:numPr>
          <w:ilvl w:val="0"/>
          <w:numId w:val="40"/>
        </w:numPr>
        <w:ind w:left="0" w:firstLine="360"/>
        <w:jc w:val="both"/>
        <w:rPr>
          <w:sz w:val="27"/>
          <w:szCs w:val="27"/>
        </w:rPr>
      </w:pPr>
      <w:r w:rsidRPr="00915676">
        <w:rPr>
          <w:rFonts w:eastAsia="Calibri"/>
          <w:bCs/>
          <w:sz w:val="27"/>
          <w:szCs w:val="27"/>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7C81" w:rsidRPr="00915676" w:rsidRDefault="00CB3B36" w:rsidP="00632C9E">
      <w:pPr>
        <w:ind w:firstLine="709"/>
        <w:jc w:val="both"/>
        <w:rPr>
          <w:sz w:val="27"/>
          <w:szCs w:val="27"/>
        </w:rPr>
      </w:pPr>
      <w:r w:rsidRPr="00915676">
        <w:rPr>
          <w:rFonts w:eastAsia="Calibri"/>
          <w:bCs/>
          <w:sz w:val="27"/>
          <w:szCs w:val="27"/>
        </w:rPr>
        <w:t>Инспекционный визит проводится без предварительного уведомления контролируемого лица и собственника производственного объекта.</w:t>
      </w:r>
    </w:p>
    <w:p w:rsidR="00997C81" w:rsidRPr="00915676" w:rsidRDefault="00CB3B36" w:rsidP="00632C9E">
      <w:pPr>
        <w:ind w:firstLine="709"/>
        <w:jc w:val="both"/>
        <w:rPr>
          <w:sz w:val="27"/>
          <w:szCs w:val="27"/>
        </w:rPr>
      </w:pPr>
      <w:r w:rsidRPr="00915676">
        <w:rPr>
          <w:rFonts w:eastAsia="Calibri"/>
          <w:sz w:val="27"/>
          <w:szCs w:val="27"/>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7C81" w:rsidRPr="00915676" w:rsidRDefault="00CB3B36">
      <w:pPr>
        <w:jc w:val="both"/>
        <w:rPr>
          <w:color w:val="000000" w:themeColor="text1"/>
          <w:sz w:val="27"/>
          <w:szCs w:val="27"/>
        </w:rPr>
      </w:pPr>
      <w:r w:rsidRPr="00915676">
        <w:rPr>
          <w:color w:val="000000" w:themeColor="text1"/>
          <w:sz w:val="27"/>
          <w:szCs w:val="27"/>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tooltip="https://login.consultant.ru/link/?req=doc&amp;base=LAW&amp;n=495001&amp;dst=101410" w:history="1">
        <w:r w:rsidRPr="00915676">
          <w:rPr>
            <w:rStyle w:val="-"/>
            <w:color w:val="000000" w:themeColor="text1"/>
            <w:sz w:val="27"/>
            <w:szCs w:val="27"/>
            <w:u w:val="none"/>
          </w:rPr>
          <w:t>пунктами 3</w:t>
        </w:r>
      </w:hyperlink>
      <w:r w:rsidRPr="00915676">
        <w:rPr>
          <w:color w:val="000000" w:themeColor="text1"/>
          <w:sz w:val="27"/>
          <w:szCs w:val="27"/>
        </w:rPr>
        <w:t xml:space="preserve">, </w:t>
      </w:r>
      <w:hyperlink r:id="rId17" w:tooltip="https://login.consultant.ru/link/?req=doc&amp;base=LAW&amp;n=495001&amp;dst=100637" w:history="1">
        <w:r w:rsidRPr="00915676">
          <w:rPr>
            <w:rStyle w:val="-"/>
            <w:color w:val="000000" w:themeColor="text1"/>
            <w:sz w:val="27"/>
            <w:szCs w:val="27"/>
            <w:u w:val="none"/>
          </w:rPr>
          <w:t>4</w:t>
        </w:r>
      </w:hyperlink>
      <w:r w:rsidRPr="00915676">
        <w:rPr>
          <w:color w:val="000000" w:themeColor="text1"/>
          <w:sz w:val="27"/>
          <w:szCs w:val="27"/>
        </w:rPr>
        <w:t xml:space="preserve">, </w:t>
      </w:r>
      <w:hyperlink r:id="rId18" w:tooltip="https://login.consultant.ru/link/?req=doc&amp;base=LAW&amp;n=495001&amp;dst=100639" w:history="1">
        <w:r w:rsidRPr="00915676">
          <w:rPr>
            <w:rStyle w:val="-"/>
            <w:color w:val="000000" w:themeColor="text1"/>
            <w:sz w:val="27"/>
            <w:szCs w:val="27"/>
            <w:u w:val="none"/>
          </w:rPr>
          <w:t>6</w:t>
        </w:r>
      </w:hyperlink>
      <w:r w:rsidRPr="00915676">
        <w:rPr>
          <w:color w:val="000000" w:themeColor="text1"/>
          <w:sz w:val="27"/>
          <w:szCs w:val="27"/>
        </w:rPr>
        <w:t xml:space="preserve">, </w:t>
      </w:r>
      <w:hyperlink r:id="rId19" w:tooltip="https://login.consultant.ru/link/?req=doc&amp;base=LAW&amp;n=495001&amp;dst=101412" w:history="1">
        <w:r w:rsidRPr="00915676">
          <w:rPr>
            <w:rStyle w:val="-"/>
            <w:color w:val="000000" w:themeColor="text1"/>
            <w:sz w:val="27"/>
            <w:szCs w:val="27"/>
            <w:u w:val="none"/>
          </w:rPr>
          <w:t>8 части 1</w:t>
        </w:r>
      </w:hyperlink>
      <w:r w:rsidRPr="00915676">
        <w:rPr>
          <w:color w:val="000000" w:themeColor="text1"/>
          <w:sz w:val="27"/>
          <w:szCs w:val="27"/>
        </w:rPr>
        <w:t xml:space="preserve">, </w:t>
      </w:r>
      <w:hyperlink r:id="rId20" w:tooltip="https://login.consultant.ru/link/?req=doc&amp;base=LAW&amp;n=495001&amp;dst=101175" w:history="1">
        <w:r w:rsidRPr="00915676">
          <w:rPr>
            <w:rStyle w:val="-"/>
            <w:color w:val="000000" w:themeColor="text1"/>
            <w:sz w:val="27"/>
            <w:szCs w:val="27"/>
            <w:u w:val="none"/>
          </w:rPr>
          <w:t>частью 3 статьи 57</w:t>
        </w:r>
      </w:hyperlink>
      <w:r w:rsidRPr="00915676">
        <w:rPr>
          <w:color w:val="000000" w:themeColor="text1"/>
          <w:sz w:val="27"/>
          <w:szCs w:val="27"/>
        </w:rPr>
        <w:t xml:space="preserve"> и </w:t>
      </w:r>
      <w:hyperlink r:id="rId21" w:tooltip="https://login.consultant.ru/link/?req=doc&amp;base=LAW&amp;n=495001&amp;dst=100747" w:history="1">
        <w:r w:rsidRPr="00915676">
          <w:rPr>
            <w:rStyle w:val="-"/>
            <w:color w:val="000000" w:themeColor="text1"/>
            <w:sz w:val="27"/>
            <w:szCs w:val="27"/>
            <w:u w:val="none"/>
          </w:rPr>
          <w:t>частью 12 статьи 66</w:t>
        </w:r>
      </w:hyperlink>
      <w:r w:rsidRPr="00915676">
        <w:rPr>
          <w:color w:val="000000" w:themeColor="text1"/>
          <w:sz w:val="27"/>
          <w:szCs w:val="27"/>
        </w:rPr>
        <w:t xml:space="preserve"> Федерального закона № 248-ФЗ. </w:t>
      </w:r>
    </w:p>
    <w:p w:rsidR="00997C81" w:rsidRPr="00915676" w:rsidRDefault="00CB3B36" w:rsidP="00632C9E">
      <w:pPr>
        <w:pStyle w:val="a3"/>
        <w:numPr>
          <w:ilvl w:val="1"/>
          <w:numId w:val="2"/>
        </w:numPr>
        <w:tabs>
          <w:tab w:val="left" w:pos="1418"/>
        </w:tabs>
        <w:ind w:left="0" w:firstLine="709"/>
        <w:jc w:val="both"/>
        <w:rPr>
          <w:sz w:val="27"/>
          <w:szCs w:val="27"/>
        </w:rPr>
      </w:pPr>
      <w:r w:rsidRPr="00915676">
        <w:rPr>
          <w:rFonts w:eastAsia="Calibri"/>
          <w:color w:val="000000"/>
          <w:sz w:val="27"/>
          <w:szCs w:val="27"/>
        </w:rPr>
        <w:t>Документарная проверка проводится в порядке, установленном статьей 72 Федерального закона № 248-ФЗ.</w:t>
      </w:r>
    </w:p>
    <w:p w:rsidR="00997C81" w:rsidRPr="00915676" w:rsidRDefault="00CB3B36">
      <w:pPr>
        <w:jc w:val="both"/>
        <w:rPr>
          <w:sz w:val="27"/>
          <w:szCs w:val="27"/>
        </w:rPr>
      </w:pPr>
      <w:r w:rsidRPr="00915676">
        <w:rPr>
          <w:rFonts w:eastAsia="Calibri"/>
          <w:sz w:val="27"/>
          <w:szCs w:val="27"/>
        </w:rPr>
        <w:t xml:space="preserve">В ходе документарной проверки рассматриваются документы контролируемых лиц, имеющиеся в распоряжении </w:t>
      </w:r>
      <w:r w:rsidRPr="00915676">
        <w:rPr>
          <w:rFonts w:eastAsia="Calibri"/>
          <w:bCs/>
          <w:sz w:val="27"/>
          <w:szCs w:val="27"/>
        </w:rPr>
        <w:t>контрольного органа</w:t>
      </w:r>
      <w:r w:rsidRPr="00915676">
        <w:rPr>
          <w:rFonts w:eastAsia="Calibri"/>
          <w:sz w:val="27"/>
          <w:szCs w:val="27"/>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97C81" w:rsidRPr="00915676" w:rsidRDefault="00CB3B36">
      <w:pPr>
        <w:jc w:val="both"/>
        <w:rPr>
          <w:sz w:val="27"/>
          <w:szCs w:val="27"/>
        </w:rPr>
      </w:pPr>
      <w:r w:rsidRPr="00915676">
        <w:rPr>
          <w:rFonts w:eastAsia="Calibri"/>
          <w:sz w:val="27"/>
          <w:szCs w:val="27"/>
        </w:rPr>
        <w:t>В ходе документарной проверки могут совершаться следующие контрольные  действия:</w:t>
      </w:r>
    </w:p>
    <w:p w:rsidR="00997C81" w:rsidRPr="00915676" w:rsidRDefault="00CB3B36" w:rsidP="00632C9E">
      <w:pPr>
        <w:pStyle w:val="a3"/>
        <w:numPr>
          <w:ilvl w:val="0"/>
          <w:numId w:val="41"/>
        </w:numPr>
        <w:jc w:val="both"/>
        <w:rPr>
          <w:sz w:val="27"/>
          <w:szCs w:val="27"/>
        </w:rPr>
      </w:pPr>
      <w:r w:rsidRPr="00915676">
        <w:rPr>
          <w:rFonts w:eastAsia="Calibri"/>
          <w:sz w:val="27"/>
          <w:szCs w:val="27"/>
        </w:rPr>
        <w:lastRenderedPageBreak/>
        <w:t>получение письменных объяснений;</w:t>
      </w:r>
    </w:p>
    <w:p w:rsidR="00997C81" w:rsidRPr="00915676" w:rsidRDefault="00CB3B36" w:rsidP="00632C9E">
      <w:pPr>
        <w:pStyle w:val="a3"/>
        <w:numPr>
          <w:ilvl w:val="0"/>
          <w:numId w:val="41"/>
        </w:numPr>
        <w:jc w:val="both"/>
        <w:rPr>
          <w:sz w:val="27"/>
          <w:szCs w:val="27"/>
        </w:rPr>
      </w:pPr>
      <w:r w:rsidRPr="00915676">
        <w:rPr>
          <w:rFonts w:eastAsia="Calibri"/>
          <w:sz w:val="27"/>
          <w:szCs w:val="27"/>
        </w:rPr>
        <w:t>истребование документов;</w:t>
      </w:r>
    </w:p>
    <w:p w:rsidR="00997C81" w:rsidRPr="00915676" w:rsidRDefault="00CB3B36" w:rsidP="00632C9E">
      <w:pPr>
        <w:pStyle w:val="a3"/>
        <w:numPr>
          <w:ilvl w:val="0"/>
          <w:numId w:val="41"/>
        </w:numPr>
        <w:jc w:val="both"/>
        <w:rPr>
          <w:sz w:val="27"/>
          <w:szCs w:val="27"/>
        </w:rPr>
      </w:pPr>
      <w:r w:rsidRPr="00915676">
        <w:rPr>
          <w:rFonts w:eastAsia="Calibri"/>
          <w:color w:val="000000" w:themeColor="text1"/>
          <w:sz w:val="27"/>
          <w:szCs w:val="27"/>
        </w:rPr>
        <w:t xml:space="preserve">экспертиза. </w:t>
      </w:r>
    </w:p>
    <w:p w:rsidR="00997C81" w:rsidRPr="00915676" w:rsidRDefault="00CB3B36" w:rsidP="00737DA4">
      <w:pPr>
        <w:ind w:firstLine="709"/>
        <w:jc w:val="both"/>
        <w:rPr>
          <w:sz w:val="27"/>
          <w:szCs w:val="27"/>
        </w:rPr>
      </w:pPr>
      <w:r w:rsidRPr="00915676">
        <w:rPr>
          <w:rFonts w:eastAsia="Calibri"/>
          <w:sz w:val="27"/>
          <w:szCs w:val="27"/>
        </w:rPr>
        <w:t xml:space="preserve">Срок проведения документарной проверки не может превышать десять рабочих дней. </w:t>
      </w:r>
      <w:proofErr w:type="gramStart"/>
      <w:r w:rsidRPr="00915676">
        <w:rPr>
          <w:rFonts w:eastAsia="Calibri"/>
          <w:sz w:val="27"/>
          <w:szCs w:val="27"/>
        </w:rPr>
        <w:t xml:space="preserve">В указанный срок не включается период с момента направления </w:t>
      </w:r>
      <w:r w:rsidRPr="00915676">
        <w:rPr>
          <w:rFonts w:eastAsia="Calibri"/>
          <w:bCs/>
          <w:sz w:val="27"/>
          <w:szCs w:val="27"/>
        </w:rPr>
        <w:t>контрольным органом</w:t>
      </w:r>
      <w:r w:rsidRPr="00915676">
        <w:rPr>
          <w:rFonts w:eastAsia="Calibri"/>
          <w:sz w:val="27"/>
          <w:szCs w:val="27"/>
        </w:rPr>
        <w:t xml:space="preserve"> контролируемому лицу требования представить необходимые для рассмотрения в ходе документарной проверки документы  о момента представления указанных в требовании документов в </w:t>
      </w:r>
      <w:r w:rsidRPr="00915676">
        <w:rPr>
          <w:rFonts w:eastAsia="Calibri"/>
          <w:bCs/>
          <w:sz w:val="27"/>
          <w:szCs w:val="27"/>
        </w:rPr>
        <w:t>контрольный орган</w:t>
      </w:r>
      <w:r w:rsidRPr="00915676">
        <w:rPr>
          <w:rFonts w:eastAsia="Calibri"/>
          <w:sz w:val="27"/>
          <w:szCs w:val="27"/>
        </w:rPr>
        <w:t xml:space="preserve">, а также период с момента направления контролируемому лицу информации </w:t>
      </w:r>
      <w:r w:rsidRPr="00915676">
        <w:rPr>
          <w:rFonts w:eastAsia="Calibri"/>
          <w:bCs/>
          <w:sz w:val="27"/>
          <w:szCs w:val="27"/>
        </w:rPr>
        <w:t>контрольного органа</w:t>
      </w:r>
      <w:r w:rsidRPr="00915676">
        <w:rPr>
          <w:rFonts w:eastAsia="Calibri"/>
          <w:sz w:val="27"/>
          <w:szCs w:val="27"/>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15676">
        <w:rPr>
          <w:rFonts w:eastAsia="Calibri"/>
          <w:sz w:val="27"/>
          <w:szCs w:val="27"/>
        </w:rPr>
        <w:t xml:space="preserve"> в этих документах, сведениям, содержащимся в имеющихся у </w:t>
      </w:r>
      <w:r w:rsidRPr="00915676">
        <w:rPr>
          <w:rFonts w:eastAsia="Calibri"/>
          <w:bCs/>
          <w:sz w:val="27"/>
          <w:szCs w:val="27"/>
        </w:rPr>
        <w:t>контрольного органа</w:t>
      </w:r>
      <w:r w:rsidRPr="00915676">
        <w:rPr>
          <w:rFonts w:eastAsia="Calibri"/>
          <w:sz w:val="27"/>
          <w:szCs w:val="27"/>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915676">
        <w:rPr>
          <w:rFonts w:eastAsia="Calibri"/>
          <w:bCs/>
          <w:sz w:val="27"/>
          <w:szCs w:val="27"/>
        </w:rPr>
        <w:t>контрольный орган</w:t>
      </w:r>
      <w:r w:rsidRPr="00915676">
        <w:rPr>
          <w:rFonts w:eastAsia="Calibri"/>
          <w:sz w:val="27"/>
          <w:szCs w:val="27"/>
        </w:rPr>
        <w:t>.</w:t>
      </w:r>
    </w:p>
    <w:p w:rsidR="00997C81" w:rsidRPr="00915676" w:rsidRDefault="00CB3B36">
      <w:pPr>
        <w:jc w:val="both"/>
        <w:rPr>
          <w:color w:val="000000" w:themeColor="text1"/>
          <w:sz w:val="27"/>
          <w:szCs w:val="27"/>
        </w:rPr>
      </w:pPr>
      <w:r w:rsidRPr="00915676">
        <w:rPr>
          <w:color w:val="000000" w:themeColor="text1"/>
          <w:sz w:val="27"/>
          <w:szCs w:val="27"/>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tooltip="https://login.consultant.ru/link/?req=doc&amp;base=LAW&amp;n=495001&amp;dst=101410" w:history="1">
        <w:r w:rsidRPr="00915676">
          <w:rPr>
            <w:rStyle w:val="-"/>
            <w:color w:val="000000" w:themeColor="text1"/>
            <w:sz w:val="27"/>
            <w:szCs w:val="27"/>
            <w:u w:val="none"/>
          </w:rPr>
          <w:t>пунктами 3</w:t>
        </w:r>
      </w:hyperlink>
      <w:r w:rsidRPr="00915676">
        <w:rPr>
          <w:color w:val="000000" w:themeColor="text1"/>
          <w:sz w:val="27"/>
          <w:szCs w:val="27"/>
        </w:rPr>
        <w:t xml:space="preserve">, </w:t>
      </w:r>
      <w:hyperlink r:id="rId23" w:tooltip="https://login.consultant.ru/link/?req=doc&amp;base=LAW&amp;n=495001&amp;dst=100637" w:history="1">
        <w:r w:rsidRPr="00915676">
          <w:rPr>
            <w:rStyle w:val="-"/>
            <w:color w:val="000000" w:themeColor="text1"/>
            <w:sz w:val="27"/>
            <w:szCs w:val="27"/>
            <w:u w:val="none"/>
          </w:rPr>
          <w:t>4</w:t>
        </w:r>
      </w:hyperlink>
      <w:r w:rsidRPr="00915676">
        <w:rPr>
          <w:color w:val="000000" w:themeColor="text1"/>
          <w:sz w:val="27"/>
          <w:szCs w:val="27"/>
        </w:rPr>
        <w:t xml:space="preserve">, </w:t>
      </w:r>
      <w:hyperlink r:id="rId24" w:tooltip="https://login.consultant.ru/link/?req=doc&amp;base=LAW&amp;n=495001&amp;dst=100639" w:history="1">
        <w:r w:rsidRPr="00915676">
          <w:rPr>
            <w:rStyle w:val="-"/>
            <w:color w:val="000000" w:themeColor="text1"/>
            <w:sz w:val="27"/>
            <w:szCs w:val="27"/>
            <w:u w:val="none"/>
          </w:rPr>
          <w:t>6</w:t>
        </w:r>
      </w:hyperlink>
      <w:r w:rsidRPr="00915676">
        <w:rPr>
          <w:color w:val="000000" w:themeColor="text1"/>
          <w:sz w:val="27"/>
          <w:szCs w:val="27"/>
        </w:rPr>
        <w:t xml:space="preserve">, </w:t>
      </w:r>
      <w:hyperlink r:id="rId25" w:tooltip="https://login.consultant.ru/link/?req=doc&amp;base=LAW&amp;n=495001&amp;dst=101412" w:history="1">
        <w:r w:rsidRPr="00915676">
          <w:rPr>
            <w:rStyle w:val="-"/>
            <w:color w:val="000000" w:themeColor="text1"/>
            <w:sz w:val="27"/>
            <w:szCs w:val="27"/>
            <w:u w:val="none"/>
          </w:rPr>
          <w:t>8 части 1 статьи 57</w:t>
        </w:r>
      </w:hyperlink>
      <w:r w:rsidRPr="00915676">
        <w:rPr>
          <w:color w:val="000000" w:themeColor="text1"/>
          <w:sz w:val="27"/>
          <w:szCs w:val="27"/>
        </w:rPr>
        <w:t xml:space="preserve">  Федерального закона № 248-ФЗ. </w:t>
      </w:r>
    </w:p>
    <w:p w:rsidR="00997C81" w:rsidRPr="00915676" w:rsidRDefault="00CB3B36" w:rsidP="00737DA4">
      <w:pPr>
        <w:pStyle w:val="a3"/>
        <w:numPr>
          <w:ilvl w:val="1"/>
          <w:numId w:val="2"/>
        </w:numPr>
        <w:tabs>
          <w:tab w:val="left" w:pos="1418"/>
        </w:tabs>
        <w:ind w:left="0" w:firstLine="709"/>
        <w:jc w:val="both"/>
        <w:rPr>
          <w:sz w:val="27"/>
          <w:szCs w:val="27"/>
        </w:rPr>
      </w:pPr>
      <w:r w:rsidRPr="00915676">
        <w:rPr>
          <w:rFonts w:eastAsia="Calibri"/>
          <w:color w:val="000000" w:themeColor="text1"/>
          <w:sz w:val="27"/>
          <w:szCs w:val="27"/>
        </w:rPr>
        <w:t>Выездна</w:t>
      </w:r>
      <w:r w:rsidRPr="00915676">
        <w:rPr>
          <w:rFonts w:eastAsia="Calibri"/>
          <w:sz w:val="27"/>
          <w:szCs w:val="27"/>
        </w:rPr>
        <w:t>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97C81" w:rsidRPr="00915676" w:rsidRDefault="00CB3B36" w:rsidP="00737DA4">
      <w:pPr>
        <w:ind w:firstLine="709"/>
        <w:jc w:val="both"/>
        <w:rPr>
          <w:sz w:val="27"/>
          <w:szCs w:val="27"/>
        </w:rPr>
      </w:pPr>
      <w:r w:rsidRPr="00915676">
        <w:rPr>
          <w:rFonts w:eastAsia="Calibri"/>
          <w:sz w:val="27"/>
          <w:szCs w:val="27"/>
        </w:rPr>
        <w:t>В ходе выездной проверки могут совершаться следующие</w:t>
      </w:r>
      <w:r w:rsidR="00737DA4" w:rsidRPr="00915676">
        <w:rPr>
          <w:rFonts w:eastAsia="Calibri"/>
          <w:sz w:val="27"/>
          <w:szCs w:val="27"/>
        </w:rPr>
        <w:t xml:space="preserve"> контрольные </w:t>
      </w:r>
      <w:r w:rsidRPr="00915676">
        <w:rPr>
          <w:rFonts w:eastAsia="Calibri"/>
          <w:sz w:val="27"/>
          <w:szCs w:val="27"/>
        </w:rPr>
        <w:t>действия:</w:t>
      </w:r>
    </w:p>
    <w:p w:rsidR="00997C81" w:rsidRPr="00915676" w:rsidRDefault="00CB3B36" w:rsidP="00737DA4">
      <w:pPr>
        <w:pStyle w:val="a3"/>
        <w:numPr>
          <w:ilvl w:val="0"/>
          <w:numId w:val="42"/>
        </w:numPr>
        <w:jc w:val="both"/>
        <w:rPr>
          <w:sz w:val="27"/>
          <w:szCs w:val="27"/>
        </w:rPr>
      </w:pPr>
      <w:r w:rsidRPr="00915676">
        <w:rPr>
          <w:rFonts w:eastAsia="Calibri"/>
          <w:sz w:val="27"/>
          <w:szCs w:val="27"/>
        </w:rPr>
        <w:t>осмотр;</w:t>
      </w:r>
    </w:p>
    <w:p w:rsidR="00997C81" w:rsidRPr="00915676" w:rsidRDefault="00CB3B36" w:rsidP="00737DA4">
      <w:pPr>
        <w:pStyle w:val="a3"/>
        <w:numPr>
          <w:ilvl w:val="0"/>
          <w:numId w:val="42"/>
        </w:numPr>
        <w:jc w:val="both"/>
        <w:rPr>
          <w:sz w:val="27"/>
          <w:szCs w:val="27"/>
        </w:rPr>
      </w:pPr>
      <w:r w:rsidRPr="00915676">
        <w:rPr>
          <w:rFonts w:eastAsia="Calibri"/>
          <w:sz w:val="27"/>
          <w:szCs w:val="27"/>
        </w:rPr>
        <w:t>досмотр;</w:t>
      </w:r>
    </w:p>
    <w:p w:rsidR="00997C81" w:rsidRPr="00915676" w:rsidRDefault="00CB3B36" w:rsidP="00737DA4">
      <w:pPr>
        <w:pStyle w:val="a3"/>
        <w:numPr>
          <w:ilvl w:val="0"/>
          <w:numId w:val="42"/>
        </w:numPr>
        <w:jc w:val="both"/>
        <w:rPr>
          <w:sz w:val="27"/>
          <w:szCs w:val="27"/>
        </w:rPr>
      </w:pPr>
      <w:r w:rsidRPr="00915676">
        <w:rPr>
          <w:rFonts w:eastAsia="Calibri"/>
          <w:sz w:val="27"/>
          <w:szCs w:val="27"/>
        </w:rPr>
        <w:t>опрос;</w:t>
      </w:r>
    </w:p>
    <w:p w:rsidR="00997C81" w:rsidRPr="00915676" w:rsidRDefault="00CB3B36" w:rsidP="00737DA4">
      <w:pPr>
        <w:pStyle w:val="a3"/>
        <w:numPr>
          <w:ilvl w:val="0"/>
          <w:numId w:val="42"/>
        </w:numPr>
        <w:jc w:val="both"/>
        <w:rPr>
          <w:sz w:val="27"/>
          <w:szCs w:val="27"/>
        </w:rPr>
      </w:pPr>
      <w:r w:rsidRPr="00915676">
        <w:rPr>
          <w:rFonts w:eastAsia="Calibri"/>
          <w:sz w:val="27"/>
          <w:szCs w:val="27"/>
        </w:rPr>
        <w:t>получение письменных объяснений;</w:t>
      </w:r>
    </w:p>
    <w:p w:rsidR="00997C81" w:rsidRPr="00915676" w:rsidRDefault="00CB3B36" w:rsidP="00737DA4">
      <w:pPr>
        <w:pStyle w:val="a3"/>
        <w:numPr>
          <w:ilvl w:val="0"/>
          <w:numId w:val="42"/>
        </w:numPr>
        <w:jc w:val="both"/>
        <w:rPr>
          <w:sz w:val="27"/>
          <w:szCs w:val="27"/>
        </w:rPr>
      </w:pPr>
      <w:r w:rsidRPr="00915676">
        <w:rPr>
          <w:rFonts w:eastAsia="Calibri"/>
          <w:sz w:val="27"/>
          <w:szCs w:val="27"/>
        </w:rPr>
        <w:t>истребование документов;</w:t>
      </w:r>
    </w:p>
    <w:p w:rsidR="00997C81" w:rsidRPr="00915676" w:rsidRDefault="00CB3B36" w:rsidP="00737DA4">
      <w:pPr>
        <w:pStyle w:val="a3"/>
        <w:numPr>
          <w:ilvl w:val="0"/>
          <w:numId w:val="42"/>
        </w:numPr>
        <w:jc w:val="both"/>
        <w:rPr>
          <w:sz w:val="27"/>
          <w:szCs w:val="27"/>
        </w:rPr>
      </w:pPr>
      <w:r w:rsidRPr="00915676">
        <w:rPr>
          <w:rFonts w:eastAsia="Calibri"/>
          <w:sz w:val="27"/>
          <w:szCs w:val="27"/>
        </w:rPr>
        <w:t>инструментальное обследование.</w:t>
      </w:r>
    </w:p>
    <w:p w:rsidR="008404E0" w:rsidRPr="008404E0" w:rsidRDefault="008404E0" w:rsidP="008404E0">
      <w:pPr>
        <w:pStyle w:val="a3"/>
        <w:numPr>
          <w:ilvl w:val="0"/>
          <w:numId w:val="42"/>
        </w:numPr>
        <w:jc w:val="both"/>
        <w:rPr>
          <w:rFonts w:eastAsia="Calibri"/>
          <w:sz w:val="27"/>
          <w:szCs w:val="27"/>
        </w:rPr>
      </w:pPr>
      <w:r w:rsidRPr="008404E0">
        <w:rPr>
          <w:rFonts w:eastAsia="Calibri"/>
          <w:sz w:val="27"/>
          <w:szCs w:val="27"/>
        </w:rPr>
        <w:t>испытание;</w:t>
      </w:r>
    </w:p>
    <w:p w:rsidR="008404E0" w:rsidRPr="008404E0" w:rsidRDefault="008404E0" w:rsidP="008404E0">
      <w:pPr>
        <w:pStyle w:val="a3"/>
        <w:numPr>
          <w:ilvl w:val="0"/>
          <w:numId w:val="42"/>
        </w:numPr>
        <w:jc w:val="both"/>
        <w:rPr>
          <w:rFonts w:eastAsia="Calibri"/>
          <w:sz w:val="27"/>
          <w:szCs w:val="27"/>
        </w:rPr>
      </w:pPr>
      <w:r w:rsidRPr="008404E0">
        <w:rPr>
          <w:rFonts w:eastAsia="Calibri"/>
          <w:sz w:val="27"/>
          <w:szCs w:val="27"/>
        </w:rPr>
        <w:t>экспертиза;</w:t>
      </w:r>
    </w:p>
    <w:p w:rsidR="008404E0" w:rsidRPr="008404E0" w:rsidRDefault="008404E0" w:rsidP="008404E0">
      <w:pPr>
        <w:pStyle w:val="a3"/>
        <w:numPr>
          <w:ilvl w:val="0"/>
          <w:numId w:val="42"/>
        </w:numPr>
        <w:jc w:val="both"/>
        <w:rPr>
          <w:rFonts w:eastAsia="Calibri"/>
          <w:sz w:val="27"/>
          <w:szCs w:val="27"/>
        </w:rPr>
      </w:pPr>
      <w:proofErr w:type="spellStart"/>
      <w:r w:rsidRPr="008404E0">
        <w:rPr>
          <w:rFonts w:eastAsia="Calibri"/>
          <w:sz w:val="27"/>
          <w:szCs w:val="27"/>
        </w:rPr>
        <w:t>зксперимент</w:t>
      </w:r>
      <w:proofErr w:type="spellEnd"/>
      <w:r w:rsidRPr="008404E0">
        <w:rPr>
          <w:rFonts w:eastAsia="Calibri"/>
          <w:sz w:val="27"/>
          <w:szCs w:val="27"/>
        </w:rPr>
        <w:t>.</w:t>
      </w:r>
    </w:p>
    <w:p w:rsidR="00997C81" w:rsidRPr="00915676" w:rsidRDefault="00CB3B36" w:rsidP="00737DA4">
      <w:pPr>
        <w:tabs>
          <w:tab w:val="left" w:pos="567"/>
          <w:tab w:val="left" w:pos="850"/>
          <w:tab w:val="left" w:pos="992"/>
        </w:tabs>
        <w:ind w:firstLine="709"/>
        <w:jc w:val="both"/>
        <w:rPr>
          <w:color w:val="000000" w:themeColor="text1"/>
          <w:sz w:val="27"/>
          <w:szCs w:val="27"/>
        </w:rPr>
      </w:pPr>
      <w:r w:rsidRPr="00915676">
        <w:rPr>
          <w:color w:val="000000" w:themeColor="text1"/>
          <w:sz w:val="27"/>
          <w:szCs w:val="27"/>
        </w:rPr>
        <w:t>Внеплановая выездная про</w:t>
      </w:r>
      <w:r w:rsidR="00737DA4" w:rsidRPr="00915676">
        <w:rPr>
          <w:color w:val="000000" w:themeColor="text1"/>
          <w:sz w:val="27"/>
          <w:szCs w:val="27"/>
        </w:rPr>
        <w:t>верка может проводиться только</w:t>
      </w:r>
      <w:r w:rsidRPr="00915676">
        <w:rPr>
          <w:color w:val="000000" w:themeColor="text1"/>
          <w:sz w:val="27"/>
          <w:szCs w:val="27"/>
        </w:rPr>
        <w:t xml:space="preserve"> по согласованию с органами проку</w:t>
      </w:r>
      <w:r w:rsidR="00737DA4" w:rsidRPr="00915676">
        <w:rPr>
          <w:color w:val="000000" w:themeColor="text1"/>
          <w:sz w:val="27"/>
          <w:szCs w:val="27"/>
        </w:rPr>
        <w:t xml:space="preserve">ратуры, за исключением случаев </w:t>
      </w:r>
      <w:r w:rsidRPr="00915676">
        <w:rPr>
          <w:color w:val="000000" w:themeColor="text1"/>
          <w:sz w:val="27"/>
          <w:szCs w:val="27"/>
        </w:rPr>
        <w:t xml:space="preserve">ее проведения в соответствии с </w:t>
      </w:r>
      <w:hyperlink r:id="rId26" w:tooltip="https://login.consultant.ru/link/?req=doc&amp;base=LAW&amp;n=495001&amp;dst=101410" w:history="1">
        <w:r w:rsidRPr="00915676">
          <w:rPr>
            <w:rStyle w:val="-"/>
            <w:color w:val="000000" w:themeColor="text1"/>
            <w:sz w:val="27"/>
            <w:szCs w:val="27"/>
            <w:u w:val="none"/>
          </w:rPr>
          <w:t>пунктами 3</w:t>
        </w:r>
      </w:hyperlink>
      <w:r w:rsidRPr="00915676">
        <w:rPr>
          <w:color w:val="000000" w:themeColor="text1"/>
          <w:sz w:val="27"/>
          <w:szCs w:val="27"/>
        </w:rPr>
        <w:t xml:space="preserve">, </w:t>
      </w:r>
      <w:hyperlink r:id="rId27" w:tooltip="https://login.consultant.ru/link/?req=doc&amp;base=LAW&amp;n=495001&amp;dst=100637" w:history="1">
        <w:r w:rsidRPr="00915676">
          <w:rPr>
            <w:rStyle w:val="-"/>
            <w:color w:val="000000" w:themeColor="text1"/>
            <w:sz w:val="27"/>
            <w:szCs w:val="27"/>
            <w:u w:val="none"/>
          </w:rPr>
          <w:t>4</w:t>
        </w:r>
      </w:hyperlink>
      <w:r w:rsidRPr="00915676">
        <w:rPr>
          <w:color w:val="000000" w:themeColor="text1"/>
          <w:sz w:val="27"/>
          <w:szCs w:val="27"/>
        </w:rPr>
        <w:t xml:space="preserve">, </w:t>
      </w:r>
      <w:hyperlink r:id="rId28" w:tooltip="https://login.consultant.ru/link/?req=doc&amp;base=LAW&amp;n=495001&amp;dst=100639" w:history="1">
        <w:r w:rsidRPr="00915676">
          <w:rPr>
            <w:rStyle w:val="-"/>
            <w:color w:val="000000" w:themeColor="text1"/>
            <w:sz w:val="27"/>
            <w:szCs w:val="27"/>
            <w:u w:val="none"/>
          </w:rPr>
          <w:t>6</w:t>
        </w:r>
      </w:hyperlink>
      <w:r w:rsidRPr="00915676">
        <w:rPr>
          <w:color w:val="000000" w:themeColor="text1"/>
          <w:sz w:val="27"/>
          <w:szCs w:val="27"/>
        </w:rPr>
        <w:t xml:space="preserve">, </w:t>
      </w:r>
      <w:hyperlink r:id="rId29" w:tooltip="https://login.consultant.ru/link/?req=doc&amp;base=LAW&amp;n=495001&amp;dst=101412" w:history="1">
        <w:r w:rsidRPr="00915676">
          <w:rPr>
            <w:rStyle w:val="-"/>
            <w:color w:val="000000" w:themeColor="text1"/>
            <w:sz w:val="27"/>
            <w:szCs w:val="27"/>
            <w:u w:val="none"/>
          </w:rPr>
          <w:t>8 части 1</w:t>
        </w:r>
      </w:hyperlink>
      <w:r w:rsidRPr="00915676">
        <w:rPr>
          <w:color w:val="000000" w:themeColor="text1"/>
          <w:sz w:val="27"/>
          <w:szCs w:val="27"/>
        </w:rPr>
        <w:t xml:space="preserve">, </w:t>
      </w:r>
      <w:hyperlink r:id="rId30" w:tooltip="https://login.consultant.ru/link/?req=doc&amp;base=LAW&amp;n=495001&amp;dst=101175" w:history="1">
        <w:r w:rsidRPr="00915676">
          <w:rPr>
            <w:rStyle w:val="-"/>
            <w:color w:val="000000" w:themeColor="text1"/>
            <w:sz w:val="27"/>
            <w:szCs w:val="27"/>
            <w:u w:val="none"/>
          </w:rPr>
          <w:t>частью 3 статьи 57</w:t>
        </w:r>
      </w:hyperlink>
      <w:r w:rsidRPr="00915676">
        <w:rPr>
          <w:color w:val="000000" w:themeColor="text1"/>
          <w:sz w:val="27"/>
          <w:szCs w:val="27"/>
        </w:rPr>
        <w:t xml:space="preserve"> и </w:t>
      </w:r>
      <w:hyperlink r:id="rId31" w:tooltip="https://login.consultant.ru/link/?req=doc&amp;base=LAW&amp;n=495001&amp;dst=101187" w:history="1">
        <w:r w:rsidRPr="00915676">
          <w:rPr>
            <w:rStyle w:val="-"/>
            <w:color w:val="000000" w:themeColor="text1"/>
            <w:sz w:val="27"/>
            <w:szCs w:val="27"/>
            <w:u w:val="none"/>
          </w:rPr>
          <w:t>частями 12</w:t>
        </w:r>
      </w:hyperlink>
      <w:r w:rsidRPr="00915676">
        <w:rPr>
          <w:color w:val="000000" w:themeColor="text1"/>
          <w:sz w:val="27"/>
          <w:szCs w:val="27"/>
        </w:rPr>
        <w:t xml:space="preserve"> и </w:t>
      </w:r>
      <w:hyperlink r:id="rId32" w:tooltip="https://login.consultant.ru/link/?req=doc&amp;base=LAW&amp;n=495001&amp;dst=9" w:history="1">
        <w:r w:rsidRPr="00915676">
          <w:rPr>
            <w:rStyle w:val="-"/>
            <w:color w:val="000000" w:themeColor="text1"/>
            <w:sz w:val="27"/>
            <w:szCs w:val="27"/>
            <w:u w:val="none"/>
          </w:rPr>
          <w:t>12.1 статьи 66</w:t>
        </w:r>
      </w:hyperlink>
      <w:r w:rsidR="00737DA4" w:rsidRPr="00915676">
        <w:rPr>
          <w:color w:val="000000" w:themeColor="text1"/>
          <w:sz w:val="27"/>
          <w:szCs w:val="27"/>
        </w:rPr>
        <w:t xml:space="preserve"> </w:t>
      </w:r>
      <w:r w:rsidRPr="00915676">
        <w:rPr>
          <w:color w:val="000000" w:themeColor="text1"/>
          <w:sz w:val="27"/>
          <w:szCs w:val="27"/>
        </w:rPr>
        <w:t xml:space="preserve">Федерального закона № 248-ФЗ. </w:t>
      </w:r>
    </w:p>
    <w:p w:rsidR="00997C81" w:rsidRPr="00915676" w:rsidRDefault="00CB3B36" w:rsidP="00737DA4">
      <w:pPr>
        <w:ind w:firstLine="709"/>
        <w:jc w:val="both"/>
        <w:rPr>
          <w:sz w:val="27"/>
          <w:szCs w:val="27"/>
        </w:rPr>
      </w:pPr>
      <w:r w:rsidRPr="00915676">
        <w:rPr>
          <w:rFonts w:eastAsia="Calibri"/>
          <w:sz w:val="27"/>
          <w:szCs w:val="27"/>
        </w:rPr>
        <w:t xml:space="preserve">Срок проведения выездной проверки не может превышать десять рабочих дней. </w:t>
      </w:r>
      <w:proofErr w:type="gramStart"/>
      <w:r w:rsidRPr="00915676">
        <w:rPr>
          <w:rFonts w:eastAsia="Calibri"/>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w:t>
      </w:r>
      <w:r w:rsidR="00737DA4" w:rsidRPr="00915676">
        <w:rPr>
          <w:rFonts w:eastAsia="Calibri"/>
          <w:sz w:val="27"/>
          <w:szCs w:val="27"/>
        </w:rPr>
        <w:t xml:space="preserve"> предприятия и пятнадцать часов</w:t>
      </w:r>
      <w:r w:rsidRPr="00915676">
        <w:rPr>
          <w:rFonts w:eastAsia="Calibri"/>
          <w:sz w:val="27"/>
          <w:szCs w:val="27"/>
        </w:rPr>
        <w:t xml:space="preserve"> для </w:t>
      </w:r>
      <w:proofErr w:type="spellStart"/>
      <w:r w:rsidRPr="00915676">
        <w:rPr>
          <w:rFonts w:eastAsia="Calibri"/>
          <w:sz w:val="27"/>
          <w:szCs w:val="27"/>
        </w:rPr>
        <w:t>микропредприятия</w:t>
      </w:r>
      <w:proofErr w:type="spellEnd"/>
      <w:r w:rsidRPr="00915676">
        <w:rPr>
          <w:rFonts w:eastAsia="Calibri"/>
          <w:sz w:val="27"/>
          <w:szCs w:val="27"/>
        </w:rPr>
        <w:t xml:space="preserve">, за исключением выездной проверки, основанием для проведения которой является </w:t>
      </w:r>
      <w:hyperlink r:id="rId33" w:tooltip="consultantplus://offline/ref=9973AF9809BF6FD7C6FA1DCB1E3BFC325CA72E64D6D0187C48E7D1D092BB72F1061FA5639DFA6EBAFE80ED108EC9F0C63D63A127D42BC0FBZ6nEJ" w:history="1">
        <w:r w:rsidRPr="00915676">
          <w:rPr>
            <w:rStyle w:val="-"/>
            <w:color w:val="000000"/>
            <w:sz w:val="27"/>
            <w:szCs w:val="27"/>
            <w:u w:val="none"/>
          </w:rPr>
          <w:t>пункт 6 части 1 статьи 57</w:t>
        </w:r>
      </w:hyperlink>
      <w:r w:rsidRPr="00915676">
        <w:rPr>
          <w:sz w:val="27"/>
          <w:szCs w:val="27"/>
        </w:rPr>
        <w:t xml:space="preserve"> </w:t>
      </w:r>
      <w:r w:rsidRPr="00915676">
        <w:rPr>
          <w:rFonts w:eastAsia="Calibri"/>
          <w:sz w:val="27"/>
          <w:szCs w:val="27"/>
        </w:rPr>
        <w:t xml:space="preserve">Федерального закона № </w:t>
      </w:r>
      <w:r w:rsidRPr="00915676">
        <w:rPr>
          <w:rFonts w:eastAsia="Calibri"/>
          <w:sz w:val="27"/>
          <w:szCs w:val="27"/>
        </w:rPr>
        <w:lastRenderedPageBreak/>
        <w:t xml:space="preserve">248-ФЗ и которая для </w:t>
      </w:r>
      <w:proofErr w:type="spellStart"/>
      <w:r w:rsidRPr="00915676">
        <w:rPr>
          <w:rFonts w:eastAsia="Calibri"/>
          <w:sz w:val="27"/>
          <w:szCs w:val="27"/>
        </w:rPr>
        <w:t>микропредприятия</w:t>
      </w:r>
      <w:proofErr w:type="spellEnd"/>
      <w:r w:rsidRPr="00915676">
        <w:rPr>
          <w:rFonts w:eastAsia="Calibri"/>
          <w:sz w:val="27"/>
          <w:szCs w:val="27"/>
        </w:rPr>
        <w:t xml:space="preserve"> не может продолжаться более сорока часов. </w:t>
      </w:r>
      <w:proofErr w:type="gramEnd"/>
    </w:p>
    <w:p w:rsidR="00997C81" w:rsidRPr="00915676" w:rsidRDefault="00CB3B36" w:rsidP="00947021">
      <w:pPr>
        <w:pStyle w:val="a3"/>
        <w:numPr>
          <w:ilvl w:val="1"/>
          <w:numId w:val="2"/>
        </w:numPr>
        <w:tabs>
          <w:tab w:val="left" w:pos="1418"/>
        </w:tabs>
        <w:ind w:left="0" w:firstLine="709"/>
        <w:jc w:val="both"/>
        <w:rPr>
          <w:sz w:val="27"/>
          <w:szCs w:val="27"/>
        </w:rPr>
      </w:pPr>
      <w:r w:rsidRPr="00915676">
        <w:rPr>
          <w:rFonts w:eastAsia="Calibri"/>
          <w:sz w:val="27"/>
          <w:szCs w:val="27"/>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997C81" w:rsidRPr="00915676" w:rsidRDefault="00CB3B36" w:rsidP="00947021">
      <w:pPr>
        <w:pStyle w:val="a3"/>
        <w:numPr>
          <w:ilvl w:val="1"/>
          <w:numId w:val="2"/>
        </w:numPr>
        <w:tabs>
          <w:tab w:val="left" w:pos="1418"/>
        </w:tabs>
        <w:ind w:left="0" w:firstLine="709"/>
        <w:jc w:val="both"/>
        <w:rPr>
          <w:sz w:val="27"/>
          <w:szCs w:val="27"/>
        </w:rPr>
      </w:pPr>
      <w:r w:rsidRPr="00915676">
        <w:rPr>
          <w:rFonts w:eastAsia="Calibri"/>
          <w:sz w:val="27"/>
          <w:szCs w:val="27"/>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997C81" w:rsidRPr="00915676" w:rsidRDefault="00CB3B36" w:rsidP="009B428D">
      <w:pPr>
        <w:pStyle w:val="a3"/>
        <w:numPr>
          <w:ilvl w:val="0"/>
          <w:numId w:val="43"/>
        </w:numPr>
        <w:tabs>
          <w:tab w:val="left" w:pos="1134"/>
        </w:tabs>
        <w:jc w:val="both"/>
        <w:rPr>
          <w:sz w:val="27"/>
          <w:szCs w:val="27"/>
        </w:rPr>
      </w:pPr>
      <w:r w:rsidRPr="00915676">
        <w:rPr>
          <w:rFonts w:eastAsia="Calibri"/>
          <w:sz w:val="27"/>
          <w:szCs w:val="27"/>
        </w:rPr>
        <w:t>нахождение на стационарном лечении в медицинском учреждении;</w:t>
      </w:r>
    </w:p>
    <w:p w:rsidR="00997C81" w:rsidRPr="00915676" w:rsidRDefault="00CB3B36" w:rsidP="009B428D">
      <w:pPr>
        <w:pStyle w:val="a3"/>
        <w:numPr>
          <w:ilvl w:val="0"/>
          <w:numId w:val="43"/>
        </w:numPr>
        <w:tabs>
          <w:tab w:val="left" w:pos="1134"/>
        </w:tabs>
        <w:jc w:val="both"/>
        <w:rPr>
          <w:sz w:val="27"/>
          <w:szCs w:val="27"/>
        </w:rPr>
      </w:pPr>
      <w:r w:rsidRPr="00915676">
        <w:rPr>
          <w:rFonts w:eastAsia="Calibri"/>
          <w:sz w:val="27"/>
          <w:szCs w:val="27"/>
        </w:rPr>
        <w:t>нахождение за пределами Российской Федерации;</w:t>
      </w:r>
    </w:p>
    <w:p w:rsidR="00997C81" w:rsidRPr="00915676" w:rsidRDefault="00CB3B36" w:rsidP="009B428D">
      <w:pPr>
        <w:pStyle w:val="a3"/>
        <w:numPr>
          <w:ilvl w:val="0"/>
          <w:numId w:val="43"/>
        </w:numPr>
        <w:tabs>
          <w:tab w:val="left" w:pos="1134"/>
        </w:tabs>
        <w:jc w:val="both"/>
        <w:rPr>
          <w:sz w:val="27"/>
          <w:szCs w:val="27"/>
        </w:rPr>
      </w:pPr>
      <w:r w:rsidRPr="00915676">
        <w:rPr>
          <w:rFonts w:eastAsia="Calibri"/>
          <w:sz w:val="27"/>
          <w:szCs w:val="27"/>
        </w:rPr>
        <w:t>административный арест;</w:t>
      </w:r>
    </w:p>
    <w:p w:rsidR="00997C81" w:rsidRPr="00915676" w:rsidRDefault="00CB3B36" w:rsidP="009B428D">
      <w:pPr>
        <w:pStyle w:val="a3"/>
        <w:numPr>
          <w:ilvl w:val="0"/>
          <w:numId w:val="43"/>
        </w:numPr>
        <w:tabs>
          <w:tab w:val="left" w:pos="1134"/>
        </w:tabs>
        <w:jc w:val="both"/>
        <w:rPr>
          <w:sz w:val="27"/>
          <w:szCs w:val="27"/>
        </w:rPr>
      </w:pPr>
      <w:r w:rsidRPr="00915676">
        <w:rPr>
          <w:rFonts w:eastAsia="Calibri"/>
          <w:sz w:val="27"/>
          <w:szCs w:val="27"/>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97C81" w:rsidRPr="00915676" w:rsidRDefault="00CB3B36" w:rsidP="009B428D">
      <w:pPr>
        <w:pStyle w:val="a3"/>
        <w:numPr>
          <w:ilvl w:val="0"/>
          <w:numId w:val="43"/>
        </w:numPr>
        <w:tabs>
          <w:tab w:val="left" w:pos="1134"/>
        </w:tabs>
        <w:jc w:val="both"/>
        <w:rPr>
          <w:rFonts w:eastAsia="Calibri"/>
          <w:sz w:val="27"/>
          <w:szCs w:val="27"/>
        </w:rPr>
      </w:pPr>
      <w:r w:rsidRPr="00915676">
        <w:rPr>
          <w:rFonts w:eastAsia="Calibri"/>
          <w:sz w:val="27"/>
          <w:szCs w:val="27"/>
        </w:rPr>
        <w:t xml:space="preserve">наступление </w:t>
      </w:r>
      <w:r w:rsidRPr="00915676">
        <w:rPr>
          <w:rFonts w:eastAsia="Calibri"/>
          <w:iCs/>
          <w:sz w:val="27"/>
          <w:szCs w:val="27"/>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97C81" w:rsidRPr="00915676" w:rsidRDefault="00CB3B36">
      <w:pPr>
        <w:ind w:firstLine="454"/>
        <w:jc w:val="both"/>
        <w:rPr>
          <w:sz w:val="27"/>
          <w:szCs w:val="27"/>
        </w:rPr>
      </w:pPr>
      <w:r w:rsidRPr="00915676">
        <w:rPr>
          <w:rFonts w:eastAsia="Calibri"/>
          <w:sz w:val="27"/>
          <w:szCs w:val="27"/>
        </w:rPr>
        <w:t>Информация лица должна содержать:</w:t>
      </w:r>
    </w:p>
    <w:p w:rsidR="00997C81" w:rsidRPr="00915676" w:rsidRDefault="00CB3B36" w:rsidP="00E44AB6">
      <w:pPr>
        <w:pStyle w:val="a3"/>
        <w:numPr>
          <w:ilvl w:val="0"/>
          <w:numId w:val="44"/>
        </w:numPr>
        <w:ind w:left="0" w:firstLine="426"/>
        <w:jc w:val="both"/>
        <w:rPr>
          <w:sz w:val="27"/>
          <w:szCs w:val="27"/>
        </w:rPr>
      </w:pPr>
      <w:r w:rsidRPr="00915676">
        <w:rPr>
          <w:rFonts w:eastAsia="Calibri"/>
          <w:sz w:val="27"/>
          <w:szCs w:val="27"/>
        </w:rPr>
        <w:t>описание обстоятельств непреодолимой силы и их продолжительность;</w:t>
      </w:r>
    </w:p>
    <w:p w:rsidR="00997C81" w:rsidRPr="00915676" w:rsidRDefault="00CB3B36" w:rsidP="00E44AB6">
      <w:pPr>
        <w:pStyle w:val="a3"/>
        <w:numPr>
          <w:ilvl w:val="0"/>
          <w:numId w:val="44"/>
        </w:numPr>
        <w:ind w:left="0" w:firstLine="426"/>
        <w:jc w:val="both"/>
        <w:rPr>
          <w:sz w:val="27"/>
          <w:szCs w:val="27"/>
        </w:rPr>
      </w:pPr>
      <w:r w:rsidRPr="00915676">
        <w:rPr>
          <w:rFonts w:eastAsia="Calibri"/>
          <w:sz w:val="27"/>
          <w:szCs w:val="27"/>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97C81" w:rsidRPr="00915676" w:rsidRDefault="00CB3B36" w:rsidP="00E44AB6">
      <w:pPr>
        <w:pStyle w:val="a3"/>
        <w:numPr>
          <w:ilvl w:val="0"/>
          <w:numId w:val="44"/>
        </w:numPr>
        <w:ind w:left="0" w:firstLine="426"/>
        <w:jc w:val="both"/>
        <w:rPr>
          <w:sz w:val="27"/>
          <w:szCs w:val="27"/>
        </w:rPr>
      </w:pPr>
      <w:r w:rsidRPr="00915676">
        <w:rPr>
          <w:rFonts w:eastAsia="Calibri"/>
          <w:sz w:val="27"/>
          <w:szCs w:val="27"/>
        </w:rPr>
        <w:t>указание на срок, необходимый для устранения обстоятельств, препятствующих присутствию при проведении контрольного мероприятия.</w:t>
      </w:r>
    </w:p>
    <w:p w:rsidR="00997C81" w:rsidRPr="00915676" w:rsidRDefault="00CB3B36" w:rsidP="00032CC0">
      <w:pPr>
        <w:ind w:firstLine="709"/>
        <w:jc w:val="both"/>
        <w:rPr>
          <w:rFonts w:eastAsia="Calibri"/>
          <w:sz w:val="27"/>
          <w:szCs w:val="27"/>
        </w:rPr>
      </w:pPr>
      <w:r w:rsidRPr="00915676">
        <w:rPr>
          <w:rFonts w:eastAsia="Calibri"/>
          <w:sz w:val="27"/>
          <w:szCs w:val="27"/>
        </w:rPr>
        <w:t>При предоставлении указанной инфо</w:t>
      </w:r>
      <w:r w:rsidR="007C60F6" w:rsidRPr="00915676">
        <w:rPr>
          <w:rFonts w:eastAsia="Calibri"/>
          <w:sz w:val="27"/>
          <w:szCs w:val="27"/>
        </w:rPr>
        <w:t xml:space="preserve">рмации проведение контрольного </w:t>
      </w:r>
      <w:r w:rsidRPr="00915676">
        <w:rPr>
          <w:rFonts w:eastAsia="Calibri"/>
          <w:sz w:val="27"/>
          <w:szCs w:val="27"/>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97C81" w:rsidRPr="00915676" w:rsidRDefault="00CB3B36" w:rsidP="000F0523">
      <w:pPr>
        <w:pStyle w:val="ConsPlusNormal"/>
        <w:numPr>
          <w:ilvl w:val="0"/>
          <w:numId w:val="2"/>
        </w:numPr>
        <w:jc w:val="center"/>
        <w:rPr>
          <w:rFonts w:ascii="Times New Roman" w:hAnsi="Times New Roman" w:cs="Times New Roman"/>
          <w:sz w:val="27"/>
          <w:szCs w:val="27"/>
        </w:rPr>
      </w:pPr>
      <w:r w:rsidRPr="00915676">
        <w:rPr>
          <w:rFonts w:ascii="Times New Roman" w:eastAsia="Calibri" w:hAnsi="Times New Roman" w:cs="Times New Roman"/>
          <w:b/>
          <w:sz w:val="27"/>
          <w:szCs w:val="27"/>
        </w:rPr>
        <w:t>Результаты контрольного мероприятия</w:t>
      </w:r>
    </w:p>
    <w:p w:rsidR="00997C81" w:rsidRPr="00915676" w:rsidRDefault="00CB3B36" w:rsidP="007C60F6">
      <w:pPr>
        <w:pStyle w:val="a3"/>
        <w:numPr>
          <w:ilvl w:val="1"/>
          <w:numId w:val="2"/>
        </w:numPr>
        <w:tabs>
          <w:tab w:val="left" w:pos="1418"/>
        </w:tabs>
        <w:ind w:left="0" w:firstLine="709"/>
        <w:jc w:val="both"/>
        <w:rPr>
          <w:sz w:val="27"/>
          <w:szCs w:val="27"/>
        </w:rPr>
      </w:pPr>
      <w:proofErr w:type="gramStart"/>
      <w:r w:rsidRPr="00915676">
        <w:rPr>
          <w:rFonts w:eastAsia="Calibri"/>
          <w:sz w:val="27"/>
          <w:szCs w:val="27"/>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w:t>
      </w:r>
      <w:r w:rsidR="0005389E" w:rsidRPr="00915676">
        <w:rPr>
          <w:rFonts w:eastAsia="Calibri"/>
          <w:sz w:val="27"/>
          <w:szCs w:val="27"/>
        </w:rPr>
        <w:t xml:space="preserve">м мер, предусмотренных пунктом </w:t>
      </w:r>
      <w:r w:rsidRPr="00915676">
        <w:rPr>
          <w:rFonts w:eastAsia="Calibri"/>
          <w:sz w:val="27"/>
          <w:szCs w:val="27"/>
        </w:rPr>
        <w:t>2 части 2 статьи 90 Федерального закона № 248-ФЗ.</w:t>
      </w:r>
      <w:proofErr w:type="gramEnd"/>
    </w:p>
    <w:p w:rsidR="00AE5925" w:rsidRDefault="00CB3B36" w:rsidP="00032CC0">
      <w:pPr>
        <w:ind w:firstLine="709"/>
        <w:jc w:val="both"/>
        <w:rPr>
          <w:rFonts w:eastAsia="Calibri"/>
          <w:sz w:val="27"/>
          <w:szCs w:val="27"/>
        </w:rPr>
      </w:pPr>
      <w:r w:rsidRPr="00915676">
        <w:rPr>
          <w:rFonts w:eastAsia="Calibri"/>
          <w:sz w:val="27"/>
          <w:szCs w:val="27"/>
        </w:rPr>
        <w:t xml:space="preserve">В соответствии с </w:t>
      </w:r>
      <w:r w:rsidRPr="00915676">
        <w:rPr>
          <w:color w:val="000000" w:themeColor="text1"/>
          <w:sz w:val="27"/>
          <w:szCs w:val="27"/>
        </w:rPr>
        <w:t xml:space="preserve">частью 2, частью </w:t>
      </w:r>
      <w:r w:rsidR="007C60F6" w:rsidRPr="00915676">
        <w:rPr>
          <w:color w:val="000000" w:themeColor="text1"/>
          <w:sz w:val="27"/>
          <w:szCs w:val="27"/>
        </w:rPr>
        <w:t>3 статьи 87 Федерального закона</w:t>
      </w:r>
      <w:r w:rsidRPr="00915676">
        <w:rPr>
          <w:color w:val="000000" w:themeColor="text1"/>
          <w:sz w:val="27"/>
          <w:szCs w:val="27"/>
        </w:rPr>
        <w:t xml:space="preserve"> № 248-ФЗ </w:t>
      </w:r>
      <w:r w:rsidRPr="00915676">
        <w:rPr>
          <w:color w:val="000000" w:themeColor="text1"/>
          <w:sz w:val="27"/>
          <w:szCs w:val="27"/>
          <w:highlight w:val="white"/>
        </w:rPr>
        <w:t>п</w:t>
      </w:r>
      <w:r w:rsidRPr="00915676">
        <w:rPr>
          <w:rFonts w:eastAsia="Calibri"/>
          <w:sz w:val="27"/>
          <w:szCs w:val="27"/>
        </w:rPr>
        <w:t xml:space="preserve">о окончании </w:t>
      </w:r>
      <w:proofErr w:type="gramStart"/>
      <w:r w:rsidRPr="00915676">
        <w:rPr>
          <w:rFonts w:eastAsia="Calibri"/>
          <w:sz w:val="27"/>
          <w:szCs w:val="27"/>
        </w:rPr>
        <w:t>проведения контрольного мероприятия,</w:t>
      </w:r>
      <w:r w:rsidRPr="00915676">
        <w:rPr>
          <w:sz w:val="27"/>
          <w:szCs w:val="27"/>
        </w:rPr>
        <w:t xml:space="preserve"> предусматривающего взаимодействие с контролируемым лицом</w:t>
      </w:r>
      <w:r w:rsidRPr="00915676">
        <w:rPr>
          <w:rFonts w:eastAsia="Calibri"/>
          <w:color w:val="000000" w:themeColor="text1"/>
          <w:sz w:val="27"/>
          <w:szCs w:val="27"/>
        </w:rPr>
        <w:t xml:space="preserve"> </w:t>
      </w:r>
      <w:r w:rsidRPr="00915676">
        <w:rPr>
          <w:rFonts w:eastAsia="Calibri"/>
          <w:sz w:val="27"/>
          <w:szCs w:val="27"/>
        </w:rPr>
        <w:t>составляется</w:t>
      </w:r>
      <w:proofErr w:type="gramEnd"/>
      <w:r w:rsidRPr="00915676">
        <w:rPr>
          <w:rFonts w:eastAsia="Calibri"/>
          <w:sz w:val="27"/>
          <w:szCs w:val="27"/>
        </w:rPr>
        <w:t xml:space="preserve"> </w:t>
      </w:r>
      <w:r w:rsidRPr="00915676">
        <w:rPr>
          <w:rFonts w:eastAsia="Calibri"/>
          <w:sz w:val="27"/>
          <w:szCs w:val="27"/>
        </w:rPr>
        <w:lastRenderedPageBreak/>
        <w:t>акт контрольного мероприятия (далее также – акт). В случае</w:t>
      </w:r>
      <w:proofErr w:type="gramStart"/>
      <w:r w:rsidRPr="00915676">
        <w:rPr>
          <w:rFonts w:eastAsia="Calibri"/>
          <w:sz w:val="27"/>
          <w:szCs w:val="27"/>
        </w:rPr>
        <w:t>,</w:t>
      </w:r>
      <w:proofErr w:type="gramEnd"/>
      <w:r w:rsidRPr="00915676">
        <w:rPr>
          <w:rFonts w:eastAsia="Calibri"/>
          <w:sz w:val="27"/>
          <w:szCs w:val="27"/>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007C60F6" w:rsidRPr="00915676">
        <w:rPr>
          <w:rFonts w:eastAsia="Calibri"/>
          <w:color w:val="000000" w:themeColor="text1"/>
          <w:sz w:val="27"/>
          <w:szCs w:val="27"/>
        </w:rPr>
        <w:t xml:space="preserve">. </w:t>
      </w:r>
      <w:r w:rsidRPr="00915676">
        <w:rPr>
          <w:rFonts w:eastAsia="Calibri"/>
          <w:color w:val="000000" w:themeColor="text1"/>
          <w:sz w:val="27"/>
          <w:szCs w:val="27"/>
        </w:rPr>
        <w:t>В случае устранения выявленного нарушения до окончания проведен</w:t>
      </w:r>
      <w:r w:rsidRPr="00915676">
        <w:rPr>
          <w:rFonts w:eastAsia="Calibri"/>
          <w:sz w:val="27"/>
          <w:szCs w:val="27"/>
        </w:rPr>
        <w:t xml:space="preserve">ия контрольного мероприятия, </w:t>
      </w:r>
      <w:r w:rsidRPr="00915676">
        <w:rPr>
          <w:sz w:val="27"/>
          <w:szCs w:val="27"/>
        </w:rPr>
        <w:t xml:space="preserve">предусматривающего взаимодействие с контролируемым лицом, </w:t>
      </w:r>
      <w:r w:rsidRPr="00915676">
        <w:rPr>
          <w:rFonts w:eastAsia="Calibri"/>
          <w:sz w:val="27"/>
          <w:szCs w:val="27"/>
        </w:rPr>
        <w:t xml:space="preserve">в акте указывается факт его устранения. </w:t>
      </w:r>
      <w:r w:rsidR="00AE5925" w:rsidRPr="00AE5925">
        <w:rPr>
          <w:rFonts w:eastAsia="Calibri"/>
          <w:sz w:val="27"/>
          <w:szCs w:val="27"/>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97C81" w:rsidRPr="00915676" w:rsidRDefault="00CB3B36" w:rsidP="00032CC0">
      <w:pPr>
        <w:ind w:firstLine="709"/>
        <w:jc w:val="both"/>
        <w:rPr>
          <w:sz w:val="27"/>
          <w:szCs w:val="27"/>
        </w:rPr>
      </w:pPr>
      <w:r w:rsidRPr="00915676">
        <w:rPr>
          <w:rFonts w:eastAsia="Calibri"/>
          <w:sz w:val="27"/>
          <w:szCs w:val="27"/>
        </w:rPr>
        <w:t xml:space="preserve">По окончании проведения обязательного </w:t>
      </w:r>
      <w:r w:rsidR="007C60F6" w:rsidRPr="00915676">
        <w:rPr>
          <w:color w:val="000000" w:themeColor="text1"/>
          <w:sz w:val="27"/>
          <w:szCs w:val="27"/>
        </w:rPr>
        <w:t>профилактического визита</w:t>
      </w:r>
      <w:r w:rsidRPr="00915676">
        <w:rPr>
          <w:color w:val="000000" w:themeColor="text1"/>
          <w:sz w:val="27"/>
          <w:szCs w:val="27"/>
        </w:rPr>
        <w:t xml:space="preserve"> или контрольного мероприятия без взаимодействия,</w:t>
      </w:r>
      <w:r w:rsidRPr="00915676">
        <w:rPr>
          <w:rFonts w:eastAsia="Calibri"/>
          <w:color w:val="000000" w:themeColor="text1"/>
          <w:sz w:val="27"/>
          <w:szCs w:val="27"/>
        </w:rPr>
        <w:t xml:space="preserve"> </w:t>
      </w:r>
      <w:r w:rsidRPr="00915676">
        <w:rPr>
          <w:rFonts w:eastAsia="Calibri"/>
          <w:sz w:val="27"/>
          <w:szCs w:val="27"/>
        </w:rPr>
        <w:t>составляется акт контрольного мероприятия (далее также – акт).</w:t>
      </w:r>
    </w:p>
    <w:p w:rsidR="00997C81" w:rsidRPr="00915676" w:rsidRDefault="00CB3B36">
      <w:pPr>
        <w:ind w:firstLine="708"/>
        <w:jc w:val="both"/>
        <w:rPr>
          <w:rFonts w:eastAsia="Calibri"/>
          <w:sz w:val="27"/>
          <w:szCs w:val="27"/>
        </w:rPr>
      </w:pPr>
      <w:r w:rsidRPr="00915676">
        <w:rPr>
          <w:rFonts w:eastAsia="Calibri"/>
          <w:sz w:val="27"/>
          <w:szCs w:val="27"/>
        </w:rPr>
        <w:t>Документы, иные материалы, являющиеся доказательствами нарушения обязательных требований, приобщаются к акту.</w:t>
      </w:r>
    </w:p>
    <w:p w:rsidR="00997C81" w:rsidRPr="00915676" w:rsidRDefault="00CB3B36" w:rsidP="00032CC0">
      <w:pPr>
        <w:ind w:firstLine="709"/>
        <w:jc w:val="both"/>
        <w:rPr>
          <w:color w:val="000000" w:themeColor="text1"/>
          <w:sz w:val="27"/>
          <w:szCs w:val="27"/>
        </w:rPr>
      </w:pPr>
      <w:r w:rsidRPr="00915676">
        <w:rPr>
          <w:rFonts w:eastAsia="Calibri"/>
          <w:color w:val="000000" w:themeColor="text1"/>
          <w:sz w:val="27"/>
          <w:szCs w:val="27"/>
        </w:rPr>
        <w:t xml:space="preserve">Акт составляется </w:t>
      </w:r>
      <w:r w:rsidRPr="00915676">
        <w:rPr>
          <w:color w:val="000000" w:themeColor="text1"/>
          <w:sz w:val="27"/>
          <w:szCs w:val="27"/>
        </w:rPr>
        <w:t>в сроки, определенные частью 3 статьи 87 Федерального закона № 248-ФЗ.</w:t>
      </w:r>
    </w:p>
    <w:p w:rsidR="00997C81" w:rsidRPr="00915676" w:rsidRDefault="00CB3B36" w:rsidP="00032CC0">
      <w:pPr>
        <w:ind w:firstLine="709"/>
        <w:jc w:val="both"/>
        <w:rPr>
          <w:rFonts w:eastAsia="Calibri"/>
          <w:color w:val="000000" w:themeColor="text1"/>
          <w:sz w:val="27"/>
          <w:szCs w:val="27"/>
        </w:rPr>
      </w:pPr>
      <w:r w:rsidRPr="00915676">
        <w:rPr>
          <w:color w:val="000000"/>
          <w:sz w:val="27"/>
          <w:szCs w:val="27"/>
          <w:highlight w:val="white"/>
        </w:rPr>
        <w:t>Акт контрольного мероприятия, проведение которого было согласовано органами прокуратуры, направляется в органы прокуратуры посредст</w:t>
      </w:r>
      <w:r w:rsidR="00E4649D">
        <w:rPr>
          <w:color w:val="000000"/>
          <w:sz w:val="27"/>
          <w:szCs w:val="27"/>
          <w:highlight w:val="white"/>
        </w:rPr>
        <w:t>вом единого реестра контрольных</w:t>
      </w:r>
      <w:r w:rsidRPr="00915676">
        <w:rPr>
          <w:color w:val="000000"/>
          <w:sz w:val="27"/>
          <w:szCs w:val="27"/>
          <w:highlight w:val="white"/>
        </w:rPr>
        <w:t xml:space="preserve"> мероприятий непосредственно после его оформления.</w:t>
      </w:r>
    </w:p>
    <w:p w:rsidR="00997C81" w:rsidRPr="00915676" w:rsidRDefault="00CB3B36" w:rsidP="007C60F6">
      <w:pPr>
        <w:pStyle w:val="a3"/>
        <w:numPr>
          <w:ilvl w:val="1"/>
          <w:numId w:val="2"/>
        </w:numPr>
        <w:tabs>
          <w:tab w:val="left" w:pos="1418"/>
        </w:tabs>
        <w:ind w:left="0" w:firstLine="709"/>
        <w:jc w:val="both"/>
        <w:rPr>
          <w:sz w:val="27"/>
          <w:szCs w:val="27"/>
        </w:rPr>
      </w:pPr>
      <w:r w:rsidRPr="00915676">
        <w:rPr>
          <w:rFonts w:eastAsia="Calibri"/>
          <w:color w:val="000000"/>
          <w:sz w:val="27"/>
          <w:szCs w:val="27"/>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w:t>
      </w:r>
      <w:r w:rsidR="007C60F6" w:rsidRPr="00915676">
        <w:rPr>
          <w:rFonts w:eastAsia="Calibri"/>
          <w:color w:val="000000"/>
          <w:sz w:val="27"/>
          <w:szCs w:val="27"/>
        </w:rPr>
        <w:t>ний с указанием разумных сроков</w:t>
      </w:r>
      <w:r w:rsidRPr="00915676">
        <w:rPr>
          <w:rFonts w:eastAsia="Calibri"/>
          <w:color w:val="000000"/>
          <w:sz w:val="27"/>
          <w:szCs w:val="27"/>
        </w:rPr>
        <w:t xml:space="preserve"> их устранения и (или) о проведении мероприятий по предотвращению причинения вреда (ущерба) охраняемым законом ценностям.</w:t>
      </w:r>
    </w:p>
    <w:p w:rsidR="00997C81" w:rsidRPr="00915676" w:rsidRDefault="00CB3B36">
      <w:pPr>
        <w:pStyle w:val="a3"/>
        <w:tabs>
          <w:tab w:val="left" w:pos="1134"/>
        </w:tabs>
        <w:ind w:left="0" w:firstLine="737"/>
        <w:jc w:val="both"/>
        <w:rPr>
          <w:color w:val="000000" w:themeColor="text1"/>
          <w:sz w:val="27"/>
          <w:szCs w:val="27"/>
        </w:rPr>
      </w:pPr>
      <w:r w:rsidRPr="00915676">
        <w:rPr>
          <w:rFonts w:eastAsia="Calibri"/>
          <w:color w:val="000000"/>
          <w:sz w:val="27"/>
          <w:szCs w:val="27"/>
        </w:rPr>
        <w:t xml:space="preserve">Предписание, указанное в абзаце 1 настоящего пункта выдается </w:t>
      </w:r>
      <w:r w:rsidRPr="00915676">
        <w:rPr>
          <w:rFonts w:eastAsia="Calibri"/>
          <w:color w:val="000000" w:themeColor="text1"/>
          <w:sz w:val="27"/>
          <w:szCs w:val="27"/>
        </w:rPr>
        <w:t xml:space="preserve">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997C81" w:rsidRPr="00915676" w:rsidRDefault="00CB3B36" w:rsidP="007C60F6">
      <w:pPr>
        <w:pStyle w:val="a3"/>
        <w:numPr>
          <w:ilvl w:val="1"/>
          <w:numId w:val="2"/>
        </w:numPr>
        <w:tabs>
          <w:tab w:val="left" w:pos="1418"/>
        </w:tabs>
        <w:ind w:left="0" w:firstLine="709"/>
        <w:jc w:val="both"/>
        <w:rPr>
          <w:sz w:val="27"/>
          <w:szCs w:val="27"/>
        </w:rPr>
      </w:pPr>
      <w:r w:rsidRPr="00915676">
        <w:rPr>
          <w:sz w:val="27"/>
          <w:szCs w:val="27"/>
        </w:rPr>
        <w:t xml:space="preserve">В случае несогласия с фактами и выводами, изложенными в акте контрольного </w:t>
      </w:r>
      <w:r w:rsidRPr="00915676">
        <w:rPr>
          <w:color w:val="000000"/>
          <w:sz w:val="27"/>
          <w:szCs w:val="27"/>
        </w:rPr>
        <w:t xml:space="preserve">мероприятия, контролируемое лицо вправе направить жалобу в порядке, предусмотренном </w:t>
      </w:r>
      <w:hyperlink r:id="rId34" w:tooltip="https://login.consultant.ru/link/?rnd=DD4C46D5562F181F7F5E33570EFA9753&amp;req=doc&amp;base=RZR&amp;n=386954&amp;dst=100423&amp;fld=134&amp;date=23.07.2021" w:history="1">
        <w:r w:rsidRPr="00915676">
          <w:rPr>
            <w:rStyle w:val="-"/>
            <w:color w:val="000000"/>
            <w:sz w:val="27"/>
            <w:szCs w:val="27"/>
            <w:u w:val="none"/>
          </w:rPr>
          <w:t>статьями 39</w:t>
        </w:r>
      </w:hyperlink>
      <w:r w:rsidRPr="00915676">
        <w:rPr>
          <w:color w:val="000000"/>
          <w:sz w:val="27"/>
          <w:szCs w:val="27"/>
        </w:rPr>
        <w:t xml:space="preserve"> - </w:t>
      </w:r>
      <w:hyperlink r:id="rId35" w:tooltip="https://login.consultant.ru/link/?rnd=DD4C46D5562F181F7F5E33570EFA9753&amp;req=doc&amp;base=RZR&amp;n=386954&amp;dst=100468&amp;fld=134&amp;date=23.07.2021" w:history="1">
        <w:r w:rsidRPr="00915676">
          <w:rPr>
            <w:rStyle w:val="-"/>
            <w:color w:val="000000"/>
            <w:sz w:val="27"/>
            <w:szCs w:val="27"/>
            <w:u w:val="none"/>
          </w:rPr>
          <w:t>43</w:t>
        </w:r>
      </w:hyperlink>
      <w:r w:rsidRPr="00915676">
        <w:rPr>
          <w:rFonts w:eastAsia="Calibri"/>
          <w:iCs/>
          <w:color w:val="000000"/>
          <w:sz w:val="27"/>
          <w:szCs w:val="27"/>
        </w:rPr>
        <w:t xml:space="preserve"> Федерального закона № </w:t>
      </w:r>
      <w:r w:rsidRPr="00915676">
        <w:rPr>
          <w:rFonts w:eastAsia="Calibri"/>
          <w:color w:val="000000"/>
          <w:sz w:val="27"/>
          <w:szCs w:val="27"/>
        </w:rPr>
        <w:t>248-ФЗ.</w:t>
      </w:r>
    </w:p>
    <w:p w:rsidR="00997C81" w:rsidRPr="00915676" w:rsidRDefault="00CB3B36" w:rsidP="002E7E37">
      <w:pPr>
        <w:pStyle w:val="ConsPlusNormal"/>
        <w:numPr>
          <w:ilvl w:val="0"/>
          <w:numId w:val="2"/>
        </w:numPr>
        <w:ind w:left="0" w:firstLine="0"/>
        <w:jc w:val="center"/>
        <w:rPr>
          <w:rFonts w:ascii="Times New Roman" w:hAnsi="Times New Roman" w:cs="Times New Roman"/>
          <w:sz w:val="27"/>
          <w:szCs w:val="27"/>
        </w:rPr>
      </w:pPr>
      <w:r w:rsidRPr="00915676">
        <w:rPr>
          <w:rFonts w:ascii="Times New Roman" w:eastAsia="Calibri" w:hAnsi="Times New Roman" w:cs="Times New Roman"/>
          <w:b/>
          <w:sz w:val="27"/>
          <w:szCs w:val="27"/>
        </w:rPr>
        <w:t>Обжалование решений контрольных органов, действий (бездействия) их должностных лиц</w:t>
      </w:r>
    </w:p>
    <w:p w:rsidR="00997C81" w:rsidRPr="00915676" w:rsidRDefault="00CB3B36" w:rsidP="007C60F6">
      <w:pPr>
        <w:pStyle w:val="a3"/>
        <w:numPr>
          <w:ilvl w:val="1"/>
          <w:numId w:val="2"/>
        </w:numPr>
        <w:tabs>
          <w:tab w:val="left" w:pos="1418"/>
        </w:tabs>
        <w:ind w:left="0" w:firstLine="709"/>
        <w:jc w:val="both"/>
        <w:rPr>
          <w:sz w:val="27"/>
          <w:szCs w:val="27"/>
        </w:rPr>
      </w:pPr>
      <w:r w:rsidRPr="00915676">
        <w:rPr>
          <w:color w:val="00000A"/>
          <w:sz w:val="27"/>
          <w:szCs w:val="27"/>
        </w:rPr>
        <w:t xml:space="preserve">Решения контрольного органа, действий (бездействия) должностных лиц, осуществляющих муниципальный </w:t>
      </w:r>
      <w:r w:rsidR="007C60F6" w:rsidRPr="00915676">
        <w:rPr>
          <w:color w:val="00000A"/>
          <w:sz w:val="27"/>
          <w:szCs w:val="27"/>
        </w:rPr>
        <w:t>контроль, могут быть обжалованы</w:t>
      </w:r>
      <w:r w:rsidRPr="00915676">
        <w:rPr>
          <w:color w:val="00000A"/>
          <w:sz w:val="27"/>
          <w:szCs w:val="27"/>
        </w:rPr>
        <w:t xml:space="preserve"> в порядке, установленном законодательством Российской Федерации.</w:t>
      </w:r>
    </w:p>
    <w:p w:rsidR="00997C81" w:rsidRPr="00915676" w:rsidRDefault="00CB3B36" w:rsidP="007C60F6">
      <w:pPr>
        <w:pStyle w:val="a3"/>
        <w:numPr>
          <w:ilvl w:val="1"/>
          <w:numId w:val="2"/>
        </w:numPr>
        <w:tabs>
          <w:tab w:val="left" w:pos="1418"/>
        </w:tabs>
        <w:ind w:left="0" w:firstLine="709"/>
        <w:jc w:val="both"/>
        <w:rPr>
          <w:sz w:val="27"/>
          <w:szCs w:val="27"/>
        </w:rPr>
      </w:pPr>
      <w:r w:rsidRPr="00915676">
        <w:rPr>
          <w:color w:val="00000A"/>
          <w:sz w:val="27"/>
          <w:szCs w:val="27"/>
        </w:rPr>
        <w:t>Судебное обжалование решений контрольного органа, действий (бездействия) должно</w:t>
      </w:r>
      <w:r w:rsidR="00790677" w:rsidRPr="00915676">
        <w:rPr>
          <w:color w:val="00000A"/>
          <w:sz w:val="27"/>
          <w:szCs w:val="27"/>
        </w:rPr>
        <w:t xml:space="preserve">стных лиц контрольного органа, </w:t>
      </w:r>
      <w:proofErr w:type="gramStart"/>
      <w:r w:rsidRPr="00915676">
        <w:rPr>
          <w:color w:val="00000A"/>
          <w:sz w:val="27"/>
          <w:szCs w:val="27"/>
        </w:rPr>
        <w:t>возможно</w:t>
      </w:r>
      <w:proofErr w:type="gramEnd"/>
      <w:r w:rsidRPr="00915676">
        <w:rPr>
          <w:color w:val="00000A"/>
          <w:sz w:val="27"/>
          <w:szCs w:val="27"/>
        </w:rPr>
        <w:t xml:space="preserve"> только после их досудебного обжалования, за исключением установленных частью статьи 39 Федерального закона от 31.07.2020</w:t>
      </w:r>
      <w:r w:rsidR="00CB1840" w:rsidRPr="00915676">
        <w:rPr>
          <w:color w:val="00000A"/>
          <w:sz w:val="27"/>
          <w:szCs w:val="27"/>
        </w:rPr>
        <w:t xml:space="preserve"> года</w:t>
      </w:r>
      <w:r w:rsidRPr="00915676">
        <w:rPr>
          <w:color w:val="00000A"/>
          <w:sz w:val="27"/>
          <w:szCs w:val="27"/>
        </w:rPr>
        <w:t xml:space="preserve"> </w:t>
      </w:r>
      <w:r w:rsidRPr="00915676">
        <w:rPr>
          <w:rFonts w:eastAsia="Segoe UI Symbol" w:cs="Segoe UI Symbol"/>
          <w:color w:val="00000A"/>
          <w:sz w:val="27"/>
          <w:szCs w:val="27"/>
        </w:rPr>
        <w:t>№</w:t>
      </w:r>
      <w:r w:rsidRPr="00915676">
        <w:rPr>
          <w:color w:val="00000A"/>
          <w:sz w:val="27"/>
          <w:szCs w:val="27"/>
        </w:rPr>
        <w:t xml:space="preserve"> 248-ФЗ. </w:t>
      </w:r>
    </w:p>
    <w:p w:rsidR="00997C81" w:rsidRPr="00915676" w:rsidRDefault="00CB3B36" w:rsidP="007C60F6">
      <w:pPr>
        <w:pStyle w:val="a3"/>
        <w:numPr>
          <w:ilvl w:val="1"/>
          <w:numId w:val="2"/>
        </w:numPr>
        <w:tabs>
          <w:tab w:val="left" w:pos="1418"/>
        </w:tabs>
        <w:ind w:left="0" w:firstLine="709"/>
        <w:jc w:val="both"/>
        <w:rPr>
          <w:sz w:val="27"/>
          <w:szCs w:val="27"/>
        </w:rPr>
      </w:pPr>
      <w:r w:rsidRPr="00915676">
        <w:rPr>
          <w:color w:val="00000A"/>
          <w:sz w:val="27"/>
          <w:szCs w:val="27"/>
        </w:rPr>
        <w:lastRenderedPageBreak/>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915676">
        <w:rPr>
          <w:rFonts w:eastAsia="Segoe UI Symbol" w:cs="Segoe UI Symbol"/>
          <w:color w:val="00000A"/>
          <w:sz w:val="27"/>
          <w:szCs w:val="27"/>
        </w:rPr>
        <w:t>№</w:t>
      </w:r>
      <w:r w:rsidRPr="00915676">
        <w:rPr>
          <w:color w:val="00000A"/>
          <w:sz w:val="27"/>
          <w:szCs w:val="27"/>
        </w:rPr>
        <w:t xml:space="preserve"> 248-ФЗ.</w:t>
      </w:r>
    </w:p>
    <w:p w:rsidR="00997C81" w:rsidRPr="00915676" w:rsidRDefault="00CB3B36">
      <w:pPr>
        <w:jc w:val="both"/>
        <w:rPr>
          <w:color w:val="000000" w:themeColor="text1"/>
          <w:sz w:val="27"/>
          <w:szCs w:val="27"/>
        </w:rPr>
      </w:pPr>
      <w:r w:rsidRPr="00915676">
        <w:rPr>
          <w:color w:val="000000" w:themeColor="text1"/>
          <w:sz w:val="27"/>
          <w:szCs w:val="27"/>
        </w:rPr>
        <w:t>В досудебном порядке со ст</w:t>
      </w:r>
      <w:r w:rsidR="007C60F6" w:rsidRPr="00915676">
        <w:rPr>
          <w:color w:val="000000" w:themeColor="text1"/>
          <w:sz w:val="27"/>
          <w:szCs w:val="27"/>
        </w:rPr>
        <w:t>ороны контролируемых лиц, права</w:t>
      </w:r>
      <w:r w:rsidRPr="00915676">
        <w:rPr>
          <w:color w:val="000000" w:themeColor="text1"/>
          <w:sz w:val="27"/>
          <w:szCs w:val="27"/>
        </w:rPr>
        <w:t xml:space="preserve"> и законные интересы которых, по их мнению, были нарушены, обжалованию подлежат: </w:t>
      </w:r>
    </w:p>
    <w:p w:rsidR="00997C81" w:rsidRPr="00915676" w:rsidRDefault="00CB3B36" w:rsidP="002E7E37">
      <w:pPr>
        <w:pStyle w:val="a3"/>
        <w:numPr>
          <w:ilvl w:val="0"/>
          <w:numId w:val="45"/>
        </w:numPr>
        <w:tabs>
          <w:tab w:val="left" w:pos="993"/>
        </w:tabs>
        <w:ind w:left="0" w:firstLine="709"/>
        <w:jc w:val="both"/>
        <w:rPr>
          <w:color w:val="000000" w:themeColor="text1"/>
          <w:sz w:val="27"/>
          <w:szCs w:val="27"/>
        </w:rPr>
      </w:pPr>
      <w:r w:rsidRPr="00915676">
        <w:rPr>
          <w:color w:val="000000" w:themeColor="text1"/>
          <w:sz w:val="27"/>
          <w:szCs w:val="27"/>
        </w:rPr>
        <w:t xml:space="preserve">решения о проведении контрольных мероприятий и обязательных профилактических визитов; </w:t>
      </w:r>
    </w:p>
    <w:p w:rsidR="00997C81" w:rsidRPr="00915676" w:rsidRDefault="00CB3B36" w:rsidP="002E7E37">
      <w:pPr>
        <w:pStyle w:val="a3"/>
        <w:numPr>
          <w:ilvl w:val="0"/>
          <w:numId w:val="45"/>
        </w:numPr>
        <w:tabs>
          <w:tab w:val="left" w:pos="993"/>
        </w:tabs>
        <w:ind w:left="0" w:firstLine="709"/>
        <w:jc w:val="both"/>
        <w:rPr>
          <w:color w:val="000000" w:themeColor="text1"/>
          <w:sz w:val="27"/>
          <w:szCs w:val="27"/>
        </w:rPr>
      </w:pPr>
      <w:r w:rsidRPr="00915676">
        <w:rPr>
          <w:color w:val="000000" w:themeColor="text1"/>
          <w:sz w:val="27"/>
          <w:szCs w:val="27"/>
        </w:rPr>
        <w:t>актов контрольных мероприятий и обязательных профилактических визитов, предписаний об устранении выявленных нарушений;</w:t>
      </w:r>
    </w:p>
    <w:p w:rsidR="00997C81" w:rsidRPr="00915676" w:rsidRDefault="00CB3B36" w:rsidP="002E7E37">
      <w:pPr>
        <w:pStyle w:val="a3"/>
        <w:numPr>
          <w:ilvl w:val="0"/>
          <w:numId w:val="45"/>
        </w:numPr>
        <w:tabs>
          <w:tab w:val="left" w:pos="993"/>
        </w:tabs>
        <w:ind w:left="0" w:firstLine="709"/>
        <w:jc w:val="both"/>
        <w:rPr>
          <w:color w:val="000000" w:themeColor="text1"/>
          <w:sz w:val="27"/>
          <w:szCs w:val="27"/>
        </w:rPr>
      </w:pPr>
      <w:r w:rsidRPr="00915676">
        <w:rPr>
          <w:color w:val="000000" w:themeColor="text1"/>
          <w:sz w:val="27"/>
          <w:szCs w:val="27"/>
        </w:rPr>
        <w:t>действия (бездействия) должностных лиц контрольного органа в рамках контрольных мероприятий и обязательных профилактических визитов;</w:t>
      </w:r>
    </w:p>
    <w:p w:rsidR="00997C81" w:rsidRPr="00915676" w:rsidRDefault="00CB3B36" w:rsidP="002E7E37">
      <w:pPr>
        <w:pStyle w:val="a3"/>
        <w:numPr>
          <w:ilvl w:val="0"/>
          <w:numId w:val="45"/>
        </w:numPr>
        <w:tabs>
          <w:tab w:val="left" w:pos="993"/>
        </w:tabs>
        <w:ind w:left="0" w:firstLine="709"/>
        <w:jc w:val="both"/>
        <w:rPr>
          <w:color w:val="000000" w:themeColor="text1"/>
          <w:sz w:val="27"/>
          <w:szCs w:val="27"/>
        </w:rPr>
      </w:pPr>
      <w:r w:rsidRPr="00915676">
        <w:rPr>
          <w:color w:val="000000" w:themeColor="text1"/>
          <w:sz w:val="27"/>
          <w:szCs w:val="27"/>
        </w:rPr>
        <w:t>решений об отнесении объектов контроля к соответствующей категории риска;</w:t>
      </w:r>
    </w:p>
    <w:p w:rsidR="00997C81" w:rsidRPr="00915676" w:rsidRDefault="00CB3B36" w:rsidP="002E7E37">
      <w:pPr>
        <w:pStyle w:val="a3"/>
        <w:numPr>
          <w:ilvl w:val="0"/>
          <w:numId w:val="45"/>
        </w:numPr>
        <w:tabs>
          <w:tab w:val="left" w:pos="993"/>
        </w:tabs>
        <w:ind w:left="0" w:firstLine="709"/>
        <w:jc w:val="both"/>
        <w:rPr>
          <w:color w:val="000000" w:themeColor="text1"/>
          <w:sz w:val="27"/>
          <w:szCs w:val="27"/>
        </w:rPr>
      </w:pPr>
      <w:r w:rsidRPr="00915676">
        <w:rPr>
          <w:color w:val="000000" w:themeColor="text1"/>
          <w:sz w:val="27"/>
          <w:szCs w:val="27"/>
        </w:rPr>
        <w:t>решений об отказе в проведении обязательных профилактических визитов по заявлениям контролируемых лиц;</w:t>
      </w:r>
    </w:p>
    <w:p w:rsidR="00997C81" w:rsidRPr="00915676" w:rsidRDefault="00CB3B36" w:rsidP="002E7E37">
      <w:pPr>
        <w:pStyle w:val="a3"/>
        <w:numPr>
          <w:ilvl w:val="0"/>
          <w:numId w:val="45"/>
        </w:numPr>
        <w:tabs>
          <w:tab w:val="left" w:pos="993"/>
        </w:tabs>
        <w:ind w:left="0" w:firstLine="709"/>
        <w:jc w:val="both"/>
        <w:rPr>
          <w:color w:val="000000" w:themeColor="text1"/>
          <w:sz w:val="27"/>
          <w:szCs w:val="27"/>
        </w:rPr>
      </w:pPr>
      <w:r w:rsidRPr="00915676">
        <w:rPr>
          <w:color w:val="000000" w:themeColor="text1"/>
          <w:sz w:val="27"/>
          <w:szCs w:val="27"/>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997C81" w:rsidRPr="00915676" w:rsidRDefault="00CB3B36" w:rsidP="007C60F6">
      <w:pPr>
        <w:pStyle w:val="a3"/>
        <w:numPr>
          <w:ilvl w:val="1"/>
          <w:numId w:val="2"/>
        </w:numPr>
        <w:tabs>
          <w:tab w:val="left" w:pos="1418"/>
        </w:tabs>
        <w:ind w:left="0" w:firstLine="709"/>
        <w:jc w:val="both"/>
        <w:rPr>
          <w:sz w:val="27"/>
          <w:szCs w:val="27"/>
        </w:rPr>
      </w:pPr>
      <w:r w:rsidRPr="00915676">
        <w:rPr>
          <w:color w:val="00000A"/>
          <w:sz w:val="27"/>
          <w:szCs w:val="27"/>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915676">
        <w:rPr>
          <w:rFonts w:eastAsia="Segoe UI Symbol" w:cs="Segoe UI Symbol"/>
          <w:color w:val="00000A"/>
          <w:sz w:val="27"/>
          <w:szCs w:val="27"/>
        </w:rPr>
        <w:t>№</w:t>
      </w:r>
      <w:r w:rsidRPr="00915676">
        <w:rPr>
          <w:color w:val="00000A"/>
          <w:sz w:val="27"/>
          <w:szCs w:val="27"/>
        </w:rPr>
        <w:t xml:space="preserve"> 248-ФЗ.</w:t>
      </w:r>
    </w:p>
    <w:p w:rsidR="00997C81" w:rsidRPr="00915676" w:rsidRDefault="00CB3B36" w:rsidP="0076338C">
      <w:pPr>
        <w:pStyle w:val="a3"/>
        <w:numPr>
          <w:ilvl w:val="1"/>
          <w:numId w:val="2"/>
        </w:numPr>
        <w:tabs>
          <w:tab w:val="left" w:pos="1418"/>
        </w:tabs>
        <w:ind w:left="0" w:firstLine="709"/>
        <w:jc w:val="both"/>
        <w:rPr>
          <w:color w:val="00000A"/>
          <w:sz w:val="27"/>
          <w:szCs w:val="27"/>
        </w:rPr>
      </w:pPr>
      <w:r w:rsidRPr="00915676">
        <w:rPr>
          <w:color w:val="00000A"/>
          <w:sz w:val="27"/>
          <w:szCs w:val="27"/>
        </w:rPr>
        <w:t>Жалоба, содержащая сведения и документы, составляющие государственную или охраняемую законом тайну, подается в соответствии</w:t>
      </w:r>
      <w:r w:rsidR="00CB1840" w:rsidRPr="00915676">
        <w:rPr>
          <w:color w:val="00000A"/>
          <w:sz w:val="27"/>
          <w:szCs w:val="27"/>
        </w:rPr>
        <w:t xml:space="preserve"> с пунктом 1.1. части 1 статьи </w:t>
      </w:r>
      <w:r w:rsidRPr="00915676">
        <w:rPr>
          <w:color w:val="00000A"/>
          <w:sz w:val="27"/>
          <w:szCs w:val="27"/>
        </w:rPr>
        <w:t>40 Федерального закона № 248-ФЗ.</w:t>
      </w:r>
    </w:p>
    <w:p w:rsidR="00997C81" w:rsidRPr="00915676" w:rsidRDefault="00CB3B36" w:rsidP="0076338C">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Жалоба, поданная в электронном виде, должна быть подписана в соответствии с требованиями части </w:t>
      </w:r>
      <w:r w:rsidR="0076338C" w:rsidRPr="00915676">
        <w:rPr>
          <w:color w:val="00000A"/>
          <w:sz w:val="27"/>
          <w:szCs w:val="27"/>
        </w:rPr>
        <w:t>1 статьи 40 Федерального закона</w:t>
      </w:r>
      <w:r w:rsidRPr="00915676">
        <w:rPr>
          <w:color w:val="00000A"/>
          <w:sz w:val="27"/>
          <w:szCs w:val="27"/>
        </w:rPr>
        <w:t xml:space="preserve"> № 248-ФЗ. </w:t>
      </w:r>
    </w:p>
    <w:p w:rsidR="00997C81" w:rsidRPr="00915676" w:rsidRDefault="00CB3B36" w:rsidP="0076338C">
      <w:pPr>
        <w:pStyle w:val="a3"/>
        <w:numPr>
          <w:ilvl w:val="1"/>
          <w:numId w:val="2"/>
        </w:numPr>
        <w:tabs>
          <w:tab w:val="left" w:pos="1418"/>
        </w:tabs>
        <w:ind w:left="0" w:firstLine="709"/>
        <w:jc w:val="both"/>
        <w:rPr>
          <w:color w:val="00000A"/>
          <w:sz w:val="27"/>
          <w:szCs w:val="27"/>
        </w:rPr>
      </w:pPr>
      <w:r w:rsidRPr="00915676">
        <w:rPr>
          <w:color w:val="00000A"/>
          <w:sz w:val="27"/>
          <w:szCs w:val="27"/>
        </w:rPr>
        <w:t>Материалы, прикладываемые к жалобе, в том числе фото- и видеоматериалы, представляются контролируемым лицом в электронном виде.</w:t>
      </w:r>
    </w:p>
    <w:p w:rsidR="00997C81" w:rsidRPr="00915676" w:rsidRDefault="00CB3B36" w:rsidP="0076338C">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997C81" w:rsidRPr="00915676" w:rsidRDefault="00CB3B36" w:rsidP="0076338C">
      <w:pPr>
        <w:pStyle w:val="a3"/>
        <w:numPr>
          <w:ilvl w:val="1"/>
          <w:numId w:val="2"/>
        </w:numPr>
        <w:tabs>
          <w:tab w:val="left" w:pos="1418"/>
        </w:tabs>
        <w:ind w:left="0" w:firstLine="709"/>
        <w:jc w:val="both"/>
        <w:rPr>
          <w:sz w:val="27"/>
          <w:szCs w:val="27"/>
        </w:rPr>
      </w:pPr>
      <w:r w:rsidRPr="00915676">
        <w:rPr>
          <w:color w:val="00000A"/>
          <w:sz w:val="27"/>
          <w:szCs w:val="27"/>
        </w:rPr>
        <w:t>Жалоба может быть подана в теч</w:t>
      </w:r>
      <w:r w:rsidR="004E704E" w:rsidRPr="00915676">
        <w:rPr>
          <w:color w:val="00000A"/>
          <w:sz w:val="27"/>
          <w:szCs w:val="27"/>
        </w:rPr>
        <w:t xml:space="preserve">ение тридцати календарных дней </w:t>
      </w:r>
      <w:r w:rsidRPr="00915676">
        <w:rPr>
          <w:color w:val="00000A"/>
          <w:sz w:val="27"/>
          <w:szCs w:val="27"/>
        </w:rPr>
        <w:t xml:space="preserve">со дня, когда контролируемое лицо узнало или должно было </w:t>
      </w:r>
      <w:r w:rsidR="001D4D7B">
        <w:rPr>
          <w:color w:val="00000A"/>
          <w:sz w:val="27"/>
          <w:szCs w:val="27"/>
        </w:rPr>
        <w:t xml:space="preserve">узнать о нарушении своих прав. </w:t>
      </w:r>
      <w:r w:rsidRPr="00915676">
        <w:rPr>
          <w:color w:val="00000A"/>
          <w:sz w:val="27"/>
          <w:szCs w:val="27"/>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Контролируемое лицо, подав</w:t>
      </w:r>
      <w:r w:rsidR="004E704E" w:rsidRPr="00915676">
        <w:rPr>
          <w:color w:val="00000A"/>
          <w:sz w:val="27"/>
          <w:szCs w:val="27"/>
        </w:rPr>
        <w:t>шее жалобу, до принятия решения</w:t>
      </w:r>
      <w:r w:rsidRPr="00915676">
        <w:rPr>
          <w:color w:val="00000A"/>
          <w:sz w:val="27"/>
          <w:szCs w:val="27"/>
        </w:rPr>
        <w:t xml:space="preserve"> по жалобе может отозвать ее. При этом повторное направление жалобы по тем же основаниям не допускается.</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915676">
        <w:rPr>
          <w:color w:val="00000A"/>
          <w:sz w:val="27"/>
          <w:szCs w:val="27"/>
        </w:rPr>
        <w:lastRenderedPageBreak/>
        <w:t xml:space="preserve">не позднее 2 рабочих дней принимает одно из решений, предусмотренных частью 10 статьи 40 Федерального закона № 248-ФЗ. </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997C81" w:rsidRPr="00F8215F" w:rsidRDefault="00CB3B36" w:rsidP="004E704E">
      <w:pPr>
        <w:pStyle w:val="a3"/>
        <w:numPr>
          <w:ilvl w:val="1"/>
          <w:numId w:val="2"/>
        </w:numPr>
        <w:tabs>
          <w:tab w:val="left" w:pos="1418"/>
        </w:tabs>
        <w:ind w:left="0" w:firstLine="709"/>
        <w:jc w:val="both"/>
        <w:rPr>
          <w:color w:val="00000A"/>
          <w:sz w:val="27"/>
          <w:szCs w:val="27"/>
        </w:rPr>
      </w:pPr>
      <w:r w:rsidRPr="00F8215F">
        <w:rPr>
          <w:color w:val="00000A"/>
          <w:sz w:val="27"/>
          <w:szCs w:val="27"/>
        </w:rPr>
        <w:t>Срок информирования и направления контролируемому лицу решения, принятого контрольным органом в соответствии с пунктами 6.12. - 6.13. Положения составляет один рабочий день.</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Форма и содержание жалобы, установлены частью 1 статьи 41 Федерального закона № 248-ФЗ. </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Срок рассмотрения руководителем контрольного органа жалобы составляет 15 рабочих дней со дня ее регистрации</w:t>
      </w:r>
      <w:r w:rsidR="00B14EE8" w:rsidRPr="00915676">
        <w:rPr>
          <w:color w:val="00000A"/>
          <w:sz w:val="27"/>
          <w:szCs w:val="27"/>
        </w:rPr>
        <w:t xml:space="preserve"> в подсистеме досудебного </w:t>
      </w:r>
      <w:proofErr w:type="spellStart"/>
      <w:r w:rsidR="00B14EE8" w:rsidRPr="00915676">
        <w:rPr>
          <w:color w:val="00000A"/>
          <w:sz w:val="27"/>
          <w:szCs w:val="27"/>
        </w:rPr>
        <w:t>обжалоывания</w:t>
      </w:r>
      <w:proofErr w:type="spellEnd"/>
      <w:r w:rsidRPr="00915676">
        <w:rPr>
          <w:color w:val="00000A"/>
          <w:sz w:val="27"/>
          <w:szCs w:val="27"/>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97C81" w:rsidRPr="00915676" w:rsidRDefault="00CB3B36" w:rsidP="004E704E">
      <w:pPr>
        <w:pStyle w:val="a3"/>
        <w:numPr>
          <w:ilvl w:val="1"/>
          <w:numId w:val="2"/>
        </w:numPr>
        <w:tabs>
          <w:tab w:val="left" w:pos="1418"/>
        </w:tabs>
        <w:ind w:left="0" w:firstLine="709"/>
        <w:jc w:val="both"/>
        <w:rPr>
          <w:color w:val="00000A"/>
          <w:sz w:val="27"/>
          <w:szCs w:val="27"/>
        </w:rPr>
      </w:pPr>
      <w:r w:rsidRPr="00915676">
        <w:rPr>
          <w:color w:val="00000A"/>
          <w:sz w:val="27"/>
          <w:szCs w:val="27"/>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97C81" w:rsidRPr="00915676" w:rsidRDefault="00CB3B36" w:rsidP="004E704E">
      <w:pPr>
        <w:pStyle w:val="a3"/>
        <w:numPr>
          <w:ilvl w:val="1"/>
          <w:numId w:val="2"/>
        </w:numPr>
        <w:tabs>
          <w:tab w:val="left" w:pos="1418"/>
        </w:tabs>
        <w:ind w:left="0" w:firstLine="709"/>
        <w:jc w:val="both"/>
        <w:rPr>
          <w:sz w:val="27"/>
          <w:szCs w:val="27"/>
        </w:rPr>
      </w:pPr>
      <w:r w:rsidRPr="00915676">
        <w:rPr>
          <w:color w:val="00000A"/>
          <w:sz w:val="27"/>
          <w:szCs w:val="27"/>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97C81" w:rsidRPr="00915676" w:rsidRDefault="00CB3B36" w:rsidP="00B12CDF">
      <w:pPr>
        <w:pStyle w:val="a3"/>
        <w:numPr>
          <w:ilvl w:val="1"/>
          <w:numId w:val="2"/>
        </w:numPr>
        <w:tabs>
          <w:tab w:val="left" w:pos="1418"/>
        </w:tabs>
        <w:ind w:left="0" w:firstLine="709"/>
        <w:jc w:val="both"/>
        <w:rPr>
          <w:color w:val="00000A"/>
          <w:sz w:val="27"/>
          <w:szCs w:val="27"/>
        </w:rPr>
      </w:pPr>
      <w:r w:rsidRPr="00915676">
        <w:rPr>
          <w:color w:val="00000A"/>
          <w:sz w:val="27"/>
          <w:szCs w:val="27"/>
        </w:rPr>
        <w:t xml:space="preserve">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97C81" w:rsidRPr="00915676" w:rsidRDefault="00CB3B36" w:rsidP="00B12CDF">
      <w:pPr>
        <w:pStyle w:val="a3"/>
        <w:numPr>
          <w:ilvl w:val="1"/>
          <w:numId w:val="2"/>
        </w:numPr>
        <w:tabs>
          <w:tab w:val="left" w:pos="1418"/>
        </w:tabs>
        <w:ind w:left="0" w:firstLine="709"/>
        <w:jc w:val="both"/>
        <w:rPr>
          <w:color w:val="00000A"/>
          <w:sz w:val="27"/>
          <w:szCs w:val="27"/>
        </w:rPr>
      </w:pPr>
      <w:r w:rsidRPr="00915676">
        <w:rPr>
          <w:color w:val="00000A"/>
          <w:sz w:val="27"/>
          <w:szCs w:val="27"/>
        </w:rPr>
        <w:lastRenderedPageBreak/>
        <w:t xml:space="preserve">По итогам рассмотрения жалобы уполномоченное должностное лицо контрольного органа принимает одно из решений, предусмотренных частью 6 статьи 43 Федерального закона № 248-ФЗ. </w:t>
      </w:r>
    </w:p>
    <w:p w:rsidR="00997C81" w:rsidRPr="00915676" w:rsidRDefault="00CB3B36" w:rsidP="00B12CDF">
      <w:pPr>
        <w:pStyle w:val="a3"/>
        <w:numPr>
          <w:ilvl w:val="1"/>
          <w:numId w:val="2"/>
        </w:numPr>
        <w:tabs>
          <w:tab w:val="left" w:pos="1418"/>
        </w:tabs>
        <w:ind w:left="0" w:firstLine="709"/>
        <w:jc w:val="both"/>
        <w:rPr>
          <w:sz w:val="27"/>
          <w:szCs w:val="27"/>
        </w:rPr>
      </w:pPr>
      <w:r w:rsidRPr="00915676">
        <w:rPr>
          <w:color w:val="00000A"/>
          <w:sz w:val="27"/>
          <w:szCs w:val="27"/>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997C81" w:rsidRPr="00915676" w:rsidRDefault="00997C81">
      <w:pPr>
        <w:pStyle w:val="a3"/>
        <w:tabs>
          <w:tab w:val="left" w:pos="1134"/>
        </w:tabs>
        <w:ind w:left="0"/>
        <w:jc w:val="both"/>
        <w:rPr>
          <w:rFonts w:eastAsia="Calibri"/>
          <w:sz w:val="27"/>
          <w:szCs w:val="27"/>
        </w:rPr>
      </w:pPr>
    </w:p>
    <w:p w:rsidR="00997C81" w:rsidRPr="00915676" w:rsidRDefault="00CB3B36" w:rsidP="00B12CDF">
      <w:pPr>
        <w:pStyle w:val="ConsPlusNormal"/>
        <w:numPr>
          <w:ilvl w:val="0"/>
          <w:numId w:val="2"/>
        </w:numPr>
        <w:ind w:left="0" w:firstLine="0"/>
        <w:jc w:val="center"/>
        <w:rPr>
          <w:rFonts w:ascii="Times New Roman" w:eastAsia="Calibri" w:hAnsi="Times New Roman" w:cs="Times New Roman"/>
          <w:b/>
          <w:sz w:val="27"/>
          <w:szCs w:val="27"/>
        </w:rPr>
      </w:pPr>
      <w:r w:rsidRPr="00915676">
        <w:rPr>
          <w:rFonts w:ascii="Times New Roman" w:eastAsia="Calibri" w:hAnsi="Times New Roman" w:cs="Times New Roman"/>
          <w:b/>
          <w:sz w:val="27"/>
          <w:szCs w:val="27"/>
        </w:rPr>
        <w:t>Заключительные положения</w:t>
      </w:r>
    </w:p>
    <w:p w:rsidR="00997C81" w:rsidRPr="00915676" w:rsidRDefault="00CB3B36" w:rsidP="00A86F95">
      <w:pPr>
        <w:pStyle w:val="a3"/>
        <w:numPr>
          <w:ilvl w:val="1"/>
          <w:numId w:val="2"/>
        </w:numPr>
        <w:tabs>
          <w:tab w:val="left" w:pos="1418"/>
        </w:tabs>
        <w:ind w:left="0" w:firstLine="709"/>
        <w:jc w:val="both"/>
        <w:rPr>
          <w:sz w:val="27"/>
          <w:szCs w:val="27"/>
        </w:rPr>
      </w:pPr>
      <w:proofErr w:type="gramStart"/>
      <w:r w:rsidRPr="00915676">
        <w:rPr>
          <w:rFonts w:eastAsia="Calibri"/>
          <w:color w:val="000000"/>
          <w:sz w:val="27"/>
          <w:szCs w:val="27"/>
        </w:rP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w:t>
      </w:r>
      <w:r w:rsidR="00A86F95" w:rsidRPr="00915676">
        <w:rPr>
          <w:rFonts w:eastAsia="Calibri"/>
          <w:color w:val="000000"/>
          <w:sz w:val="27"/>
          <w:szCs w:val="27"/>
        </w:rPr>
        <w:t xml:space="preserve">органом могут осуществляться, </w:t>
      </w:r>
      <w:r w:rsidRPr="00915676">
        <w:rPr>
          <w:rFonts w:eastAsia="Calibri"/>
          <w:color w:val="000000"/>
          <w:sz w:val="27"/>
          <w:szCs w:val="27"/>
        </w:rPr>
        <w:t xml:space="preserve">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roofErr w:type="gramEnd"/>
    </w:p>
    <w:p w:rsidR="00B12CDF" w:rsidRPr="00915676" w:rsidRDefault="00CB3B36" w:rsidP="00A86F95">
      <w:pPr>
        <w:pStyle w:val="a3"/>
        <w:numPr>
          <w:ilvl w:val="1"/>
          <w:numId w:val="2"/>
        </w:numPr>
        <w:tabs>
          <w:tab w:val="left" w:pos="1418"/>
        </w:tabs>
        <w:ind w:left="0" w:firstLine="709"/>
        <w:jc w:val="both"/>
        <w:rPr>
          <w:rFonts w:eastAsia="Calibri"/>
          <w:color w:val="000000" w:themeColor="text1"/>
          <w:sz w:val="27"/>
          <w:szCs w:val="27"/>
        </w:rPr>
      </w:pPr>
      <w:r w:rsidRPr="00915676">
        <w:rPr>
          <w:rFonts w:eastAsia="Calibri"/>
          <w:sz w:val="27"/>
          <w:szCs w:val="27"/>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г</w:t>
      </w:r>
      <w:r w:rsidR="004D7218" w:rsidRPr="00915676">
        <w:rPr>
          <w:rFonts w:eastAsia="Calibri"/>
          <w:sz w:val="27"/>
          <w:szCs w:val="27"/>
        </w:rPr>
        <w:t>ода</w:t>
      </w:r>
      <w:r w:rsidRPr="00915676">
        <w:rPr>
          <w:rFonts w:eastAsia="Calibri"/>
          <w:sz w:val="27"/>
          <w:szCs w:val="27"/>
        </w:rPr>
        <w:t xml:space="preserve"> № 151 «О типовых формах документов, используемых контрольным органом». </w:t>
      </w:r>
      <w:r w:rsidRPr="00915676">
        <w:rPr>
          <w:rFonts w:eastAsia="Calibri"/>
          <w:color w:val="000000" w:themeColor="text1"/>
          <w:sz w:val="27"/>
          <w:szCs w:val="27"/>
        </w:rPr>
        <w:t xml:space="preserve">Иные формы документов, предусмотренные Положением, утверждаются муниципальным правовым актом контрольного органа. </w:t>
      </w:r>
    </w:p>
    <w:p w:rsidR="00B12CDF" w:rsidRDefault="00B12CDF">
      <w:pPr>
        <w:spacing w:after="160" w:line="259" w:lineRule="auto"/>
        <w:rPr>
          <w:rFonts w:eastAsia="Calibri"/>
          <w:color w:val="000000" w:themeColor="text1"/>
          <w:sz w:val="28"/>
          <w:szCs w:val="28"/>
        </w:rPr>
      </w:pPr>
      <w:r>
        <w:rPr>
          <w:rFonts w:eastAsia="Calibri"/>
          <w:color w:val="000000" w:themeColor="text1"/>
          <w:sz w:val="28"/>
          <w:szCs w:val="28"/>
        </w:rPr>
        <w:br w:type="page"/>
      </w:r>
    </w:p>
    <w:p w:rsidR="00997C81" w:rsidRDefault="00997C81">
      <w:pPr>
        <w:pStyle w:val="a3"/>
        <w:tabs>
          <w:tab w:val="left" w:pos="1134"/>
        </w:tabs>
        <w:ind w:left="0" w:right="-170" w:firstLine="737"/>
        <w:jc w:val="both"/>
        <w:rPr>
          <w:color w:val="000000" w:themeColor="text1"/>
        </w:rPr>
      </w:pPr>
    </w:p>
    <w:tbl>
      <w:tblPr>
        <w:tblStyle w:val="aff9"/>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8"/>
        <w:gridCol w:w="4687"/>
      </w:tblGrid>
      <w:tr w:rsidR="00997C81" w:rsidRPr="00915676" w:rsidTr="00790677">
        <w:tc>
          <w:tcPr>
            <w:tcW w:w="4643" w:type="dxa"/>
          </w:tcPr>
          <w:p w:rsidR="00997C81" w:rsidRPr="00915676" w:rsidRDefault="00997C81">
            <w:pPr>
              <w:pStyle w:val="ConsPlusNormal"/>
              <w:jc w:val="right"/>
              <w:rPr>
                <w:rFonts w:ascii="Times New Roman" w:hAnsi="Times New Roman" w:cs="Times New Roman"/>
                <w:b/>
                <w:color w:val="000000"/>
                <w:sz w:val="27"/>
                <w:szCs w:val="27"/>
              </w:rPr>
            </w:pPr>
          </w:p>
        </w:tc>
        <w:tc>
          <w:tcPr>
            <w:tcW w:w="4786" w:type="dxa"/>
          </w:tcPr>
          <w:p w:rsidR="00997C81" w:rsidRPr="00915676" w:rsidRDefault="007755A5">
            <w:pPr>
              <w:pStyle w:val="ConsPlusNormal"/>
              <w:jc w:val="center"/>
              <w:rPr>
                <w:rFonts w:ascii="Times New Roman" w:hAnsi="Times New Roman" w:cs="Times New Roman"/>
                <w:b/>
                <w:sz w:val="27"/>
                <w:szCs w:val="27"/>
              </w:rPr>
            </w:pPr>
            <w:r w:rsidRPr="00915676">
              <w:rPr>
                <w:rFonts w:ascii="Times New Roman" w:hAnsi="Times New Roman" w:cs="Times New Roman"/>
                <w:b/>
                <w:color w:val="000000"/>
                <w:sz w:val="27"/>
                <w:szCs w:val="27"/>
              </w:rPr>
              <w:t>Приложение</w:t>
            </w:r>
            <w:r w:rsidR="00CB3B36" w:rsidRPr="00915676">
              <w:rPr>
                <w:rFonts w:ascii="Times New Roman" w:hAnsi="Times New Roman" w:cs="Times New Roman"/>
                <w:b/>
                <w:color w:val="000000"/>
                <w:sz w:val="27"/>
                <w:szCs w:val="27"/>
              </w:rPr>
              <w:t xml:space="preserve"> </w:t>
            </w:r>
          </w:p>
          <w:p w:rsidR="00997C81" w:rsidRPr="00915676" w:rsidRDefault="00CB3B36">
            <w:pPr>
              <w:pStyle w:val="ConsPlusNormal"/>
              <w:jc w:val="center"/>
              <w:rPr>
                <w:rFonts w:ascii="Times New Roman" w:hAnsi="Times New Roman" w:cs="Times New Roman"/>
                <w:b/>
                <w:color w:val="000000"/>
                <w:sz w:val="27"/>
                <w:szCs w:val="27"/>
              </w:rPr>
            </w:pPr>
            <w:r w:rsidRPr="00915676">
              <w:rPr>
                <w:rFonts w:ascii="Times New Roman" w:hAnsi="Times New Roman" w:cs="Times New Roman"/>
                <w:b/>
                <w:color w:val="000000"/>
                <w:sz w:val="27"/>
                <w:szCs w:val="27"/>
              </w:rPr>
              <w:t>к Поло</w:t>
            </w:r>
            <w:r w:rsidR="00A86F95" w:rsidRPr="00915676">
              <w:rPr>
                <w:rFonts w:ascii="Times New Roman" w:hAnsi="Times New Roman" w:cs="Times New Roman"/>
                <w:b/>
                <w:color w:val="000000"/>
                <w:sz w:val="27"/>
                <w:szCs w:val="27"/>
              </w:rPr>
              <w:t xml:space="preserve">жению о муниципальном контроле </w:t>
            </w:r>
            <w:r w:rsidRPr="00915676">
              <w:rPr>
                <w:rFonts w:ascii="Times New Roman" w:hAnsi="Times New Roman" w:cs="Times New Roman"/>
                <w:b/>
                <w:color w:val="000000"/>
                <w:sz w:val="27"/>
                <w:szCs w:val="27"/>
              </w:rPr>
              <w:t xml:space="preserve">в сфере </w:t>
            </w:r>
            <w:r w:rsidR="009331BA" w:rsidRPr="00915676">
              <w:rPr>
                <w:rFonts w:ascii="Times New Roman" w:hAnsi="Times New Roman" w:cs="Times New Roman"/>
                <w:b/>
                <w:color w:val="000000"/>
                <w:sz w:val="27"/>
                <w:szCs w:val="27"/>
              </w:rPr>
              <w:t xml:space="preserve">благоустройства </w:t>
            </w:r>
            <w:r w:rsidRPr="00915676">
              <w:rPr>
                <w:rFonts w:ascii="Times New Roman" w:hAnsi="Times New Roman" w:cs="Times New Roman"/>
                <w:b/>
                <w:color w:val="000000"/>
                <w:sz w:val="27"/>
                <w:szCs w:val="27"/>
              </w:rPr>
              <w:t xml:space="preserve">в границах </w:t>
            </w:r>
            <w:r w:rsidR="00A86F95" w:rsidRPr="00915676">
              <w:rPr>
                <w:rFonts w:ascii="Times New Roman" w:hAnsi="Times New Roman" w:cs="Times New Roman"/>
                <w:b/>
                <w:color w:val="000000"/>
                <w:sz w:val="27"/>
                <w:szCs w:val="27"/>
              </w:rPr>
              <w:t>Краснояружского</w:t>
            </w:r>
            <w:r w:rsidRPr="00915676">
              <w:rPr>
                <w:rFonts w:ascii="Times New Roman" w:hAnsi="Times New Roman" w:cs="Times New Roman"/>
                <w:b/>
                <w:color w:val="000000"/>
                <w:sz w:val="27"/>
                <w:szCs w:val="27"/>
              </w:rPr>
              <w:t xml:space="preserve"> района Белгородской области</w:t>
            </w:r>
          </w:p>
          <w:p w:rsidR="00997C81" w:rsidRPr="00915676" w:rsidRDefault="00997C81">
            <w:pPr>
              <w:pStyle w:val="ConsPlusNormal"/>
              <w:jc w:val="right"/>
              <w:rPr>
                <w:rFonts w:ascii="Times New Roman" w:hAnsi="Times New Roman" w:cs="Times New Roman"/>
                <w:b/>
                <w:color w:val="000000"/>
                <w:sz w:val="27"/>
                <w:szCs w:val="27"/>
              </w:rPr>
            </w:pPr>
          </w:p>
        </w:tc>
      </w:tr>
    </w:tbl>
    <w:p w:rsidR="00997C81" w:rsidRDefault="00997C81"/>
    <w:p w:rsidR="00997C81" w:rsidRPr="00915676" w:rsidRDefault="00CB3B36">
      <w:pPr>
        <w:pStyle w:val="ConsPlusTitle"/>
        <w:tabs>
          <w:tab w:val="left" w:pos="9356"/>
        </w:tabs>
        <w:ind w:left="426"/>
        <w:jc w:val="center"/>
        <w:rPr>
          <w:rFonts w:ascii="Times New Roman" w:hAnsi="Times New Roman" w:cs="Times New Roman"/>
          <w:color w:val="000000"/>
          <w:sz w:val="27"/>
          <w:szCs w:val="27"/>
        </w:rPr>
      </w:pPr>
      <w:r w:rsidRPr="00915676">
        <w:rPr>
          <w:rFonts w:ascii="Times New Roman" w:hAnsi="Times New Roman" w:cs="Times New Roman"/>
          <w:color w:val="000000"/>
          <w:sz w:val="27"/>
          <w:szCs w:val="27"/>
        </w:rPr>
        <w:t xml:space="preserve">Индикаторы </w:t>
      </w:r>
    </w:p>
    <w:p w:rsidR="00997C81" w:rsidRPr="00915676" w:rsidRDefault="00CB3B36">
      <w:pPr>
        <w:pStyle w:val="ConsPlusTitle"/>
        <w:tabs>
          <w:tab w:val="left" w:pos="9356"/>
        </w:tabs>
        <w:jc w:val="center"/>
        <w:rPr>
          <w:rFonts w:ascii="Times New Roman" w:hAnsi="Times New Roman" w:cs="Times New Roman"/>
          <w:sz w:val="27"/>
          <w:szCs w:val="27"/>
        </w:rPr>
      </w:pPr>
      <w:r w:rsidRPr="00915676">
        <w:rPr>
          <w:rFonts w:ascii="Times New Roman" w:hAnsi="Times New Roman" w:cs="Times New Roman"/>
          <w:color w:val="000000"/>
          <w:sz w:val="27"/>
          <w:szCs w:val="27"/>
        </w:rPr>
        <w:t>риска нарушения обязательных требований, используемые для определения необходимости проведения внеплановых</w:t>
      </w:r>
      <w:r w:rsidRPr="00915676">
        <w:rPr>
          <w:rFonts w:ascii="Times New Roman" w:hAnsi="Times New Roman" w:cs="Times New Roman"/>
          <w:sz w:val="27"/>
          <w:szCs w:val="27"/>
        </w:rPr>
        <w:t xml:space="preserve"> </w:t>
      </w:r>
      <w:r w:rsidRPr="00915676">
        <w:rPr>
          <w:rFonts w:ascii="Times New Roman" w:hAnsi="Times New Roman" w:cs="Times New Roman"/>
          <w:color w:val="000000"/>
          <w:sz w:val="27"/>
          <w:szCs w:val="27"/>
        </w:rPr>
        <w:t>проверок при осуществлении администрацией</w:t>
      </w:r>
      <w:r w:rsidRPr="00915676">
        <w:rPr>
          <w:rFonts w:ascii="Times New Roman" w:hAnsi="Times New Roman" w:cs="Times New Roman"/>
          <w:b w:val="0"/>
          <w:color w:val="000000"/>
          <w:sz w:val="27"/>
          <w:szCs w:val="27"/>
        </w:rPr>
        <w:t xml:space="preserve"> </w:t>
      </w:r>
      <w:r w:rsidR="00BB0DB1" w:rsidRPr="00915676">
        <w:rPr>
          <w:rFonts w:ascii="Times New Roman" w:hAnsi="Times New Roman" w:cs="Times New Roman"/>
          <w:color w:val="000000"/>
          <w:sz w:val="27"/>
          <w:szCs w:val="27"/>
        </w:rPr>
        <w:t>Краснояружского</w:t>
      </w:r>
      <w:r w:rsidRPr="00915676">
        <w:rPr>
          <w:rFonts w:ascii="Times New Roman" w:hAnsi="Times New Roman" w:cs="Times New Roman"/>
          <w:color w:val="000000"/>
          <w:sz w:val="27"/>
          <w:szCs w:val="27"/>
        </w:rPr>
        <w:t xml:space="preserve"> района Белгородской области</w:t>
      </w:r>
      <w:r w:rsidRPr="00915676">
        <w:rPr>
          <w:rFonts w:ascii="Times New Roman" w:hAnsi="Times New Roman" w:cs="Times New Roman"/>
          <w:b w:val="0"/>
          <w:color w:val="000000"/>
          <w:sz w:val="27"/>
          <w:szCs w:val="27"/>
        </w:rPr>
        <w:t xml:space="preserve"> </w:t>
      </w:r>
      <w:r w:rsidRPr="00915676">
        <w:rPr>
          <w:rFonts w:ascii="Times New Roman" w:hAnsi="Times New Roman" w:cs="Times New Roman"/>
          <w:color w:val="000000"/>
          <w:sz w:val="27"/>
          <w:szCs w:val="27"/>
        </w:rPr>
        <w:t>муниципального контроля в сфере благоустройства</w:t>
      </w:r>
    </w:p>
    <w:p w:rsidR="00997C81" w:rsidRPr="00915676" w:rsidRDefault="00997C81">
      <w:pPr>
        <w:pStyle w:val="ConsPlusNormal"/>
        <w:ind w:left="426" w:firstLine="540"/>
        <w:jc w:val="both"/>
        <w:rPr>
          <w:rFonts w:ascii="Times New Roman" w:hAnsi="Times New Roman" w:cs="Times New Roman"/>
          <w:color w:val="000000"/>
          <w:sz w:val="27"/>
          <w:szCs w:val="27"/>
        </w:rPr>
      </w:pPr>
    </w:p>
    <w:p w:rsidR="00C735FB" w:rsidRPr="00915676" w:rsidRDefault="00C735FB" w:rsidP="00C735FB">
      <w:pPr>
        <w:pStyle w:val="a3"/>
        <w:numPr>
          <w:ilvl w:val="1"/>
          <w:numId w:val="44"/>
        </w:numPr>
        <w:tabs>
          <w:tab w:val="left" w:pos="993"/>
        </w:tabs>
        <w:ind w:left="0" w:firstLine="709"/>
        <w:jc w:val="both"/>
        <w:rPr>
          <w:sz w:val="27"/>
          <w:szCs w:val="27"/>
        </w:rPr>
      </w:pPr>
      <w:proofErr w:type="gramStart"/>
      <w:r w:rsidRPr="00915676">
        <w:rPr>
          <w:sz w:val="27"/>
          <w:szCs w:val="27"/>
        </w:rPr>
        <w:t>Трехкратный и более рост количества обращений за год в сравнении с предшествующим аналогичным периодом,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возможном нарушении контролируемым лицом обязательных требований, установленных Правилами благоустройства территорий поселений муниципального образования – муниципальный район «Краснояружский район» Белгородской области.</w:t>
      </w:r>
      <w:proofErr w:type="gramEnd"/>
    </w:p>
    <w:p w:rsidR="00C735FB" w:rsidRPr="00915676" w:rsidRDefault="00C735FB" w:rsidP="00C735FB">
      <w:pPr>
        <w:pStyle w:val="a3"/>
        <w:numPr>
          <w:ilvl w:val="1"/>
          <w:numId w:val="44"/>
        </w:numPr>
        <w:tabs>
          <w:tab w:val="left" w:pos="993"/>
        </w:tabs>
        <w:ind w:left="0" w:firstLine="709"/>
        <w:jc w:val="both"/>
        <w:rPr>
          <w:sz w:val="27"/>
          <w:szCs w:val="27"/>
        </w:rPr>
      </w:pPr>
      <w:r w:rsidRPr="00915676">
        <w:rPr>
          <w:sz w:val="27"/>
          <w:szCs w:val="27"/>
        </w:rPr>
        <w:t>Наличие информации, которая свидетельствует о возможном нарушении благоустройства территорий общего пользования Краснояружского района и порядок пользовании такими территориями</w:t>
      </w:r>
    </w:p>
    <w:p w:rsidR="00C735FB" w:rsidRPr="00915676" w:rsidRDefault="00C735FB" w:rsidP="00C735FB">
      <w:pPr>
        <w:pStyle w:val="a3"/>
        <w:numPr>
          <w:ilvl w:val="1"/>
          <w:numId w:val="44"/>
        </w:numPr>
        <w:tabs>
          <w:tab w:val="left" w:pos="993"/>
        </w:tabs>
        <w:ind w:left="0" w:firstLine="709"/>
        <w:jc w:val="both"/>
        <w:rPr>
          <w:sz w:val="27"/>
          <w:szCs w:val="27"/>
        </w:rPr>
      </w:pPr>
      <w:r w:rsidRPr="00915676">
        <w:rPr>
          <w:sz w:val="27"/>
          <w:szCs w:val="27"/>
        </w:rPr>
        <w:t>Наличие информации, которая свидетельствует о возможном нарушении правил благоустройства собственниками и (или) иных законными владельцами зданий, строений, сооружений, земельных участков в содержании прилегающих территорий.</w:t>
      </w:r>
    </w:p>
    <w:p w:rsidR="00C735FB" w:rsidRPr="00915676" w:rsidRDefault="00C735FB" w:rsidP="00C735FB">
      <w:pPr>
        <w:pStyle w:val="a3"/>
        <w:numPr>
          <w:ilvl w:val="1"/>
          <w:numId w:val="44"/>
        </w:numPr>
        <w:tabs>
          <w:tab w:val="left" w:pos="993"/>
        </w:tabs>
        <w:ind w:left="0" w:firstLine="709"/>
        <w:jc w:val="both"/>
        <w:rPr>
          <w:sz w:val="27"/>
          <w:szCs w:val="27"/>
        </w:rPr>
      </w:pPr>
      <w:r w:rsidRPr="00915676">
        <w:rPr>
          <w:sz w:val="27"/>
          <w:szCs w:val="27"/>
        </w:rPr>
        <w:t>Наличие информации, которая свидетельствует о возможном нарушении установленных правил и норм содержания зданий и сооружений, выразившиеся в неудовлетворительном внешнем и техническом состоянии объектов.</w:t>
      </w:r>
    </w:p>
    <w:p w:rsidR="00997C81" w:rsidRDefault="00997C81">
      <w:pPr>
        <w:ind w:firstLine="709"/>
        <w:jc w:val="both"/>
        <w:rPr>
          <w:sz w:val="28"/>
          <w:szCs w:val="28"/>
        </w:rPr>
      </w:pPr>
    </w:p>
    <w:p w:rsidR="007755A5" w:rsidRDefault="007755A5">
      <w:pPr>
        <w:jc w:val="center"/>
        <w:rPr>
          <w:b/>
          <w:bCs/>
        </w:rPr>
        <w:sectPr w:rsidR="007755A5" w:rsidSect="002E4E49">
          <w:headerReference w:type="even" r:id="rId36"/>
          <w:headerReference w:type="default" r:id="rId37"/>
          <w:headerReference w:type="first" r:id="rId38"/>
          <w:pgSz w:w="11906" w:h="16838"/>
          <w:pgMar w:top="851" w:right="850" w:bottom="1134" w:left="1701" w:header="720" w:footer="680" w:gutter="0"/>
          <w:cols w:space="720"/>
          <w:titlePg/>
          <w:docGrid w:linePitch="360"/>
        </w:sectPr>
      </w:pPr>
    </w:p>
    <w:p w:rsidR="007755A5" w:rsidRPr="00915676" w:rsidRDefault="007755A5" w:rsidP="007755A5">
      <w:pPr>
        <w:ind w:left="-284" w:firstLine="568"/>
        <w:jc w:val="center"/>
        <w:rPr>
          <w:b/>
          <w:sz w:val="27"/>
          <w:szCs w:val="27"/>
        </w:rPr>
      </w:pPr>
      <w:r w:rsidRPr="00915676">
        <w:rPr>
          <w:b/>
          <w:sz w:val="27"/>
          <w:szCs w:val="27"/>
        </w:rPr>
        <w:lastRenderedPageBreak/>
        <w:t>Перечень</w:t>
      </w:r>
    </w:p>
    <w:p w:rsidR="007755A5" w:rsidRPr="00915676" w:rsidRDefault="007755A5" w:rsidP="007755A5">
      <w:pPr>
        <w:ind w:left="-284" w:firstLine="568"/>
        <w:jc w:val="center"/>
        <w:rPr>
          <w:sz w:val="27"/>
          <w:szCs w:val="27"/>
        </w:rPr>
      </w:pPr>
      <w:r w:rsidRPr="00915676">
        <w:rPr>
          <w:b/>
          <w:sz w:val="27"/>
          <w:szCs w:val="27"/>
        </w:rPr>
        <w:t>ключевых показателей оценки результативности и эффективности контрольной деятельности органов муниципального контроля в Белгородской области и их целевые значения</w:t>
      </w:r>
    </w:p>
    <w:tbl>
      <w:tblPr>
        <w:tblStyle w:val="aff9"/>
        <w:tblW w:w="15310" w:type="dxa"/>
        <w:tblInd w:w="-421" w:type="dxa"/>
        <w:tblLayout w:type="fixed"/>
        <w:tblCellMar>
          <w:left w:w="-2" w:type="dxa"/>
        </w:tblCellMar>
        <w:tblLook w:val="04A0"/>
      </w:tblPr>
      <w:tblGrid>
        <w:gridCol w:w="993"/>
        <w:gridCol w:w="1843"/>
        <w:gridCol w:w="1843"/>
        <w:gridCol w:w="2409"/>
        <w:gridCol w:w="1418"/>
        <w:gridCol w:w="1701"/>
        <w:gridCol w:w="1417"/>
        <w:gridCol w:w="2127"/>
        <w:gridCol w:w="1559"/>
      </w:tblGrid>
      <w:tr w:rsidR="007755A5" w:rsidTr="00C61058">
        <w:trPr>
          <w:tblHeader/>
        </w:trPr>
        <w:tc>
          <w:tcPr>
            <w:tcW w:w="993" w:type="dxa"/>
            <w:shd w:val="clear" w:color="auto" w:fill="auto"/>
            <w:tcMar>
              <w:left w:w="-2" w:type="dxa"/>
            </w:tcMar>
          </w:tcPr>
          <w:p w:rsidR="007755A5" w:rsidRDefault="007755A5" w:rsidP="00C61058">
            <w:pPr>
              <w:jc w:val="center"/>
              <w:rPr>
                <w:b/>
                <w:sz w:val="23"/>
                <w:szCs w:val="23"/>
              </w:rPr>
            </w:pPr>
            <w:r>
              <w:rPr>
                <w:b/>
                <w:sz w:val="23"/>
                <w:szCs w:val="23"/>
              </w:rPr>
              <w:t>Номер (индекс) показа-</w:t>
            </w:r>
          </w:p>
          <w:p w:rsidR="007755A5" w:rsidRDefault="007755A5" w:rsidP="00C61058">
            <w:pPr>
              <w:jc w:val="center"/>
              <w:rPr>
                <w:b/>
                <w:sz w:val="23"/>
                <w:szCs w:val="23"/>
              </w:rPr>
            </w:pPr>
            <w:r>
              <w:rPr>
                <w:b/>
                <w:sz w:val="23"/>
                <w:szCs w:val="23"/>
              </w:rPr>
              <w:t>теля</w:t>
            </w:r>
          </w:p>
        </w:tc>
        <w:tc>
          <w:tcPr>
            <w:tcW w:w="1843" w:type="dxa"/>
            <w:shd w:val="clear" w:color="auto" w:fill="auto"/>
            <w:tcMar>
              <w:left w:w="-2" w:type="dxa"/>
            </w:tcMar>
          </w:tcPr>
          <w:p w:rsidR="007755A5" w:rsidRDefault="007755A5" w:rsidP="00C61058">
            <w:pPr>
              <w:jc w:val="center"/>
              <w:rPr>
                <w:b/>
                <w:sz w:val="23"/>
                <w:szCs w:val="23"/>
              </w:rPr>
            </w:pPr>
            <w:r>
              <w:rPr>
                <w:b/>
                <w:sz w:val="23"/>
                <w:szCs w:val="23"/>
              </w:rPr>
              <w:t>Наименование показателя</w:t>
            </w:r>
          </w:p>
        </w:tc>
        <w:tc>
          <w:tcPr>
            <w:tcW w:w="1843" w:type="dxa"/>
            <w:shd w:val="clear" w:color="auto" w:fill="auto"/>
            <w:tcMar>
              <w:left w:w="-2" w:type="dxa"/>
            </w:tcMar>
          </w:tcPr>
          <w:p w:rsidR="007755A5" w:rsidRDefault="007755A5" w:rsidP="00C61058">
            <w:pPr>
              <w:jc w:val="center"/>
              <w:rPr>
                <w:b/>
                <w:sz w:val="23"/>
                <w:szCs w:val="23"/>
              </w:rPr>
            </w:pPr>
            <w:r>
              <w:rPr>
                <w:b/>
                <w:sz w:val="23"/>
                <w:szCs w:val="23"/>
              </w:rPr>
              <w:t>Формула расчета</w:t>
            </w:r>
          </w:p>
        </w:tc>
        <w:tc>
          <w:tcPr>
            <w:tcW w:w="2409" w:type="dxa"/>
            <w:shd w:val="clear" w:color="auto" w:fill="auto"/>
            <w:tcMar>
              <w:left w:w="-2" w:type="dxa"/>
            </w:tcMar>
          </w:tcPr>
          <w:p w:rsidR="007755A5" w:rsidRDefault="007755A5" w:rsidP="00C61058">
            <w:pPr>
              <w:jc w:val="center"/>
              <w:rPr>
                <w:b/>
                <w:sz w:val="23"/>
                <w:szCs w:val="23"/>
              </w:rPr>
            </w:pPr>
            <w:r>
              <w:rPr>
                <w:b/>
                <w:sz w:val="23"/>
                <w:szCs w:val="23"/>
              </w:rPr>
              <w:t>Комментарии (интерпретация значений)</w:t>
            </w:r>
          </w:p>
        </w:tc>
        <w:tc>
          <w:tcPr>
            <w:tcW w:w="1418" w:type="dxa"/>
            <w:shd w:val="clear" w:color="auto" w:fill="auto"/>
            <w:tcMar>
              <w:left w:w="-2" w:type="dxa"/>
            </w:tcMar>
          </w:tcPr>
          <w:p w:rsidR="007755A5" w:rsidRDefault="007755A5" w:rsidP="00C61058">
            <w:pPr>
              <w:jc w:val="center"/>
              <w:rPr>
                <w:b/>
                <w:sz w:val="23"/>
                <w:szCs w:val="23"/>
              </w:rPr>
            </w:pPr>
            <w:r>
              <w:rPr>
                <w:b/>
                <w:sz w:val="23"/>
                <w:szCs w:val="23"/>
              </w:rPr>
              <w:t>Значение показателя</w:t>
            </w:r>
          </w:p>
          <w:p w:rsidR="007755A5" w:rsidRDefault="007755A5" w:rsidP="00C61058">
            <w:pPr>
              <w:jc w:val="center"/>
              <w:rPr>
                <w:b/>
                <w:sz w:val="23"/>
                <w:szCs w:val="23"/>
              </w:rPr>
            </w:pPr>
            <w:proofErr w:type="gramStart"/>
            <w:r>
              <w:rPr>
                <w:b/>
                <w:sz w:val="23"/>
                <w:szCs w:val="23"/>
              </w:rPr>
              <w:t>(текущее/</w:t>
            </w:r>
            <w:proofErr w:type="gramEnd"/>
          </w:p>
          <w:p w:rsidR="007755A5" w:rsidRDefault="007755A5" w:rsidP="00C61058">
            <w:pPr>
              <w:jc w:val="center"/>
              <w:rPr>
                <w:b/>
                <w:sz w:val="23"/>
                <w:szCs w:val="23"/>
              </w:rPr>
            </w:pPr>
            <w:r>
              <w:rPr>
                <w:b/>
                <w:sz w:val="23"/>
                <w:szCs w:val="23"/>
              </w:rPr>
              <w:t>базовое)</w:t>
            </w:r>
          </w:p>
          <w:p w:rsidR="007755A5" w:rsidRPr="00803DCF" w:rsidRDefault="007755A5" w:rsidP="00C61058">
            <w:pPr>
              <w:jc w:val="center"/>
              <w:rPr>
                <w:color w:val="FF0000"/>
                <w:sz w:val="23"/>
                <w:szCs w:val="23"/>
              </w:rPr>
            </w:pPr>
          </w:p>
        </w:tc>
        <w:tc>
          <w:tcPr>
            <w:tcW w:w="1701" w:type="dxa"/>
            <w:shd w:val="clear" w:color="auto" w:fill="auto"/>
            <w:tcMar>
              <w:left w:w="-2" w:type="dxa"/>
            </w:tcMar>
          </w:tcPr>
          <w:p w:rsidR="007755A5" w:rsidRDefault="007755A5" w:rsidP="00C61058">
            <w:pPr>
              <w:jc w:val="center"/>
              <w:rPr>
                <w:b/>
                <w:sz w:val="23"/>
                <w:szCs w:val="23"/>
              </w:rPr>
            </w:pPr>
            <w:r>
              <w:rPr>
                <w:b/>
                <w:sz w:val="23"/>
                <w:szCs w:val="23"/>
              </w:rPr>
              <w:t>Международные сопоставления показателей</w:t>
            </w:r>
            <w:r>
              <w:rPr>
                <w:color w:val="FF0000"/>
                <w:sz w:val="23"/>
                <w:szCs w:val="23"/>
              </w:rPr>
              <w:t xml:space="preserve"> </w:t>
            </w:r>
          </w:p>
        </w:tc>
        <w:tc>
          <w:tcPr>
            <w:tcW w:w="1417" w:type="dxa"/>
            <w:shd w:val="clear" w:color="auto" w:fill="auto"/>
            <w:tcMar>
              <w:left w:w="-2" w:type="dxa"/>
            </w:tcMar>
          </w:tcPr>
          <w:p w:rsidR="007755A5" w:rsidRDefault="007755A5" w:rsidP="00C61058">
            <w:pPr>
              <w:jc w:val="center"/>
              <w:rPr>
                <w:b/>
                <w:sz w:val="23"/>
                <w:szCs w:val="23"/>
              </w:rPr>
            </w:pPr>
            <w:r>
              <w:rPr>
                <w:b/>
                <w:sz w:val="23"/>
                <w:szCs w:val="23"/>
              </w:rPr>
              <w:t>Целевые значения показателей</w:t>
            </w:r>
          </w:p>
          <w:p w:rsidR="007755A5" w:rsidRPr="00305DCE" w:rsidRDefault="007755A5" w:rsidP="00C61058">
            <w:pPr>
              <w:jc w:val="center"/>
              <w:rPr>
                <w:sz w:val="23"/>
                <w:szCs w:val="23"/>
              </w:rPr>
            </w:pPr>
          </w:p>
        </w:tc>
        <w:tc>
          <w:tcPr>
            <w:tcW w:w="2127" w:type="dxa"/>
            <w:shd w:val="clear" w:color="auto" w:fill="auto"/>
            <w:tcMar>
              <w:left w:w="-2" w:type="dxa"/>
            </w:tcMar>
          </w:tcPr>
          <w:p w:rsidR="007755A5" w:rsidRDefault="007755A5" w:rsidP="00C61058">
            <w:pPr>
              <w:jc w:val="center"/>
              <w:rPr>
                <w:b/>
                <w:sz w:val="23"/>
                <w:szCs w:val="23"/>
              </w:rPr>
            </w:pPr>
            <w:r>
              <w:rPr>
                <w:b/>
                <w:sz w:val="23"/>
                <w:szCs w:val="23"/>
              </w:rPr>
              <w:t xml:space="preserve">Источник данных для определения значения </w:t>
            </w:r>
          </w:p>
          <w:p w:rsidR="007755A5" w:rsidRDefault="007755A5" w:rsidP="00C61058">
            <w:pPr>
              <w:jc w:val="center"/>
              <w:rPr>
                <w:b/>
                <w:sz w:val="23"/>
                <w:szCs w:val="23"/>
              </w:rPr>
            </w:pPr>
            <w:r>
              <w:rPr>
                <w:b/>
                <w:sz w:val="23"/>
                <w:szCs w:val="23"/>
              </w:rPr>
              <w:t>показателя</w:t>
            </w:r>
          </w:p>
        </w:tc>
        <w:tc>
          <w:tcPr>
            <w:tcW w:w="1559" w:type="dxa"/>
            <w:shd w:val="clear" w:color="auto" w:fill="auto"/>
            <w:tcMar>
              <w:left w:w="-2" w:type="dxa"/>
            </w:tcMar>
          </w:tcPr>
          <w:p w:rsidR="007755A5" w:rsidRDefault="007755A5" w:rsidP="00C61058">
            <w:pPr>
              <w:jc w:val="center"/>
              <w:rPr>
                <w:b/>
                <w:sz w:val="23"/>
                <w:szCs w:val="23"/>
              </w:rPr>
            </w:pPr>
            <w:r>
              <w:rPr>
                <w:b/>
                <w:sz w:val="23"/>
                <w:szCs w:val="23"/>
              </w:rPr>
              <w:t>Сведения о документах стратегического планирования, содержащих показатель</w:t>
            </w:r>
            <w:r>
              <w:rPr>
                <w:color w:val="FF0000"/>
                <w:sz w:val="23"/>
                <w:szCs w:val="23"/>
              </w:rPr>
              <w:t xml:space="preserve"> </w:t>
            </w:r>
          </w:p>
        </w:tc>
      </w:tr>
      <w:tr w:rsidR="007755A5" w:rsidTr="00C61058">
        <w:trPr>
          <w:tblHeader/>
        </w:trPr>
        <w:tc>
          <w:tcPr>
            <w:tcW w:w="993" w:type="dxa"/>
            <w:shd w:val="clear" w:color="auto" w:fill="auto"/>
            <w:tcMar>
              <w:left w:w="-2" w:type="dxa"/>
            </w:tcMar>
          </w:tcPr>
          <w:p w:rsidR="007755A5" w:rsidRDefault="007755A5" w:rsidP="00C61058">
            <w:pPr>
              <w:jc w:val="center"/>
              <w:rPr>
                <w:b/>
                <w:sz w:val="23"/>
                <w:szCs w:val="23"/>
              </w:rPr>
            </w:pPr>
            <w:r>
              <w:rPr>
                <w:b/>
                <w:sz w:val="23"/>
                <w:szCs w:val="23"/>
              </w:rPr>
              <w:t>1</w:t>
            </w:r>
          </w:p>
        </w:tc>
        <w:tc>
          <w:tcPr>
            <w:tcW w:w="1843" w:type="dxa"/>
            <w:shd w:val="clear" w:color="auto" w:fill="auto"/>
            <w:tcMar>
              <w:left w:w="-2" w:type="dxa"/>
            </w:tcMar>
          </w:tcPr>
          <w:p w:rsidR="007755A5" w:rsidRDefault="007755A5" w:rsidP="00C61058">
            <w:pPr>
              <w:jc w:val="center"/>
              <w:rPr>
                <w:b/>
                <w:sz w:val="23"/>
                <w:szCs w:val="23"/>
              </w:rPr>
            </w:pPr>
            <w:r>
              <w:rPr>
                <w:b/>
                <w:sz w:val="23"/>
                <w:szCs w:val="23"/>
              </w:rPr>
              <w:t>2</w:t>
            </w:r>
          </w:p>
        </w:tc>
        <w:tc>
          <w:tcPr>
            <w:tcW w:w="1843" w:type="dxa"/>
            <w:shd w:val="clear" w:color="auto" w:fill="auto"/>
            <w:tcMar>
              <w:left w:w="-2" w:type="dxa"/>
            </w:tcMar>
          </w:tcPr>
          <w:p w:rsidR="007755A5" w:rsidRDefault="007755A5" w:rsidP="00C61058">
            <w:pPr>
              <w:jc w:val="center"/>
              <w:rPr>
                <w:b/>
                <w:sz w:val="23"/>
                <w:szCs w:val="23"/>
              </w:rPr>
            </w:pPr>
            <w:r>
              <w:rPr>
                <w:b/>
                <w:sz w:val="23"/>
                <w:szCs w:val="23"/>
              </w:rPr>
              <w:t>3</w:t>
            </w:r>
          </w:p>
        </w:tc>
        <w:tc>
          <w:tcPr>
            <w:tcW w:w="2409" w:type="dxa"/>
            <w:shd w:val="clear" w:color="auto" w:fill="auto"/>
            <w:tcMar>
              <w:left w:w="-2" w:type="dxa"/>
            </w:tcMar>
          </w:tcPr>
          <w:p w:rsidR="007755A5" w:rsidRDefault="007755A5" w:rsidP="00C61058">
            <w:pPr>
              <w:jc w:val="center"/>
              <w:rPr>
                <w:b/>
                <w:sz w:val="23"/>
                <w:szCs w:val="23"/>
              </w:rPr>
            </w:pPr>
            <w:r>
              <w:rPr>
                <w:b/>
                <w:sz w:val="23"/>
                <w:szCs w:val="23"/>
              </w:rPr>
              <w:t>4</w:t>
            </w:r>
          </w:p>
        </w:tc>
        <w:tc>
          <w:tcPr>
            <w:tcW w:w="1418" w:type="dxa"/>
            <w:shd w:val="clear" w:color="auto" w:fill="auto"/>
            <w:tcMar>
              <w:left w:w="-2" w:type="dxa"/>
            </w:tcMar>
          </w:tcPr>
          <w:p w:rsidR="007755A5" w:rsidRDefault="007755A5" w:rsidP="00C61058">
            <w:pPr>
              <w:jc w:val="center"/>
              <w:rPr>
                <w:b/>
                <w:sz w:val="23"/>
                <w:szCs w:val="23"/>
              </w:rPr>
            </w:pPr>
            <w:r>
              <w:rPr>
                <w:b/>
                <w:sz w:val="23"/>
                <w:szCs w:val="23"/>
              </w:rPr>
              <w:t>5</w:t>
            </w:r>
          </w:p>
        </w:tc>
        <w:tc>
          <w:tcPr>
            <w:tcW w:w="1701" w:type="dxa"/>
            <w:shd w:val="clear" w:color="auto" w:fill="auto"/>
            <w:tcMar>
              <w:left w:w="-2" w:type="dxa"/>
            </w:tcMar>
          </w:tcPr>
          <w:p w:rsidR="007755A5" w:rsidRDefault="007755A5" w:rsidP="00C61058">
            <w:pPr>
              <w:jc w:val="center"/>
              <w:rPr>
                <w:b/>
                <w:sz w:val="23"/>
                <w:szCs w:val="23"/>
              </w:rPr>
            </w:pPr>
            <w:r>
              <w:rPr>
                <w:b/>
                <w:sz w:val="23"/>
                <w:szCs w:val="23"/>
              </w:rPr>
              <w:t>6</w:t>
            </w:r>
          </w:p>
        </w:tc>
        <w:tc>
          <w:tcPr>
            <w:tcW w:w="1417" w:type="dxa"/>
            <w:shd w:val="clear" w:color="auto" w:fill="auto"/>
            <w:tcMar>
              <w:left w:w="-2" w:type="dxa"/>
            </w:tcMar>
          </w:tcPr>
          <w:p w:rsidR="007755A5" w:rsidRDefault="007755A5" w:rsidP="00C61058">
            <w:pPr>
              <w:jc w:val="center"/>
              <w:rPr>
                <w:b/>
                <w:sz w:val="23"/>
                <w:szCs w:val="23"/>
              </w:rPr>
            </w:pPr>
            <w:r>
              <w:rPr>
                <w:b/>
                <w:sz w:val="23"/>
                <w:szCs w:val="23"/>
              </w:rPr>
              <w:t>7</w:t>
            </w:r>
          </w:p>
        </w:tc>
        <w:tc>
          <w:tcPr>
            <w:tcW w:w="2127" w:type="dxa"/>
            <w:shd w:val="clear" w:color="auto" w:fill="auto"/>
            <w:tcMar>
              <w:left w:w="-2" w:type="dxa"/>
            </w:tcMar>
          </w:tcPr>
          <w:p w:rsidR="007755A5" w:rsidRDefault="007755A5" w:rsidP="00C61058">
            <w:pPr>
              <w:jc w:val="center"/>
              <w:rPr>
                <w:b/>
                <w:sz w:val="23"/>
                <w:szCs w:val="23"/>
              </w:rPr>
            </w:pPr>
            <w:r>
              <w:rPr>
                <w:b/>
                <w:sz w:val="23"/>
                <w:szCs w:val="23"/>
              </w:rPr>
              <w:t>8</w:t>
            </w:r>
          </w:p>
        </w:tc>
        <w:tc>
          <w:tcPr>
            <w:tcW w:w="1559" w:type="dxa"/>
            <w:shd w:val="clear" w:color="auto" w:fill="auto"/>
            <w:tcMar>
              <w:left w:w="-2" w:type="dxa"/>
            </w:tcMar>
          </w:tcPr>
          <w:p w:rsidR="007755A5" w:rsidRDefault="007755A5" w:rsidP="00C61058">
            <w:pPr>
              <w:jc w:val="center"/>
              <w:rPr>
                <w:b/>
                <w:sz w:val="23"/>
                <w:szCs w:val="23"/>
              </w:rPr>
            </w:pPr>
            <w:r>
              <w:rPr>
                <w:b/>
                <w:sz w:val="23"/>
                <w:szCs w:val="23"/>
              </w:rPr>
              <w:t>9</w:t>
            </w:r>
          </w:p>
        </w:tc>
      </w:tr>
      <w:tr w:rsidR="007755A5" w:rsidTr="00C61058">
        <w:tc>
          <w:tcPr>
            <w:tcW w:w="15310" w:type="dxa"/>
            <w:gridSpan w:val="9"/>
            <w:shd w:val="clear" w:color="auto" w:fill="auto"/>
            <w:tcMar>
              <w:left w:w="-2" w:type="dxa"/>
            </w:tcMar>
          </w:tcPr>
          <w:p w:rsidR="007755A5" w:rsidRDefault="007755A5" w:rsidP="00C61058">
            <w:pPr>
              <w:jc w:val="center"/>
              <w:rPr>
                <w:b/>
                <w:sz w:val="23"/>
                <w:szCs w:val="23"/>
              </w:rPr>
            </w:pPr>
            <w:r w:rsidRPr="00D66531">
              <w:rPr>
                <w:b/>
                <w:sz w:val="23"/>
                <w:szCs w:val="23"/>
              </w:rPr>
              <w:t>Наименование органа контроля:</w:t>
            </w:r>
          </w:p>
          <w:p w:rsidR="007755A5" w:rsidRDefault="007755A5" w:rsidP="00C61058">
            <w:pPr>
              <w:jc w:val="center"/>
            </w:pPr>
          </w:p>
        </w:tc>
      </w:tr>
      <w:tr w:rsidR="007755A5" w:rsidTr="00C61058">
        <w:tc>
          <w:tcPr>
            <w:tcW w:w="15310" w:type="dxa"/>
            <w:gridSpan w:val="9"/>
            <w:shd w:val="clear" w:color="auto" w:fill="auto"/>
            <w:tcMar>
              <w:left w:w="-2" w:type="dxa"/>
            </w:tcMar>
          </w:tcPr>
          <w:p w:rsidR="007755A5" w:rsidRPr="0058701E" w:rsidRDefault="007755A5" w:rsidP="00C61058">
            <w:pPr>
              <w:jc w:val="center"/>
              <w:rPr>
                <w:b/>
                <w:sz w:val="23"/>
                <w:szCs w:val="23"/>
              </w:rPr>
            </w:pPr>
            <w:r w:rsidRPr="0058701E">
              <w:rPr>
                <w:b/>
                <w:sz w:val="23"/>
                <w:szCs w:val="23"/>
              </w:rPr>
              <w:t>Наименование вида контрольно</w:t>
            </w:r>
            <w:r>
              <w:rPr>
                <w:b/>
                <w:sz w:val="23"/>
                <w:szCs w:val="23"/>
              </w:rPr>
              <w:t>й</w:t>
            </w:r>
            <w:r w:rsidRPr="0058701E">
              <w:rPr>
                <w:b/>
                <w:sz w:val="23"/>
                <w:szCs w:val="23"/>
              </w:rPr>
              <w:t xml:space="preserve"> деятельности:</w:t>
            </w:r>
          </w:p>
          <w:p w:rsidR="007755A5" w:rsidRDefault="007755A5" w:rsidP="00C61058">
            <w:pPr>
              <w:jc w:val="center"/>
              <w:rPr>
                <w:sz w:val="23"/>
                <w:szCs w:val="23"/>
              </w:rPr>
            </w:pPr>
            <w:r>
              <w:rPr>
                <w:sz w:val="23"/>
                <w:szCs w:val="23"/>
              </w:rPr>
              <w:t>Муниципальный контроль в сфере благоустройства</w:t>
            </w:r>
          </w:p>
          <w:p w:rsidR="007755A5" w:rsidRPr="0058701E" w:rsidRDefault="007755A5" w:rsidP="00C61058">
            <w:pPr>
              <w:jc w:val="center"/>
              <w:rPr>
                <w:sz w:val="23"/>
                <w:szCs w:val="23"/>
              </w:rPr>
            </w:pPr>
          </w:p>
        </w:tc>
      </w:tr>
      <w:tr w:rsidR="007755A5" w:rsidTr="00C61058">
        <w:tc>
          <w:tcPr>
            <w:tcW w:w="993" w:type="dxa"/>
            <w:shd w:val="clear" w:color="auto" w:fill="auto"/>
            <w:tcMar>
              <w:left w:w="-2" w:type="dxa"/>
            </w:tcMar>
          </w:tcPr>
          <w:p w:rsidR="007755A5" w:rsidRPr="0058701E" w:rsidRDefault="007755A5" w:rsidP="00C61058">
            <w:pPr>
              <w:jc w:val="center"/>
              <w:rPr>
                <w:sz w:val="23"/>
                <w:szCs w:val="23"/>
              </w:rPr>
            </w:pPr>
            <w:r>
              <w:rPr>
                <w:sz w:val="23"/>
                <w:szCs w:val="23"/>
              </w:rPr>
              <w:t>А.1.</w:t>
            </w:r>
          </w:p>
        </w:tc>
        <w:tc>
          <w:tcPr>
            <w:tcW w:w="1843" w:type="dxa"/>
            <w:shd w:val="clear" w:color="auto" w:fill="auto"/>
            <w:tcMar>
              <w:left w:w="-2" w:type="dxa"/>
            </w:tcMar>
          </w:tcPr>
          <w:p w:rsidR="007755A5" w:rsidRPr="0058701E" w:rsidRDefault="007755A5" w:rsidP="00C61058">
            <w:pPr>
              <w:ind w:left="34"/>
              <w:rPr>
                <w:sz w:val="23"/>
                <w:szCs w:val="23"/>
              </w:rPr>
            </w:pPr>
            <w:r w:rsidRPr="00C63D3B">
              <w:rPr>
                <w:sz w:val="23"/>
                <w:szCs w:val="23"/>
              </w:rPr>
              <w:t>Доля граждан,</w:t>
            </w:r>
            <w:r>
              <w:rPr>
                <w:sz w:val="23"/>
                <w:szCs w:val="23"/>
              </w:rPr>
              <w:t xml:space="preserve"> </w:t>
            </w:r>
            <w:r w:rsidRPr="00291BE5">
              <w:rPr>
                <w:sz w:val="23"/>
                <w:szCs w:val="23"/>
              </w:rPr>
              <w:t>получивших вред (ущерб) здоровью</w:t>
            </w:r>
            <w:r>
              <w:rPr>
                <w:sz w:val="23"/>
                <w:szCs w:val="23"/>
              </w:rPr>
              <w:t xml:space="preserve"> </w:t>
            </w:r>
            <w:r w:rsidRPr="00C63D3B">
              <w:rPr>
                <w:sz w:val="23"/>
                <w:szCs w:val="23"/>
              </w:rPr>
              <w:t xml:space="preserve">в зимний период (ноябрь-март), в связи с несоблюдением юридическими лицами и индивидуальными предпринимателями правил благоустройства в части очистки кровель от снега, </w:t>
            </w:r>
            <w:r w:rsidRPr="00C63D3B">
              <w:rPr>
                <w:sz w:val="23"/>
                <w:szCs w:val="23"/>
              </w:rPr>
              <w:lastRenderedPageBreak/>
              <w:t>наледи и сосулек</w:t>
            </w:r>
            <w:r>
              <w:rPr>
                <w:sz w:val="23"/>
                <w:szCs w:val="23"/>
              </w:rPr>
              <w:t>,</w:t>
            </w:r>
            <w:r w:rsidRPr="00C63D3B">
              <w:rPr>
                <w:sz w:val="23"/>
                <w:szCs w:val="23"/>
              </w:rPr>
              <w:t xml:space="preserve"> и (или) очистки от снега и льда, обработки </w:t>
            </w:r>
            <w:proofErr w:type="spellStart"/>
            <w:r w:rsidRPr="00C63D3B">
              <w:rPr>
                <w:sz w:val="23"/>
                <w:szCs w:val="23"/>
              </w:rPr>
              <w:t>противогололёдными</w:t>
            </w:r>
            <w:proofErr w:type="spellEnd"/>
            <w:r w:rsidRPr="00C63D3B">
              <w:rPr>
                <w:sz w:val="23"/>
                <w:szCs w:val="23"/>
              </w:rPr>
              <w:t xml:space="preserve"> материалами покрытий проезжей части дорог, мос</w:t>
            </w:r>
            <w:r>
              <w:rPr>
                <w:sz w:val="23"/>
                <w:szCs w:val="23"/>
              </w:rPr>
              <w:t>тов, улиц, тротуаров, проездов</w:t>
            </w:r>
          </w:p>
        </w:tc>
        <w:tc>
          <w:tcPr>
            <w:tcW w:w="1843" w:type="dxa"/>
            <w:shd w:val="clear" w:color="auto" w:fill="auto"/>
            <w:tcMar>
              <w:left w:w="-2" w:type="dxa"/>
            </w:tcMar>
          </w:tcPr>
          <w:p w:rsidR="007755A5" w:rsidRPr="0058701E" w:rsidRDefault="007755A5" w:rsidP="00C61058">
            <w:pPr>
              <w:ind w:left="2" w:firstLine="142"/>
              <w:jc w:val="center"/>
              <w:rPr>
                <w:sz w:val="23"/>
                <w:szCs w:val="23"/>
              </w:rPr>
            </w:pPr>
            <w:r>
              <w:rPr>
                <w:sz w:val="23"/>
                <w:szCs w:val="23"/>
              </w:rPr>
              <w:lastRenderedPageBreak/>
              <w:t>Д</w:t>
            </w:r>
            <w:r w:rsidRPr="00772735">
              <w:rPr>
                <w:sz w:val="23"/>
                <w:szCs w:val="23"/>
              </w:rPr>
              <w:t xml:space="preserve">= </w:t>
            </w:r>
            <w:proofErr w:type="gramStart"/>
            <w:r>
              <w:rPr>
                <w:sz w:val="23"/>
                <w:szCs w:val="23"/>
              </w:rPr>
              <w:t>П</w:t>
            </w:r>
            <w:proofErr w:type="gramEnd"/>
            <w:r>
              <w:rPr>
                <w:sz w:val="23"/>
                <w:szCs w:val="23"/>
              </w:rPr>
              <w:t>/Ч×100%</w:t>
            </w:r>
          </w:p>
        </w:tc>
        <w:tc>
          <w:tcPr>
            <w:tcW w:w="2409" w:type="dxa"/>
            <w:shd w:val="clear" w:color="auto" w:fill="auto"/>
            <w:tcMar>
              <w:left w:w="-2" w:type="dxa"/>
            </w:tcMar>
          </w:tcPr>
          <w:p w:rsidR="007755A5" w:rsidRPr="00F26934" w:rsidRDefault="007755A5" w:rsidP="00C61058">
            <w:pPr>
              <w:rPr>
                <w:sz w:val="23"/>
                <w:szCs w:val="23"/>
              </w:rPr>
            </w:pPr>
            <w:r w:rsidRPr="00F26934">
              <w:rPr>
                <w:sz w:val="23"/>
                <w:szCs w:val="23"/>
              </w:rPr>
              <w:t>Д – доля граждан, пострадавших в резул</w:t>
            </w:r>
            <w:r>
              <w:rPr>
                <w:sz w:val="23"/>
                <w:szCs w:val="23"/>
              </w:rPr>
              <w:t>ь</w:t>
            </w:r>
            <w:r w:rsidRPr="00F26934">
              <w:rPr>
                <w:sz w:val="23"/>
                <w:szCs w:val="23"/>
              </w:rPr>
              <w:t xml:space="preserve">тате </w:t>
            </w:r>
            <w:r w:rsidRPr="00C63D3B">
              <w:rPr>
                <w:sz w:val="23"/>
                <w:szCs w:val="23"/>
              </w:rPr>
              <w:t>несоблюдени</w:t>
            </w:r>
            <w:r>
              <w:rPr>
                <w:sz w:val="23"/>
                <w:szCs w:val="23"/>
              </w:rPr>
              <w:t>я</w:t>
            </w:r>
            <w:r w:rsidRPr="00C63D3B">
              <w:rPr>
                <w:sz w:val="23"/>
                <w:szCs w:val="23"/>
              </w:rPr>
              <w:t xml:space="preserve"> юридическими лицами и индивидуальными предпринимателями правил благоустройства</w:t>
            </w:r>
            <w:r w:rsidRPr="00F26934">
              <w:rPr>
                <w:sz w:val="23"/>
                <w:szCs w:val="23"/>
              </w:rPr>
              <w:t>;</w:t>
            </w:r>
          </w:p>
          <w:p w:rsidR="007755A5" w:rsidRPr="00F26934" w:rsidRDefault="007755A5" w:rsidP="00C61058">
            <w:pPr>
              <w:rPr>
                <w:sz w:val="23"/>
                <w:szCs w:val="23"/>
              </w:rPr>
            </w:pPr>
            <w:proofErr w:type="gramStart"/>
            <w:r w:rsidRPr="00F26934">
              <w:rPr>
                <w:sz w:val="23"/>
                <w:szCs w:val="23"/>
              </w:rPr>
              <w:t>П</w:t>
            </w:r>
            <w:proofErr w:type="gramEnd"/>
            <w:r w:rsidRPr="00F26934">
              <w:rPr>
                <w:sz w:val="23"/>
                <w:szCs w:val="23"/>
              </w:rPr>
              <w:t xml:space="preserve"> – количество по</w:t>
            </w:r>
            <w:r>
              <w:rPr>
                <w:sz w:val="23"/>
                <w:szCs w:val="23"/>
              </w:rPr>
              <w:t xml:space="preserve">страдавших </w:t>
            </w:r>
            <w:r w:rsidRPr="00F26934">
              <w:rPr>
                <w:sz w:val="23"/>
                <w:szCs w:val="23"/>
              </w:rPr>
              <w:t>граждан;</w:t>
            </w:r>
          </w:p>
          <w:p w:rsidR="007755A5" w:rsidRPr="0058701E" w:rsidRDefault="007755A5" w:rsidP="00C61058">
            <w:pPr>
              <w:rPr>
                <w:sz w:val="23"/>
                <w:szCs w:val="23"/>
              </w:rPr>
            </w:pPr>
            <w:r w:rsidRPr="00F26934">
              <w:rPr>
                <w:sz w:val="23"/>
                <w:szCs w:val="23"/>
              </w:rPr>
              <w:t xml:space="preserve">Ч – численность населения </w:t>
            </w:r>
            <w:r>
              <w:rPr>
                <w:sz w:val="23"/>
                <w:szCs w:val="23"/>
              </w:rPr>
              <w:t xml:space="preserve">Краснояружского </w:t>
            </w:r>
            <w:r w:rsidRPr="00F26934">
              <w:rPr>
                <w:sz w:val="23"/>
                <w:szCs w:val="23"/>
              </w:rPr>
              <w:t>района</w:t>
            </w:r>
          </w:p>
        </w:tc>
        <w:tc>
          <w:tcPr>
            <w:tcW w:w="1418" w:type="dxa"/>
            <w:shd w:val="clear" w:color="auto" w:fill="auto"/>
            <w:tcMar>
              <w:left w:w="-2" w:type="dxa"/>
            </w:tcMar>
          </w:tcPr>
          <w:p w:rsidR="007755A5" w:rsidRPr="00CC0653" w:rsidRDefault="007755A5" w:rsidP="00C61058">
            <w:pPr>
              <w:jc w:val="center"/>
              <w:rPr>
                <w:sz w:val="23"/>
                <w:szCs w:val="23"/>
              </w:rPr>
            </w:pPr>
            <w:r w:rsidRPr="00CC0653">
              <w:rPr>
                <w:sz w:val="23"/>
                <w:szCs w:val="23"/>
              </w:rPr>
              <w:t>0%</w:t>
            </w:r>
          </w:p>
        </w:tc>
        <w:tc>
          <w:tcPr>
            <w:tcW w:w="1701" w:type="dxa"/>
            <w:shd w:val="clear" w:color="auto" w:fill="auto"/>
            <w:tcMar>
              <w:left w:w="-2" w:type="dxa"/>
            </w:tcMar>
          </w:tcPr>
          <w:p w:rsidR="007755A5" w:rsidRPr="00CC0653" w:rsidRDefault="007755A5" w:rsidP="00C61058">
            <w:pPr>
              <w:jc w:val="center"/>
              <w:rPr>
                <w:sz w:val="23"/>
                <w:szCs w:val="23"/>
              </w:rPr>
            </w:pPr>
            <w:r w:rsidRPr="00CC0653">
              <w:rPr>
                <w:sz w:val="23"/>
                <w:szCs w:val="23"/>
              </w:rPr>
              <w:t>-</w:t>
            </w:r>
          </w:p>
        </w:tc>
        <w:tc>
          <w:tcPr>
            <w:tcW w:w="1417" w:type="dxa"/>
            <w:shd w:val="clear" w:color="auto" w:fill="auto"/>
            <w:tcMar>
              <w:left w:w="-2" w:type="dxa"/>
            </w:tcMar>
          </w:tcPr>
          <w:p w:rsidR="007755A5" w:rsidRPr="00CC0653" w:rsidRDefault="007755A5" w:rsidP="00C61058">
            <w:pPr>
              <w:jc w:val="center"/>
              <w:rPr>
                <w:sz w:val="23"/>
                <w:szCs w:val="23"/>
              </w:rPr>
            </w:pPr>
            <w:r w:rsidRPr="00CC0653">
              <w:rPr>
                <w:sz w:val="23"/>
                <w:szCs w:val="23"/>
              </w:rPr>
              <w:t>0%</w:t>
            </w:r>
          </w:p>
        </w:tc>
        <w:tc>
          <w:tcPr>
            <w:tcW w:w="2127" w:type="dxa"/>
            <w:shd w:val="clear" w:color="auto" w:fill="auto"/>
            <w:tcMar>
              <w:left w:w="-2" w:type="dxa"/>
            </w:tcMar>
          </w:tcPr>
          <w:p w:rsidR="007755A5" w:rsidRPr="00CC0653" w:rsidRDefault="007755A5" w:rsidP="00C61058">
            <w:pPr>
              <w:jc w:val="center"/>
              <w:rPr>
                <w:sz w:val="23"/>
                <w:szCs w:val="23"/>
              </w:rPr>
            </w:pPr>
            <w:r w:rsidRPr="00CC0653">
              <w:rPr>
                <w:sz w:val="23"/>
                <w:szCs w:val="23"/>
              </w:rPr>
              <w:t>ОГБУЗ "</w:t>
            </w:r>
            <w:proofErr w:type="spellStart"/>
            <w:r w:rsidRPr="00CC0653">
              <w:rPr>
                <w:sz w:val="23"/>
                <w:szCs w:val="23"/>
              </w:rPr>
              <w:t>Краснояружская</w:t>
            </w:r>
            <w:proofErr w:type="spellEnd"/>
            <w:r w:rsidRPr="00CC0653">
              <w:rPr>
                <w:sz w:val="23"/>
                <w:szCs w:val="23"/>
              </w:rPr>
              <w:t xml:space="preserve"> ЦРБ"</w:t>
            </w:r>
          </w:p>
        </w:tc>
        <w:tc>
          <w:tcPr>
            <w:tcW w:w="1559" w:type="dxa"/>
            <w:shd w:val="clear" w:color="auto" w:fill="auto"/>
            <w:tcMar>
              <w:left w:w="-2" w:type="dxa"/>
            </w:tcMar>
          </w:tcPr>
          <w:p w:rsidR="007755A5" w:rsidRPr="00CC0653" w:rsidRDefault="007755A5" w:rsidP="00C61058">
            <w:pPr>
              <w:jc w:val="center"/>
              <w:rPr>
                <w:sz w:val="23"/>
                <w:szCs w:val="23"/>
              </w:rPr>
            </w:pPr>
            <w:r w:rsidRPr="00CC0653">
              <w:rPr>
                <w:sz w:val="23"/>
                <w:szCs w:val="23"/>
              </w:rPr>
              <w:t>-</w:t>
            </w:r>
          </w:p>
        </w:tc>
      </w:tr>
    </w:tbl>
    <w:p w:rsidR="007755A5" w:rsidRDefault="007755A5">
      <w:pPr>
        <w:jc w:val="center"/>
        <w:rPr>
          <w:b/>
          <w:bCs/>
        </w:rPr>
      </w:pPr>
    </w:p>
    <w:p w:rsidR="007755A5" w:rsidRDefault="007755A5">
      <w:pPr>
        <w:jc w:val="center"/>
        <w:rPr>
          <w:b/>
          <w:bCs/>
        </w:rPr>
        <w:sectPr w:rsidR="007755A5" w:rsidSect="007755A5">
          <w:pgSz w:w="16838" w:h="11906" w:orient="landscape"/>
          <w:pgMar w:top="850" w:right="1134" w:bottom="1701" w:left="851" w:header="720" w:footer="680" w:gutter="0"/>
          <w:cols w:space="720"/>
          <w:titlePg/>
          <w:docGrid w:linePitch="360"/>
        </w:sectPr>
      </w:pPr>
    </w:p>
    <w:p w:rsidR="007755A5" w:rsidRPr="00915676" w:rsidRDefault="007755A5" w:rsidP="007755A5">
      <w:pPr>
        <w:ind w:left="-284" w:firstLine="568"/>
        <w:jc w:val="center"/>
        <w:rPr>
          <w:b/>
          <w:sz w:val="27"/>
          <w:szCs w:val="27"/>
        </w:rPr>
      </w:pPr>
      <w:r w:rsidRPr="00915676">
        <w:rPr>
          <w:b/>
          <w:sz w:val="27"/>
          <w:szCs w:val="27"/>
        </w:rPr>
        <w:lastRenderedPageBreak/>
        <w:t>Перечень</w:t>
      </w:r>
    </w:p>
    <w:p w:rsidR="007755A5" w:rsidRPr="00915676" w:rsidRDefault="007755A5" w:rsidP="007755A5">
      <w:pPr>
        <w:ind w:left="-284" w:firstLine="568"/>
        <w:jc w:val="center"/>
        <w:rPr>
          <w:b/>
          <w:sz w:val="27"/>
          <w:szCs w:val="27"/>
        </w:rPr>
      </w:pPr>
      <w:r w:rsidRPr="00915676">
        <w:rPr>
          <w:b/>
          <w:sz w:val="27"/>
          <w:szCs w:val="27"/>
        </w:rPr>
        <w:t>индикативных показателей оценки результативности</w:t>
      </w:r>
      <w:r w:rsidRPr="00915676">
        <w:rPr>
          <w:b/>
          <w:sz w:val="27"/>
          <w:szCs w:val="27"/>
        </w:rPr>
        <w:br/>
        <w:t>и эффективности</w:t>
      </w:r>
      <w:r w:rsidRPr="00915676">
        <w:rPr>
          <w:sz w:val="27"/>
          <w:szCs w:val="27"/>
        </w:rPr>
        <w:t xml:space="preserve"> </w:t>
      </w:r>
      <w:r w:rsidRPr="00915676">
        <w:rPr>
          <w:b/>
          <w:sz w:val="27"/>
          <w:szCs w:val="27"/>
        </w:rPr>
        <w:t>контрольной деятельности органов муниципального контроля в Белгородской области</w:t>
      </w:r>
    </w:p>
    <w:p w:rsidR="007755A5" w:rsidRPr="00E31E35" w:rsidRDefault="007755A5" w:rsidP="007755A5">
      <w:pPr>
        <w:ind w:left="-284" w:firstLine="568"/>
        <w:jc w:val="center"/>
        <w:rPr>
          <w:sz w:val="28"/>
          <w:szCs w:val="28"/>
        </w:rPr>
      </w:pPr>
    </w:p>
    <w:tbl>
      <w:tblPr>
        <w:tblStyle w:val="19"/>
        <w:tblW w:w="9632" w:type="dxa"/>
        <w:tblInd w:w="-550" w:type="dxa"/>
        <w:tblLayout w:type="fixed"/>
        <w:tblCellMar>
          <w:left w:w="-2" w:type="dxa"/>
        </w:tblCellMar>
        <w:tblLook w:val="04A0"/>
      </w:tblPr>
      <w:tblGrid>
        <w:gridCol w:w="992"/>
        <w:gridCol w:w="8640"/>
      </w:tblGrid>
      <w:tr w:rsidR="007755A5" w:rsidRPr="00E31E35" w:rsidTr="00C61058">
        <w:trPr>
          <w:tblHeader/>
        </w:trPr>
        <w:tc>
          <w:tcPr>
            <w:tcW w:w="992" w:type="dxa"/>
            <w:shd w:val="clear" w:color="auto" w:fill="auto"/>
            <w:tcMar>
              <w:left w:w="-2" w:type="dxa"/>
            </w:tcMar>
          </w:tcPr>
          <w:p w:rsidR="007755A5" w:rsidRPr="00E31E35" w:rsidRDefault="007755A5" w:rsidP="00C61058">
            <w:pPr>
              <w:jc w:val="center"/>
              <w:rPr>
                <w:b/>
                <w:szCs w:val="24"/>
              </w:rPr>
            </w:pPr>
            <w:r w:rsidRPr="00E31E35">
              <w:rPr>
                <w:b/>
                <w:szCs w:val="24"/>
              </w:rPr>
              <w:t>№</w:t>
            </w:r>
            <w:r w:rsidRPr="00E31E35">
              <w:rPr>
                <w:b/>
                <w:szCs w:val="24"/>
              </w:rPr>
              <w:br/>
            </w:r>
            <w:proofErr w:type="spellStart"/>
            <w:proofErr w:type="gramStart"/>
            <w:r w:rsidRPr="00E31E35">
              <w:rPr>
                <w:b/>
                <w:szCs w:val="24"/>
              </w:rPr>
              <w:t>п</w:t>
            </w:r>
            <w:proofErr w:type="spellEnd"/>
            <w:proofErr w:type="gramEnd"/>
            <w:r w:rsidRPr="00E31E35">
              <w:rPr>
                <w:b/>
                <w:szCs w:val="24"/>
              </w:rPr>
              <w:t>/</w:t>
            </w:r>
            <w:proofErr w:type="spellStart"/>
            <w:r w:rsidRPr="00E31E35">
              <w:rPr>
                <w:b/>
                <w:szCs w:val="24"/>
              </w:rPr>
              <w:t>п</w:t>
            </w:r>
            <w:proofErr w:type="spellEnd"/>
          </w:p>
        </w:tc>
        <w:tc>
          <w:tcPr>
            <w:tcW w:w="8640" w:type="dxa"/>
            <w:shd w:val="clear" w:color="auto" w:fill="auto"/>
            <w:tcMar>
              <w:left w:w="-2" w:type="dxa"/>
            </w:tcMar>
          </w:tcPr>
          <w:p w:rsidR="007755A5" w:rsidRPr="00E31E35" w:rsidRDefault="007755A5" w:rsidP="00C61058">
            <w:pPr>
              <w:jc w:val="center"/>
              <w:rPr>
                <w:b/>
                <w:szCs w:val="24"/>
              </w:rPr>
            </w:pPr>
            <w:r w:rsidRPr="00E31E35">
              <w:rPr>
                <w:b/>
                <w:szCs w:val="24"/>
              </w:rPr>
              <w:t>Наименование показателя</w:t>
            </w:r>
          </w:p>
        </w:tc>
      </w:tr>
      <w:tr w:rsidR="007755A5" w:rsidRPr="00E31E35" w:rsidTr="00C61058">
        <w:tc>
          <w:tcPr>
            <w:tcW w:w="9632" w:type="dxa"/>
            <w:gridSpan w:val="2"/>
            <w:shd w:val="clear" w:color="auto" w:fill="auto"/>
            <w:tcMar>
              <w:left w:w="-2" w:type="dxa"/>
            </w:tcMar>
          </w:tcPr>
          <w:p w:rsidR="007755A5" w:rsidRPr="00E31E35" w:rsidRDefault="007755A5" w:rsidP="00C61058">
            <w:pPr>
              <w:ind w:left="720"/>
              <w:contextualSpacing/>
              <w:jc w:val="center"/>
              <w:rPr>
                <w:b/>
                <w:szCs w:val="24"/>
              </w:rPr>
            </w:pPr>
            <w:r w:rsidRPr="00E31E35">
              <w:rPr>
                <w:b/>
                <w:szCs w:val="24"/>
              </w:rPr>
              <w:t xml:space="preserve">1. </w:t>
            </w:r>
            <w:r>
              <w:rPr>
                <w:b/>
                <w:szCs w:val="24"/>
              </w:rPr>
              <w:t>Управление капитального строительства, дорог общего пользования и архитектуры администрации Краснояружского района</w:t>
            </w:r>
            <w:r w:rsidRPr="00E31E35">
              <w:rPr>
                <w:b/>
                <w:szCs w:val="24"/>
              </w:rPr>
              <w:t>:</w:t>
            </w:r>
          </w:p>
        </w:tc>
      </w:tr>
      <w:tr w:rsidR="007755A5" w:rsidRPr="00E31E35" w:rsidTr="00C61058">
        <w:tc>
          <w:tcPr>
            <w:tcW w:w="9632" w:type="dxa"/>
            <w:gridSpan w:val="2"/>
            <w:shd w:val="clear" w:color="auto" w:fill="auto"/>
            <w:tcMar>
              <w:left w:w="-2" w:type="dxa"/>
            </w:tcMar>
          </w:tcPr>
          <w:p w:rsidR="007755A5" w:rsidRPr="00E31E35" w:rsidRDefault="007755A5" w:rsidP="007755A5">
            <w:pPr>
              <w:numPr>
                <w:ilvl w:val="1"/>
                <w:numId w:val="49"/>
              </w:numPr>
              <w:contextualSpacing/>
              <w:jc w:val="center"/>
              <w:rPr>
                <w:b/>
                <w:szCs w:val="24"/>
              </w:rPr>
            </w:pPr>
            <w:r w:rsidRPr="00E31E35">
              <w:rPr>
                <w:b/>
                <w:szCs w:val="24"/>
              </w:rPr>
              <w:t xml:space="preserve"> </w:t>
            </w:r>
            <w:r>
              <w:rPr>
                <w:b/>
                <w:szCs w:val="24"/>
              </w:rPr>
              <w:t>Муниципальный контроль в сфере благоустройства</w:t>
            </w:r>
            <w:r w:rsidRPr="00E31E35">
              <w:rPr>
                <w:b/>
                <w:szCs w:val="24"/>
              </w:rPr>
              <w:t>:</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Pr>
                <w:szCs w:val="24"/>
              </w:rPr>
              <w:t>1</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внеплановых контрольных мероприятий, проведенных</w:t>
            </w:r>
            <w:r>
              <w:rPr>
                <w:szCs w:val="24"/>
              </w:rPr>
              <w:t xml:space="preserve"> </w:t>
            </w:r>
            <w:r w:rsidRPr="00E31E35">
              <w:rPr>
                <w:szCs w:val="24"/>
              </w:rPr>
              <w:t>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Pr>
                <w:szCs w:val="24"/>
              </w:rPr>
              <w:t>2</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вне</w:t>
            </w:r>
            <w:r>
              <w:rPr>
                <w:szCs w:val="24"/>
              </w:rPr>
              <w:t>плановых контрольных</w:t>
            </w:r>
            <w:r w:rsidRPr="00E31E35">
              <w:rPr>
                <w:szCs w:val="24"/>
              </w:rPr>
              <w:t xml:space="preserve"> мероприятий, проведенных</w:t>
            </w:r>
            <w:r>
              <w:rPr>
                <w:szCs w:val="24"/>
              </w:rPr>
              <w:t xml:space="preserve"> </w:t>
            </w:r>
            <w:r w:rsidRPr="00E31E35">
              <w:rPr>
                <w:szCs w:val="24"/>
              </w:rPr>
              <w:t xml:space="preserve">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Pr>
                <w:szCs w:val="24"/>
              </w:rPr>
              <w:t>3</w:t>
            </w:r>
          </w:p>
        </w:tc>
        <w:tc>
          <w:tcPr>
            <w:tcW w:w="8640" w:type="dxa"/>
            <w:shd w:val="clear" w:color="auto" w:fill="auto"/>
            <w:tcMar>
              <w:left w:w="-2" w:type="dxa"/>
            </w:tcMar>
          </w:tcPr>
          <w:p w:rsidR="007755A5" w:rsidRPr="00E31E35" w:rsidRDefault="007755A5" w:rsidP="00C61058">
            <w:pPr>
              <w:jc w:val="both"/>
            </w:pPr>
            <w:r w:rsidRPr="00E31E35">
              <w:rPr>
                <w:szCs w:val="24"/>
              </w:rPr>
              <w:t>Общее количество контрольных мероприятий с взаимодействием, проведенных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Pr>
                <w:szCs w:val="24"/>
              </w:rPr>
              <w:t>4</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контрольных мероприятий с взаимодействием</w:t>
            </w:r>
            <w:r>
              <w:rPr>
                <w:szCs w:val="24"/>
              </w:rPr>
              <w:t xml:space="preserve"> </w:t>
            </w:r>
            <w:r w:rsidRPr="00E31E35">
              <w:rPr>
                <w:szCs w:val="24"/>
              </w:rPr>
              <w:t>по каждому виду КНМ, проведенных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5</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контрольных мероприятий, проведенных</w:t>
            </w:r>
            <w:r>
              <w:rPr>
                <w:szCs w:val="24"/>
              </w:rPr>
              <w:t xml:space="preserve"> </w:t>
            </w:r>
            <w:r w:rsidRPr="00E31E35">
              <w:rPr>
                <w:szCs w:val="24"/>
              </w:rPr>
              <w:t>с использованием средств дистанционного взаимодействия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6</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обязательных профилактических визитов, проведенных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7</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предостережений о недопустимости нарушения обязательных требований, объявленных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8</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контрольных мероприятий, по результатам которых выявлены нарушения обязательных требований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9</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контрольных мероприятий, по итогам которых возбуждены дела об административных правонарушениях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pPr>
            <w:r w:rsidRPr="00E31E35">
              <w:rPr>
                <w:szCs w:val="24"/>
              </w:rPr>
              <w:t>10</w:t>
            </w:r>
          </w:p>
        </w:tc>
        <w:tc>
          <w:tcPr>
            <w:tcW w:w="8640" w:type="dxa"/>
            <w:shd w:val="clear" w:color="auto" w:fill="auto"/>
            <w:tcMar>
              <w:left w:w="-2" w:type="dxa"/>
            </w:tcMar>
          </w:tcPr>
          <w:p w:rsidR="007755A5" w:rsidRPr="00E31E35" w:rsidRDefault="007755A5" w:rsidP="00AE5925">
            <w:pPr>
              <w:jc w:val="both"/>
              <w:rPr>
                <w:szCs w:val="24"/>
              </w:rPr>
            </w:pPr>
            <w:r w:rsidRPr="00E31E35">
              <w:rPr>
                <w:szCs w:val="24"/>
              </w:rPr>
              <w:t>Сумма административных штрафов, наложенных по результатам контрольных мероприятий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11</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направленных в органы прокуратуры заявлений о согласовании проведения контрольных мероприятий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tabs>
                <w:tab w:val="left" w:pos="329"/>
              </w:tabs>
              <w:ind w:left="737" w:hanging="550"/>
              <w:contextualSpacing/>
              <w:rPr>
                <w:szCs w:val="24"/>
              </w:rPr>
            </w:pPr>
            <w:r w:rsidRPr="00E31E35">
              <w:rPr>
                <w:szCs w:val="24"/>
              </w:rPr>
              <w:t>12</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737" w:hanging="550"/>
              <w:contextualSpacing/>
              <w:rPr>
                <w:szCs w:val="24"/>
              </w:rPr>
            </w:pPr>
            <w:r w:rsidRPr="00E31E35">
              <w:rPr>
                <w:szCs w:val="24"/>
              </w:rPr>
              <w:t>13</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Общее количество учтенных объектов контроля на конец отчетного периода</w:t>
            </w:r>
          </w:p>
        </w:tc>
      </w:tr>
      <w:tr w:rsidR="007755A5" w:rsidRPr="00E31E35" w:rsidTr="00C61058">
        <w:trPr>
          <w:trHeight w:val="323"/>
        </w:trPr>
        <w:tc>
          <w:tcPr>
            <w:tcW w:w="992" w:type="dxa"/>
            <w:shd w:val="clear" w:color="auto" w:fill="auto"/>
            <w:tcMar>
              <w:left w:w="-2" w:type="dxa"/>
            </w:tcMar>
          </w:tcPr>
          <w:p w:rsidR="007755A5" w:rsidRPr="00E31E35" w:rsidRDefault="007755A5" w:rsidP="00C61058">
            <w:pPr>
              <w:ind w:left="624" w:right="-108" w:hanging="437"/>
              <w:contextualSpacing/>
              <w:rPr>
                <w:szCs w:val="24"/>
              </w:rPr>
            </w:pPr>
            <w:r w:rsidRPr="00E31E35">
              <w:rPr>
                <w:szCs w:val="24"/>
              </w:rPr>
              <w:t>14</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учтенных объектов контроля, отнесенных к категориям риска,</w:t>
            </w:r>
            <w:r>
              <w:rPr>
                <w:szCs w:val="24"/>
              </w:rPr>
              <w:t xml:space="preserve"> </w:t>
            </w:r>
            <w:r w:rsidRPr="00E31E35">
              <w:rPr>
                <w:szCs w:val="24"/>
              </w:rPr>
              <w:t>по каждой из категорий риска на конец отчетного периода</w:t>
            </w:r>
          </w:p>
        </w:tc>
      </w:tr>
      <w:tr w:rsidR="007755A5" w:rsidRPr="00E31E35" w:rsidTr="00C61058">
        <w:tc>
          <w:tcPr>
            <w:tcW w:w="992" w:type="dxa"/>
            <w:shd w:val="clear" w:color="auto" w:fill="auto"/>
            <w:tcMar>
              <w:left w:w="-2" w:type="dxa"/>
            </w:tcMar>
          </w:tcPr>
          <w:p w:rsidR="007755A5" w:rsidRPr="00E31E35" w:rsidRDefault="007755A5" w:rsidP="00C61058">
            <w:pPr>
              <w:ind w:left="624" w:right="-108" w:hanging="437"/>
              <w:contextualSpacing/>
              <w:rPr>
                <w:szCs w:val="24"/>
              </w:rPr>
            </w:pPr>
            <w:r w:rsidRPr="00E31E35">
              <w:rPr>
                <w:szCs w:val="24"/>
              </w:rPr>
              <w:t>15</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учтенных контролируемых лиц на конец отчетного периода</w:t>
            </w:r>
          </w:p>
        </w:tc>
      </w:tr>
      <w:tr w:rsidR="007755A5" w:rsidRPr="00E31E35" w:rsidTr="00C61058">
        <w:tc>
          <w:tcPr>
            <w:tcW w:w="992" w:type="dxa"/>
            <w:shd w:val="clear" w:color="auto" w:fill="auto"/>
            <w:tcMar>
              <w:left w:w="-2" w:type="dxa"/>
            </w:tcMar>
          </w:tcPr>
          <w:p w:rsidR="007755A5" w:rsidRPr="00E31E35" w:rsidRDefault="007755A5" w:rsidP="00C61058">
            <w:pPr>
              <w:ind w:left="624" w:right="-108" w:hanging="437"/>
              <w:contextualSpacing/>
              <w:rPr>
                <w:szCs w:val="24"/>
              </w:rPr>
            </w:pPr>
            <w:r w:rsidRPr="00E31E35">
              <w:rPr>
                <w:szCs w:val="24"/>
              </w:rPr>
              <w:t>16</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учтенных контролируемых лиц, в отношении которых проведены контрольные мероприятия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624" w:right="-108" w:hanging="437"/>
              <w:contextualSpacing/>
              <w:rPr>
                <w:szCs w:val="24"/>
              </w:rPr>
            </w:pPr>
            <w:r w:rsidRPr="00E31E35">
              <w:rPr>
                <w:szCs w:val="24"/>
              </w:rPr>
              <w:t>17</w:t>
            </w:r>
          </w:p>
        </w:tc>
        <w:tc>
          <w:tcPr>
            <w:tcW w:w="8640" w:type="dxa"/>
            <w:shd w:val="clear" w:color="auto" w:fill="auto"/>
            <w:tcMar>
              <w:left w:w="-2" w:type="dxa"/>
            </w:tcMar>
          </w:tcPr>
          <w:p w:rsidR="007755A5" w:rsidRPr="00E31E35" w:rsidRDefault="007755A5" w:rsidP="00C61058">
            <w:pPr>
              <w:jc w:val="both"/>
            </w:pPr>
            <w:r w:rsidRPr="00E31E35">
              <w:rPr>
                <w:szCs w:val="24"/>
              </w:rPr>
              <w:t>Общее количество жалоб, поданных контролируемыми лицами в досудебном порядке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624" w:right="-108" w:hanging="437"/>
              <w:contextualSpacing/>
              <w:rPr>
                <w:szCs w:val="24"/>
              </w:rPr>
            </w:pPr>
            <w:r w:rsidRPr="00E31E35">
              <w:rPr>
                <w:szCs w:val="24"/>
              </w:rPr>
              <w:t>18</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жалоб, в отношении которых контрольным органом был нарушен срок рассмотрения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624" w:right="-108" w:hanging="437"/>
              <w:contextualSpacing/>
              <w:rPr>
                <w:szCs w:val="24"/>
              </w:rPr>
            </w:pPr>
            <w:r w:rsidRPr="00E31E35">
              <w:rPr>
                <w:szCs w:val="24"/>
              </w:rPr>
              <w:t>19</w:t>
            </w:r>
          </w:p>
        </w:tc>
        <w:tc>
          <w:tcPr>
            <w:tcW w:w="8640" w:type="dxa"/>
            <w:shd w:val="clear" w:color="auto" w:fill="auto"/>
            <w:tcMar>
              <w:left w:w="-2" w:type="dxa"/>
            </w:tcMar>
          </w:tcPr>
          <w:p w:rsidR="007755A5" w:rsidRPr="00E31E35" w:rsidRDefault="007755A5" w:rsidP="00C61058">
            <w:pPr>
              <w:jc w:val="both"/>
            </w:pPr>
            <w:r w:rsidRPr="00E31E35">
              <w:rPr>
                <w:szCs w:val="24"/>
              </w:rPr>
              <w:t>Количество жалоб, поданных контролируемыми лицами в досудебном порядке,</w:t>
            </w:r>
            <w:r>
              <w:rPr>
                <w:szCs w:val="24"/>
              </w:rPr>
              <w:t xml:space="preserve"> </w:t>
            </w:r>
            <w:r w:rsidRPr="00E31E35">
              <w:rPr>
                <w:szCs w:val="24"/>
              </w:rPr>
              <w:t xml:space="preserve">по </w:t>
            </w:r>
            <w:proofErr w:type="gramStart"/>
            <w:r w:rsidRPr="00E31E35">
              <w:rPr>
                <w:szCs w:val="24"/>
              </w:rPr>
              <w:t>итогам</w:t>
            </w:r>
            <w:proofErr w:type="gramEnd"/>
            <w:r w:rsidRPr="00E31E35">
              <w:rPr>
                <w:szCs w:val="24"/>
              </w:rPr>
              <w:t xml:space="preserve"> рассмотрения которых принято решение о полной либо частичной отмене решения контрольного</w:t>
            </w:r>
            <w:r>
              <w:rPr>
                <w:szCs w:val="24"/>
              </w:rPr>
              <w:t xml:space="preserve"> </w:t>
            </w:r>
            <w:r w:rsidRPr="00E31E35">
              <w:rPr>
                <w:szCs w:val="24"/>
              </w:rPr>
              <w:t>органа либо о признании действий (бездействия) должностных лиц контрольных органов недействительными,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624" w:hanging="437"/>
              <w:contextualSpacing/>
              <w:rPr>
                <w:szCs w:val="24"/>
              </w:rPr>
            </w:pPr>
            <w:r w:rsidRPr="00E31E35">
              <w:rPr>
                <w:szCs w:val="24"/>
              </w:rPr>
              <w:lastRenderedPageBreak/>
              <w:t>20</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624" w:hanging="437"/>
              <w:contextualSpacing/>
              <w:rPr>
                <w:szCs w:val="24"/>
              </w:rPr>
            </w:pPr>
            <w:r w:rsidRPr="00E31E35">
              <w:rPr>
                <w:szCs w:val="24"/>
              </w:rPr>
              <w:t>21</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Pr>
                <w:szCs w:val="24"/>
              </w:rPr>
              <w:t xml:space="preserve"> </w:t>
            </w:r>
            <w:r w:rsidRPr="00E31E35">
              <w:rPr>
                <w:szCs w:val="24"/>
              </w:rPr>
              <w:t>об удовлетворении заявленных требований за отчетный период</w:t>
            </w:r>
          </w:p>
        </w:tc>
      </w:tr>
      <w:tr w:rsidR="007755A5" w:rsidRPr="00E31E35" w:rsidTr="00C61058">
        <w:tc>
          <w:tcPr>
            <w:tcW w:w="992" w:type="dxa"/>
            <w:shd w:val="clear" w:color="auto" w:fill="auto"/>
            <w:tcMar>
              <w:left w:w="-2" w:type="dxa"/>
            </w:tcMar>
          </w:tcPr>
          <w:p w:rsidR="007755A5" w:rsidRPr="00E31E35" w:rsidRDefault="007755A5" w:rsidP="00C61058">
            <w:pPr>
              <w:ind w:left="624" w:hanging="437"/>
              <w:contextualSpacing/>
              <w:rPr>
                <w:szCs w:val="24"/>
              </w:rPr>
            </w:pPr>
            <w:r w:rsidRPr="00E31E35">
              <w:rPr>
                <w:szCs w:val="24"/>
              </w:rPr>
              <w:t>22</w:t>
            </w:r>
          </w:p>
        </w:tc>
        <w:tc>
          <w:tcPr>
            <w:tcW w:w="8640" w:type="dxa"/>
            <w:shd w:val="clear" w:color="auto" w:fill="auto"/>
            <w:tcMar>
              <w:left w:w="-2" w:type="dxa"/>
            </w:tcMar>
          </w:tcPr>
          <w:p w:rsidR="007755A5" w:rsidRPr="00E31E35" w:rsidRDefault="007755A5" w:rsidP="00C61058">
            <w:pPr>
              <w:jc w:val="both"/>
              <w:rPr>
                <w:szCs w:val="24"/>
              </w:rPr>
            </w:pPr>
            <w:r w:rsidRPr="00E31E35">
              <w:rPr>
                <w:szCs w:val="24"/>
              </w:rPr>
              <w:t>Количество контрольных мероприятий, проведенных с грубым нарушением требований к организации и осуществлению гос</w:t>
            </w:r>
            <w:r>
              <w:rPr>
                <w:szCs w:val="24"/>
              </w:rPr>
              <w:t>ударственного контроля</w:t>
            </w:r>
            <w:r w:rsidRPr="00E31E35">
              <w:rPr>
                <w:szCs w:val="24"/>
              </w:rPr>
              <w:t>, результаты которых были признаны недействительными</w:t>
            </w:r>
            <w:r>
              <w:rPr>
                <w:szCs w:val="24"/>
              </w:rPr>
              <w:t xml:space="preserve"> </w:t>
            </w:r>
            <w:r w:rsidRPr="00E31E35">
              <w:rPr>
                <w:szCs w:val="24"/>
              </w:rPr>
              <w:t>и (или) отменены за отчетный период</w:t>
            </w:r>
          </w:p>
        </w:tc>
      </w:tr>
    </w:tbl>
    <w:p w:rsidR="007755A5" w:rsidRDefault="007755A5" w:rsidP="007755A5"/>
    <w:p w:rsidR="007755A5" w:rsidRDefault="007755A5">
      <w:pPr>
        <w:jc w:val="center"/>
        <w:rPr>
          <w:b/>
          <w:bCs/>
        </w:rPr>
      </w:pPr>
    </w:p>
    <w:sectPr w:rsidR="007755A5" w:rsidSect="00C72D9E">
      <w:pgSz w:w="11906" w:h="16838"/>
      <w:pgMar w:top="1134" w:right="850" w:bottom="1134" w:left="1701" w:header="170" w:footer="34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397" w:rsidRDefault="00B87397">
      <w:r>
        <w:separator/>
      </w:r>
    </w:p>
  </w:endnote>
  <w:endnote w:type="continuationSeparator" w:id="0">
    <w:p w:rsidR="00B87397" w:rsidRDefault="00B87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397" w:rsidRDefault="00B87397">
      <w:r>
        <w:separator/>
      </w:r>
    </w:p>
  </w:footnote>
  <w:footnote w:type="continuationSeparator" w:id="0">
    <w:p w:rsidR="00B87397" w:rsidRDefault="00B87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81" w:rsidRDefault="000D7256">
    <w:pPr>
      <w:pStyle w:val="Header"/>
      <w:framePr w:wrap="none" w:vAnchor="text" w:hAnchor="margin" w:xAlign="center" w:y="1"/>
      <w:rPr>
        <w:rStyle w:val="aff1"/>
      </w:rPr>
    </w:pPr>
    <w:r>
      <w:rPr>
        <w:rStyle w:val="aff1"/>
      </w:rPr>
      <w:fldChar w:fldCharType="begin"/>
    </w:r>
    <w:r w:rsidR="00CB3B36">
      <w:rPr>
        <w:rStyle w:val="aff1"/>
      </w:rPr>
      <w:instrText xml:space="preserve"> PAGE </w:instrText>
    </w:r>
    <w:r>
      <w:rPr>
        <w:rStyle w:val="aff1"/>
      </w:rPr>
      <w:fldChar w:fldCharType="end"/>
    </w:r>
  </w:p>
  <w:p w:rsidR="00997C81" w:rsidRDefault="00997C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81" w:rsidRDefault="000D7256">
    <w:pPr>
      <w:pStyle w:val="Header"/>
      <w:framePr w:wrap="none" w:vAnchor="text" w:hAnchor="margin" w:xAlign="center" w:y="1"/>
      <w:rPr>
        <w:rStyle w:val="aff1"/>
      </w:rPr>
    </w:pPr>
    <w:r>
      <w:rPr>
        <w:rStyle w:val="aff1"/>
      </w:rPr>
      <w:fldChar w:fldCharType="begin"/>
    </w:r>
    <w:r w:rsidR="00CB3B36">
      <w:rPr>
        <w:rStyle w:val="aff1"/>
      </w:rPr>
      <w:instrText xml:space="preserve"> PAGE </w:instrText>
    </w:r>
    <w:r>
      <w:rPr>
        <w:rStyle w:val="aff1"/>
      </w:rPr>
      <w:fldChar w:fldCharType="separate"/>
    </w:r>
    <w:r w:rsidR="00815D6E">
      <w:rPr>
        <w:rStyle w:val="aff1"/>
        <w:noProof/>
      </w:rPr>
      <w:t>2</w:t>
    </w:r>
    <w:r>
      <w:rPr>
        <w:rStyle w:val="aff1"/>
      </w:rPr>
      <w:fldChar w:fldCharType="end"/>
    </w:r>
  </w:p>
  <w:p w:rsidR="00997C81" w:rsidRDefault="00997C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C6" w:rsidRDefault="002F03C6">
    <w:pPr>
      <w:pStyle w:val="af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07E"/>
    <w:multiLevelType w:val="hybridMultilevel"/>
    <w:tmpl w:val="510C8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A836F7"/>
    <w:multiLevelType w:val="hybridMultilevel"/>
    <w:tmpl w:val="DC02E518"/>
    <w:lvl w:ilvl="0" w:tplc="DFE61612">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B078D6"/>
    <w:multiLevelType w:val="hybridMultilevel"/>
    <w:tmpl w:val="F0D60942"/>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44405"/>
    <w:multiLevelType w:val="hybridMultilevel"/>
    <w:tmpl w:val="6C849A1C"/>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3486F"/>
    <w:multiLevelType w:val="hybridMultilevel"/>
    <w:tmpl w:val="77821576"/>
    <w:lvl w:ilvl="0" w:tplc="C896A10A">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D05D21"/>
    <w:multiLevelType w:val="hybridMultilevel"/>
    <w:tmpl w:val="EA4873A2"/>
    <w:lvl w:ilvl="0" w:tplc="6E9E353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B30AB3"/>
    <w:multiLevelType w:val="hybridMultilevel"/>
    <w:tmpl w:val="B5F030D2"/>
    <w:lvl w:ilvl="0" w:tplc="62F84782">
      <w:start w:val="1"/>
      <w:numFmt w:val="decimal"/>
      <w:lvlText w:val="%1)"/>
      <w:lvlJc w:val="left"/>
      <w:pPr>
        <w:ind w:left="1834" w:hanging="11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FD141B"/>
    <w:multiLevelType w:val="hybridMultilevel"/>
    <w:tmpl w:val="100AAC72"/>
    <w:lvl w:ilvl="0" w:tplc="05CE182C">
      <w:start w:val="1"/>
      <w:numFmt w:val="bullet"/>
      <w:lvlText w:val="–"/>
      <w:lvlJc w:val="left"/>
      <w:pPr>
        <w:ind w:left="1163" w:hanging="360"/>
      </w:pPr>
      <w:rPr>
        <w:rFonts w:ascii="Arial" w:eastAsia="Arial" w:hAnsi="Arial" w:cs="Arial" w:hint="default"/>
      </w:rPr>
    </w:lvl>
    <w:lvl w:ilvl="1" w:tplc="AC386B38">
      <w:start w:val="1"/>
      <w:numFmt w:val="bullet"/>
      <w:lvlText w:val="o"/>
      <w:lvlJc w:val="left"/>
      <w:pPr>
        <w:ind w:left="1883" w:hanging="360"/>
      </w:pPr>
      <w:rPr>
        <w:rFonts w:ascii="Courier New" w:eastAsia="Courier New" w:hAnsi="Courier New" w:cs="Courier New" w:hint="default"/>
      </w:rPr>
    </w:lvl>
    <w:lvl w:ilvl="2" w:tplc="E00CB2A2">
      <w:start w:val="1"/>
      <w:numFmt w:val="bullet"/>
      <w:lvlText w:val="§"/>
      <w:lvlJc w:val="left"/>
      <w:pPr>
        <w:ind w:left="2603" w:hanging="360"/>
      </w:pPr>
      <w:rPr>
        <w:rFonts w:ascii="Wingdings" w:eastAsia="Wingdings" w:hAnsi="Wingdings" w:cs="Wingdings" w:hint="default"/>
      </w:rPr>
    </w:lvl>
    <w:lvl w:ilvl="3" w:tplc="654EF154">
      <w:start w:val="1"/>
      <w:numFmt w:val="bullet"/>
      <w:lvlText w:val="·"/>
      <w:lvlJc w:val="left"/>
      <w:pPr>
        <w:ind w:left="3323" w:hanging="360"/>
      </w:pPr>
      <w:rPr>
        <w:rFonts w:ascii="Symbol" w:eastAsia="Symbol" w:hAnsi="Symbol" w:cs="Symbol" w:hint="default"/>
      </w:rPr>
    </w:lvl>
    <w:lvl w:ilvl="4" w:tplc="C6B48F2A">
      <w:start w:val="1"/>
      <w:numFmt w:val="bullet"/>
      <w:lvlText w:val="o"/>
      <w:lvlJc w:val="left"/>
      <w:pPr>
        <w:ind w:left="4043" w:hanging="360"/>
      </w:pPr>
      <w:rPr>
        <w:rFonts w:ascii="Courier New" w:eastAsia="Courier New" w:hAnsi="Courier New" w:cs="Courier New" w:hint="default"/>
      </w:rPr>
    </w:lvl>
    <w:lvl w:ilvl="5" w:tplc="AC9EC83E">
      <w:start w:val="1"/>
      <w:numFmt w:val="bullet"/>
      <w:lvlText w:val="§"/>
      <w:lvlJc w:val="left"/>
      <w:pPr>
        <w:ind w:left="4763" w:hanging="360"/>
      </w:pPr>
      <w:rPr>
        <w:rFonts w:ascii="Wingdings" w:eastAsia="Wingdings" w:hAnsi="Wingdings" w:cs="Wingdings" w:hint="default"/>
      </w:rPr>
    </w:lvl>
    <w:lvl w:ilvl="6" w:tplc="87B23EB2">
      <w:start w:val="1"/>
      <w:numFmt w:val="bullet"/>
      <w:lvlText w:val="·"/>
      <w:lvlJc w:val="left"/>
      <w:pPr>
        <w:ind w:left="5483" w:hanging="360"/>
      </w:pPr>
      <w:rPr>
        <w:rFonts w:ascii="Symbol" w:eastAsia="Symbol" w:hAnsi="Symbol" w:cs="Symbol" w:hint="default"/>
      </w:rPr>
    </w:lvl>
    <w:lvl w:ilvl="7" w:tplc="A49EE544">
      <w:start w:val="1"/>
      <w:numFmt w:val="bullet"/>
      <w:lvlText w:val="o"/>
      <w:lvlJc w:val="left"/>
      <w:pPr>
        <w:ind w:left="6203" w:hanging="360"/>
      </w:pPr>
      <w:rPr>
        <w:rFonts w:ascii="Courier New" w:eastAsia="Courier New" w:hAnsi="Courier New" w:cs="Courier New" w:hint="default"/>
      </w:rPr>
    </w:lvl>
    <w:lvl w:ilvl="8" w:tplc="17CC6FE0">
      <w:start w:val="1"/>
      <w:numFmt w:val="bullet"/>
      <w:lvlText w:val="§"/>
      <w:lvlJc w:val="left"/>
      <w:pPr>
        <w:ind w:left="6923" w:hanging="360"/>
      </w:pPr>
      <w:rPr>
        <w:rFonts w:ascii="Wingdings" w:eastAsia="Wingdings" w:hAnsi="Wingdings" w:cs="Wingdings" w:hint="default"/>
      </w:rPr>
    </w:lvl>
  </w:abstractNum>
  <w:abstractNum w:abstractNumId="8">
    <w:nsid w:val="10F539C3"/>
    <w:multiLevelType w:val="hybridMultilevel"/>
    <w:tmpl w:val="3A9CB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D58F9"/>
    <w:multiLevelType w:val="hybridMultilevel"/>
    <w:tmpl w:val="CBBC8E28"/>
    <w:lvl w:ilvl="0" w:tplc="2F542408">
      <w:start w:val="1"/>
      <w:numFmt w:val="none"/>
      <w:suff w:val="nothing"/>
      <w:lvlText w:val=""/>
      <w:lvlJc w:val="left"/>
      <w:pPr>
        <w:tabs>
          <w:tab w:val="num" w:pos="0"/>
        </w:tabs>
        <w:ind w:left="0" w:firstLine="0"/>
      </w:pPr>
    </w:lvl>
    <w:lvl w:ilvl="1" w:tplc="C76E5EB2">
      <w:start w:val="1"/>
      <w:numFmt w:val="none"/>
      <w:suff w:val="nothing"/>
      <w:lvlText w:val=""/>
      <w:lvlJc w:val="left"/>
      <w:pPr>
        <w:tabs>
          <w:tab w:val="num" w:pos="0"/>
        </w:tabs>
        <w:ind w:left="0" w:firstLine="0"/>
      </w:pPr>
    </w:lvl>
    <w:lvl w:ilvl="2" w:tplc="35A8C7C4">
      <w:start w:val="1"/>
      <w:numFmt w:val="none"/>
      <w:pStyle w:val="Heading3"/>
      <w:suff w:val="nothing"/>
      <w:lvlText w:val=""/>
      <w:lvlJc w:val="left"/>
      <w:pPr>
        <w:tabs>
          <w:tab w:val="num" w:pos="0"/>
        </w:tabs>
        <w:ind w:left="0" w:firstLine="0"/>
      </w:pPr>
    </w:lvl>
    <w:lvl w:ilvl="3" w:tplc="2C6A622C">
      <w:start w:val="1"/>
      <w:numFmt w:val="none"/>
      <w:pStyle w:val="Heading4"/>
      <w:suff w:val="nothing"/>
      <w:lvlText w:val=""/>
      <w:lvlJc w:val="left"/>
      <w:pPr>
        <w:tabs>
          <w:tab w:val="num" w:pos="0"/>
        </w:tabs>
        <w:ind w:left="0" w:firstLine="0"/>
      </w:pPr>
    </w:lvl>
    <w:lvl w:ilvl="4" w:tplc="9F724CBA">
      <w:start w:val="1"/>
      <w:numFmt w:val="none"/>
      <w:pStyle w:val="Heading5"/>
      <w:suff w:val="nothing"/>
      <w:lvlText w:val=""/>
      <w:lvlJc w:val="left"/>
      <w:pPr>
        <w:tabs>
          <w:tab w:val="num" w:pos="0"/>
        </w:tabs>
        <w:ind w:left="0" w:firstLine="0"/>
      </w:pPr>
    </w:lvl>
    <w:lvl w:ilvl="5" w:tplc="0308AABA">
      <w:start w:val="1"/>
      <w:numFmt w:val="none"/>
      <w:pStyle w:val="Heading6"/>
      <w:suff w:val="nothing"/>
      <w:lvlText w:val=""/>
      <w:lvlJc w:val="left"/>
      <w:pPr>
        <w:tabs>
          <w:tab w:val="num" w:pos="0"/>
        </w:tabs>
        <w:ind w:left="0" w:firstLine="0"/>
      </w:pPr>
    </w:lvl>
    <w:lvl w:ilvl="6" w:tplc="2EDE59B6">
      <w:start w:val="1"/>
      <w:numFmt w:val="none"/>
      <w:suff w:val="nothing"/>
      <w:lvlText w:val=""/>
      <w:lvlJc w:val="left"/>
      <w:pPr>
        <w:tabs>
          <w:tab w:val="num" w:pos="0"/>
        </w:tabs>
        <w:ind w:left="0" w:firstLine="0"/>
      </w:pPr>
    </w:lvl>
    <w:lvl w:ilvl="7" w:tplc="0346E4DE">
      <w:start w:val="1"/>
      <w:numFmt w:val="none"/>
      <w:suff w:val="nothing"/>
      <w:lvlText w:val=""/>
      <w:lvlJc w:val="left"/>
      <w:pPr>
        <w:tabs>
          <w:tab w:val="num" w:pos="0"/>
        </w:tabs>
        <w:ind w:left="0" w:firstLine="0"/>
      </w:pPr>
    </w:lvl>
    <w:lvl w:ilvl="8" w:tplc="BD7A6428">
      <w:start w:val="1"/>
      <w:numFmt w:val="none"/>
      <w:suff w:val="nothing"/>
      <w:lvlText w:val=""/>
      <w:lvlJc w:val="left"/>
      <w:pPr>
        <w:tabs>
          <w:tab w:val="num" w:pos="0"/>
        </w:tabs>
        <w:ind w:left="0" w:firstLine="0"/>
      </w:pPr>
    </w:lvl>
  </w:abstractNum>
  <w:abstractNum w:abstractNumId="10">
    <w:nsid w:val="1E5D7C8B"/>
    <w:multiLevelType w:val="hybridMultilevel"/>
    <w:tmpl w:val="5E16D71E"/>
    <w:lvl w:ilvl="0" w:tplc="1D689686">
      <w:start w:val="1"/>
      <w:numFmt w:val="decimal"/>
      <w:lvlText w:val="%1)"/>
      <w:lvlJc w:val="left"/>
      <w:pPr>
        <w:ind w:left="1429" w:hanging="360"/>
      </w:pPr>
    </w:lvl>
    <w:lvl w:ilvl="1" w:tplc="3050EDAA">
      <w:start w:val="1"/>
      <w:numFmt w:val="lowerLetter"/>
      <w:lvlText w:val="%2."/>
      <w:lvlJc w:val="left"/>
      <w:pPr>
        <w:ind w:left="2149" w:hanging="360"/>
      </w:pPr>
    </w:lvl>
    <w:lvl w:ilvl="2" w:tplc="22C428C4">
      <w:start w:val="1"/>
      <w:numFmt w:val="lowerRoman"/>
      <w:lvlText w:val="%3."/>
      <w:lvlJc w:val="right"/>
      <w:pPr>
        <w:ind w:left="2869" w:hanging="180"/>
      </w:pPr>
    </w:lvl>
    <w:lvl w:ilvl="3" w:tplc="3F24D6DE">
      <w:start w:val="1"/>
      <w:numFmt w:val="decimal"/>
      <w:lvlText w:val="%4."/>
      <w:lvlJc w:val="left"/>
      <w:pPr>
        <w:ind w:left="3589" w:hanging="360"/>
      </w:pPr>
    </w:lvl>
    <w:lvl w:ilvl="4" w:tplc="822A1860">
      <w:start w:val="1"/>
      <w:numFmt w:val="lowerLetter"/>
      <w:lvlText w:val="%5."/>
      <w:lvlJc w:val="left"/>
      <w:pPr>
        <w:ind w:left="4309" w:hanging="360"/>
      </w:pPr>
    </w:lvl>
    <w:lvl w:ilvl="5" w:tplc="880244F0">
      <w:start w:val="1"/>
      <w:numFmt w:val="lowerRoman"/>
      <w:lvlText w:val="%6."/>
      <w:lvlJc w:val="right"/>
      <w:pPr>
        <w:ind w:left="5029" w:hanging="180"/>
      </w:pPr>
    </w:lvl>
    <w:lvl w:ilvl="6" w:tplc="1EA4F116">
      <w:start w:val="1"/>
      <w:numFmt w:val="decimal"/>
      <w:lvlText w:val="%7."/>
      <w:lvlJc w:val="left"/>
      <w:pPr>
        <w:ind w:left="5749" w:hanging="360"/>
      </w:pPr>
    </w:lvl>
    <w:lvl w:ilvl="7" w:tplc="974602E0">
      <w:start w:val="1"/>
      <w:numFmt w:val="lowerLetter"/>
      <w:lvlText w:val="%8."/>
      <w:lvlJc w:val="left"/>
      <w:pPr>
        <w:ind w:left="6469" w:hanging="360"/>
      </w:pPr>
    </w:lvl>
    <w:lvl w:ilvl="8" w:tplc="BE9AAD4A">
      <w:start w:val="1"/>
      <w:numFmt w:val="lowerRoman"/>
      <w:lvlText w:val="%9."/>
      <w:lvlJc w:val="right"/>
      <w:pPr>
        <w:ind w:left="7189" w:hanging="180"/>
      </w:pPr>
    </w:lvl>
  </w:abstractNum>
  <w:abstractNum w:abstractNumId="11">
    <w:nsid w:val="1E6E16D3"/>
    <w:multiLevelType w:val="hybridMultilevel"/>
    <w:tmpl w:val="8AE03F3A"/>
    <w:lvl w:ilvl="0" w:tplc="0C047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C442C1"/>
    <w:multiLevelType w:val="hybridMultilevel"/>
    <w:tmpl w:val="5EDEF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B6410"/>
    <w:multiLevelType w:val="hybridMultilevel"/>
    <w:tmpl w:val="EC229226"/>
    <w:lvl w:ilvl="0" w:tplc="2988B9D0">
      <w:start w:val="1"/>
      <w:numFmt w:val="bullet"/>
      <w:lvlText w:val="–"/>
      <w:lvlJc w:val="left"/>
      <w:pPr>
        <w:ind w:left="1446" w:hanging="360"/>
      </w:pPr>
      <w:rPr>
        <w:rFonts w:ascii="Arial" w:eastAsia="Arial" w:hAnsi="Arial" w:cs="Arial" w:hint="default"/>
      </w:rPr>
    </w:lvl>
    <w:lvl w:ilvl="1" w:tplc="DB7A84AE">
      <w:start w:val="1"/>
      <w:numFmt w:val="bullet"/>
      <w:lvlText w:val="o"/>
      <w:lvlJc w:val="left"/>
      <w:pPr>
        <w:ind w:left="2166" w:hanging="360"/>
      </w:pPr>
      <w:rPr>
        <w:rFonts w:ascii="Courier New" w:eastAsia="Courier New" w:hAnsi="Courier New" w:cs="Courier New" w:hint="default"/>
      </w:rPr>
    </w:lvl>
    <w:lvl w:ilvl="2" w:tplc="7F8A4E96">
      <w:start w:val="1"/>
      <w:numFmt w:val="bullet"/>
      <w:lvlText w:val="§"/>
      <w:lvlJc w:val="left"/>
      <w:pPr>
        <w:ind w:left="2886" w:hanging="360"/>
      </w:pPr>
      <w:rPr>
        <w:rFonts w:ascii="Wingdings" w:eastAsia="Wingdings" w:hAnsi="Wingdings" w:cs="Wingdings" w:hint="default"/>
      </w:rPr>
    </w:lvl>
    <w:lvl w:ilvl="3" w:tplc="3FC83338">
      <w:start w:val="1"/>
      <w:numFmt w:val="bullet"/>
      <w:lvlText w:val="·"/>
      <w:lvlJc w:val="left"/>
      <w:pPr>
        <w:ind w:left="3606" w:hanging="360"/>
      </w:pPr>
      <w:rPr>
        <w:rFonts w:ascii="Symbol" w:eastAsia="Symbol" w:hAnsi="Symbol" w:cs="Symbol" w:hint="default"/>
      </w:rPr>
    </w:lvl>
    <w:lvl w:ilvl="4" w:tplc="3A542A92">
      <w:start w:val="1"/>
      <w:numFmt w:val="bullet"/>
      <w:lvlText w:val="o"/>
      <w:lvlJc w:val="left"/>
      <w:pPr>
        <w:ind w:left="4326" w:hanging="360"/>
      </w:pPr>
      <w:rPr>
        <w:rFonts w:ascii="Courier New" w:eastAsia="Courier New" w:hAnsi="Courier New" w:cs="Courier New" w:hint="default"/>
      </w:rPr>
    </w:lvl>
    <w:lvl w:ilvl="5" w:tplc="AE3A52AA">
      <w:start w:val="1"/>
      <w:numFmt w:val="bullet"/>
      <w:lvlText w:val="§"/>
      <w:lvlJc w:val="left"/>
      <w:pPr>
        <w:ind w:left="5046" w:hanging="360"/>
      </w:pPr>
      <w:rPr>
        <w:rFonts w:ascii="Wingdings" w:eastAsia="Wingdings" w:hAnsi="Wingdings" w:cs="Wingdings" w:hint="default"/>
      </w:rPr>
    </w:lvl>
    <w:lvl w:ilvl="6" w:tplc="BAA4B32C">
      <w:start w:val="1"/>
      <w:numFmt w:val="bullet"/>
      <w:lvlText w:val="·"/>
      <w:lvlJc w:val="left"/>
      <w:pPr>
        <w:ind w:left="5766" w:hanging="360"/>
      </w:pPr>
      <w:rPr>
        <w:rFonts w:ascii="Symbol" w:eastAsia="Symbol" w:hAnsi="Symbol" w:cs="Symbol" w:hint="default"/>
      </w:rPr>
    </w:lvl>
    <w:lvl w:ilvl="7" w:tplc="56D81768">
      <w:start w:val="1"/>
      <w:numFmt w:val="bullet"/>
      <w:lvlText w:val="o"/>
      <w:lvlJc w:val="left"/>
      <w:pPr>
        <w:ind w:left="6486" w:hanging="360"/>
      </w:pPr>
      <w:rPr>
        <w:rFonts w:ascii="Courier New" w:eastAsia="Courier New" w:hAnsi="Courier New" w:cs="Courier New" w:hint="default"/>
      </w:rPr>
    </w:lvl>
    <w:lvl w:ilvl="8" w:tplc="610A3A72">
      <w:start w:val="1"/>
      <w:numFmt w:val="bullet"/>
      <w:lvlText w:val="§"/>
      <w:lvlJc w:val="left"/>
      <w:pPr>
        <w:ind w:left="7206" w:hanging="360"/>
      </w:pPr>
      <w:rPr>
        <w:rFonts w:ascii="Wingdings" w:eastAsia="Wingdings" w:hAnsi="Wingdings" w:cs="Wingdings" w:hint="default"/>
      </w:rPr>
    </w:lvl>
  </w:abstractNum>
  <w:abstractNum w:abstractNumId="14">
    <w:nsid w:val="255C74D2"/>
    <w:multiLevelType w:val="hybridMultilevel"/>
    <w:tmpl w:val="F5D472BC"/>
    <w:lvl w:ilvl="0" w:tplc="A4DE4C32">
      <w:start w:val="1"/>
      <w:numFmt w:val="russianLower"/>
      <w:lvlText w:val="%1)"/>
      <w:lvlJc w:val="left"/>
      <w:pPr>
        <w:ind w:left="1174" w:hanging="360"/>
      </w:pPr>
      <w:rPr>
        <w:rFonts w:hint="default"/>
        <w:sz w:val="28"/>
      </w:rPr>
    </w:lvl>
    <w:lvl w:ilvl="1" w:tplc="301CE924">
      <w:start w:val="1"/>
      <w:numFmt w:val="decimal"/>
      <w:lvlText w:val="%2."/>
      <w:lvlJc w:val="left"/>
      <w:pPr>
        <w:ind w:left="2554" w:hanging="1020"/>
      </w:pPr>
      <w:rPr>
        <w:rFonts w:hint="default"/>
      </w:r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5">
    <w:nsid w:val="25C702F5"/>
    <w:multiLevelType w:val="hybridMultilevel"/>
    <w:tmpl w:val="2F74C4D4"/>
    <w:lvl w:ilvl="0" w:tplc="04190011">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6">
    <w:nsid w:val="282C6B76"/>
    <w:multiLevelType w:val="hybridMultilevel"/>
    <w:tmpl w:val="C37626D2"/>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B7F3E"/>
    <w:multiLevelType w:val="hybridMultilevel"/>
    <w:tmpl w:val="9F74D676"/>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4D0BFB"/>
    <w:multiLevelType w:val="multilevel"/>
    <w:tmpl w:val="B748E186"/>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A9D76B0"/>
    <w:multiLevelType w:val="hybridMultilevel"/>
    <w:tmpl w:val="3A02EA36"/>
    <w:lvl w:ilvl="0" w:tplc="6B8A06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97058"/>
    <w:multiLevelType w:val="hybridMultilevel"/>
    <w:tmpl w:val="40DA6634"/>
    <w:lvl w:ilvl="0" w:tplc="6018D5EA">
      <w:start w:val="1"/>
      <w:numFmt w:val="bullet"/>
      <w:lvlText w:val="–"/>
      <w:lvlJc w:val="left"/>
      <w:pPr>
        <w:ind w:left="1418" w:hanging="360"/>
      </w:pPr>
      <w:rPr>
        <w:rFonts w:ascii="Arial" w:eastAsia="Arial" w:hAnsi="Arial" w:cs="Arial" w:hint="default"/>
      </w:rPr>
    </w:lvl>
    <w:lvl w:ilvl="1" w:tplc="3246FA3C">
      <w:start w:val="1"/>
      <w:numFmt w:val="bullet"/>
      <w:lvlText w:val="o"/>
      <w:lvlJc w:val="left"/>
      <w:pPr>
        <w:ind w:left="2138" w:hanging="360"/>
      </w:pPr>
      <w:rPr>
        <w:rFonts w:ascii="Courier New" w:eastAsia="Courier New" w:hAnsi="Courier New" w:cs="Courier New" w:hint="default"/>
      </w:rPr>
    </w:lvl>
    <w:lvl w:ilvl="2" w:tplc="5B6E04BA">
      <w:start w:val="1"/>
      <w:numFmt w:val="bullet"/>
      <w:lvlText w:val="§"/>
      <w:lvlJc w:val="left"/>
      <w:pPr>
        <w:ind w:left="2858" w:hanging="360"/>
      </w:pPr>
      <w:rPr>
        <w:rFonts w:ascii="Wingdings" w:eastAsia="Wingdings" w:hAnsi="Wingdings" w:cs="Wingdings" w:hint="default"/>
      </w:rPr>
    </w:lvl>
    <w:lvl w:ilvl="3" w:tplc="8B2C855E">
      <w:start w:val="1"/>
      <w:numFmt w:val="bullet"/>
      <w:lvlText w:val="·"/>
      <w:lvlJc w:val="left"/>
      <w:pPr>
        <w:ind w:left="3578" w:hanging="360"/>
      </w:pPr>
      <w:rPr>
        <w:rFonts w:ascii="Symbol" w:eastAsia="Symbol" w:hAnsi="Symbol" w:cs="Symbol" w:hint="default"/>
      </w:rPr>
    </w:lvl>
    <w:lvl w:ilvl="4" w:tplc="C9CAEA62">
      <w:start w:val="1"/>
      <w:numFmt w:val="bullet"/>
      <w:lvlText w:val="o"/>
      <w:lvlJc w:val="left"/>
      <w:pPr>
        <w:ind w:left="4298" w:hanging="360"/>
      </w:pPr>
      <w:rPr>
        <w:rFonts w:ascii="Courier New" w:eastAsia="Courier New" w:hAnsi="Courier New" w:cs="Courier New" w:hint="default"/>
      </w:rPr>
    </w:lvl>
    <w:lvl w:ilvl="5" w:tplc="4DD44682">
      <w:start w:val="1"/>
      <w:numFmt w:val="bullet"/>
      <w:lvlText w:val="§"/>
      <w:lvlJc w:val="left"/>
      <w:pPr>
        <w:ind w:left="5018" w:hanging="360"/>
      </w:pPr>
      <w:rPr>
        <w:rFonts w:ascii="Wingdings" w:eastAsia="Wingdings" w:hAnsi="Wingdings" w:cs="Wingdings" w:hint="default"/>
      </w:rPr>
    </w:lvl>
    <w:lvl w:ilvl="6" w:tplc="364204D2">
      <w:start w:val="1"/>
      <w:numFmt w:val="bullet"/>
      <w:lvlText w:val="·"/>
      <w:lvlJc w:val="left"/>
      <w:pPr>
        <w:ind w:left="5738" w:hanging="360"/>
      </w:pPr>
      <w:rPr>
        <w:rFonts w:ascii="Symbol" w:eastAsia="Symbol" w:hAnsi="Symbol" w:cs="Symbol" w:hint="default"/>
      </w:rPr>
    </w:lvl>
    <w:lvl w:ilvl="7" w:tplc="6C7060C6">
      <w:start w:val="1"/>
      <w:numFmt w:val="bullet"/>
      <w:lvlText w:val="o"/>
      <w:lvlJc w:val="left"/>
      <w:pPr>
        <w:ind w:left="6458" w:hanging="360"/>
      </w:pPr>
      <w:rPr>
        <w:rFonts w:ascii="Courier New" w:eastAsia="Courier New" w:hAnsi="Courier New" w:cs="Courier New" w:hint="default"/>
      </w:rPr>
    </w:lvl>
    <w:lvl w:ilvl="8" w:tplc="E0B28D74">
      <w:start w:val="1"/>
      <w:numFmt w:val="bullet"/>
      <w:lvlText w:val="§"/>
      <w:lvlJc w:val="left"/>
      <w:pPr>
        <w:ind w:left="7178" w:hanging="360"/>
      </w:pPr>
      <w:rPr>
        <w:rFonts w:ascii="Wingdings" w:eastAsia="Wingdings" w:hAnsi="Wingdings" w:cs="Wingdings" w:hint="default"/>
      </w:rPr>
    </w:lvl>
  </w:abstractNum>
  <w:abstractNum w:abstractNumId="21">
    <w:nsid w:val="327C03D8"/>
    <w:multiLevelType w:val="hybridMultilevel"/>
    <w:tmpl w:val="417489DA"/>
    <w:lvl w:ilvl="0" w:tplc="D0DC445A">
      <w:start w:val="1"/>
      <w:numFmt w:val="bullet"/>
      <w:lvlText w:val="–"/>
      <w:lvlJc w:val="left"/>
      <w:pPr>
        <w:ind w:left="1418" w:hanging="360"/>
      </w:pPr>
      <w:rPr>
        <w:rFonts w:ascii="Arial" w:eastAsia="Arial" w:hAnsi="Arial" w:cs="Arial" w:hint="default"/>
      </w:rPr>
    </w:lvl>
    <w:lvl w:ilvl="1" w:tplc="BC9AF952">
      <w:start w:val="1"/>
      <w:numFmt w:val="bullet"/>
      <w:lvlText w:val="o"/>
      <w:lvlJc w:val="left"/>
      <w:pPr>
        <w:ind w:left="2138" w:hanging="360"/>
      </w:pPr>
      <w:rPr>
        <w:rFonts w:ascii="Courier New" w:eastAsia="Courier New" w:hAnsi="Courier New" w:cs="Courier New" w:hint="default"/>
      </w:rPr>
    </w:lvl>
    <w:lvl w:ilvl="2" w:tplc="568CD41A">
      <w:start w:val="1"/>
      <w:numFmt w:val="bullet"/>
      <w:lvlText w:val="§"/>
      <w:lvlJc w:val="left"/>
      <w:pPr>
        <w:ind w:left="2858" w:hanging="360"/>
      </w:pPr>
      <w:rPr>
        <w:rFonts w:ascii="Wingdings" w:eastAsia="Wingdings" w:hAnsi="Wingdings" w:cs="Wingdings" w:hint="default"/>
      </w:rPr>
    </w:lvl>
    <w:lvl w:ilvl="3" w:tplc="9DDA269C">
      <w:start w:val="1"/>
      <w:numFmt w:val="bullet"/>
      <w:lvlText w:val="·"/>
      <w:lvlJc w:val="left"/>
      <w:pPr>
        <w:ind w:left="3578" w:hanging="360"/>
      </w:pPr>
      <w:rPr>
        <w:rFonts w:ascii="Symbol" w:eastAsia="Symbol" w:hAnsi="Symbol" w:cs="Symbol" w:hint="default"/>
      </w:rPr>
    </w:lvl>
    <w:lvl w:ilvl="4" w:tplc="886E4A26">
      <w:start w:val="1"/>
      <w:numFmt w:val="bullet"/>
      <w:lvlText w:val="o"/>
      <w:lvlJc w:val="left"/>
      <w:pPr>
        <w:ind w:left="4298" w:hanging="360"/>
      </w:pPr>
      <w:rPr>
        <w:rFonts w:ascii="Courier New" w:eastAsia="Courier New" w:hAnsi="Courier New" w:cs="Courier New" w:hint="default"/>
      </w:rPr>
    </w:lvl>
    <w:lvl w:ilvl="5" w:tplc="2700759E">
      <w:start w:val="1"/>
      <w:numFmt w:val="bullet"/>
      <w:lvlText w:val="§"/>
      <w:lvlJc w:val="left"/>
      <w:pPr>
        <w:ind w:left="5018" w:hanging="360"/>
      </w:pPr>
      <w:rPr>
        <w:rFonts w:ascii="Wingdings" w:eastAsia="Wingdings" w:hAnsi="Wingdings" w:cs="Wingdings" w:hint="default"/>
      </w:rPr>
    </w:lvl>
    <w:lvl w:ilvl="6" w:tplc="B64882B4">
      <w:start w:val="1"/>
      <w:numFmt w:val="bullet"/>
      <w:lvlText w:val="·"/>
      <w:lvlJc w:val="left"/>
      <w:pPr>
        <w:ind w:left="5738" w:hanging="360"/>
      </w:pPr>
      <w:rPr>
        <w:rFonts w:ascii="Symbol" w:eastAsia="Symbol" w:hAnsi="Symbol" w:cs="Symbol" w:hint="default"/>
      </w:rPr>
    </w:lvl>
    <w:lvl w:ilvl="7" w:tplc="CA1882BE">
      <w:start w:val="1"/>
      <w:numFmt w:val="bullet"/>
      <w:lvlText w:val="o"/>
      <w:lvlJc w:val="left"/>
      <w:pPr>
        <w:ind w:left="6458" w:hanging="360"/>
      </w:pPr>
      <w:rPr>
        <w:rFonts w:ascii="Courier New" w:eastAsia="Courier New" w:hAnsi="Courier New" w:cs="Courier New" w:hint="default"/>
      </w:rPr>
    </w:lvl>
    <w:lvl w:ilvl="8" w:tplc="462A4DF2">
      <w:start w:val="1"/>
      <w:numFmt w:val="bullet"/>
      <w:lvlText w:val="§"/>
      <w:lvlJc w:val="left"/>
      <w:pPr>
        <w:ind w:left="7178" w:hanging="360"/>
      </w:pPr>
      <w:rPr>
        <w:rFonts w:ascii="Wingdings" w:eastAsia="Wingdings" w:hAnsi="Wingdings" w:cs="Wingdings" w:hint="default"/>
      </w:rPr>
    </w:lvl>
  </w:abstractNum>
  <w:abstractNum w:abstractNumId="22">
    <w:nsid w:val="34D87606"/>
    <w:multiLevelType w:val="hybridMultilevel"/>
    <w:tmpl w:val="1FCC5846"/>
    <w:lvl w:ilvl="0" w:tplc="FE4648D4">
      <w:start w:val="1"/>
      <w:numFmt w:val="decimal"/>
      <w:lvlText w:val="%1)"/>
      <w:lvlJc w:val="left"/>
      <w:pPr>
        <w:ind w:left="1418" w:hanging="360"/>
      </w:pPr>
    </w:lvl>
    <w:lvl w:ilvl="1" w:tplc="6B0AFF92">
      <w:start w:val="1"/>
      <w:numFmt w:val="lowerLetter"/>
      <w:lvlText w:val="%2."/>
      <w:lvlJc w:val="left"/>
      <w:pPr>
        <w:ind w:left="2138" w:hanging="360"/>
      </w:pPr>
    </w:lvl>
    <w:lvl w:ilvl="2" w:tplc="291EC0C4">
      <w:start w:val="1"/>
      <w:numFmt w:val="lowerRoman"/>
      <w:lvlText w:val="%3."/>
      <w:lvlJc w:val="right"/>
      <w:pPr>
        <w:ind w:left="2858" w:hanging="180"/>
      </w:pPr>
    </w:lvl>
    <w:lvl w:ilvl="3" w:tplc="C6A684DA">
      <w:start w:val="1"/>
      <w:numFmt w:val="decimal"/>
      <w:lvlText w:val="%4."/>
      <w:lvlJc w:val="left"/>
      <w:pPr>
        <w:ind w:left="3578" w:hanging="360"/>
      </w:pPr>
    </w:lvl>
    <w:lvl w:ilvl="4" w:tplc="03F8885E">
      <w:start w:val="1"/>
      <w:numFmt w:val="lowerLetter"/>
      <w:lvlText w:val="%5."/>
      <w:lvlJc w:val="left"/>
      <w:pPr>
        <w:ind w:left="4298" w:hanging="360"/>
      </w:pPr>
    </w:lvl>
    <w:lvl w:ilvl="5" w:tplc="27BE15BE">
      <w:start w:val="1"/>
      <w:numFmt w:val="lowerRoman"/>
      <w:lvlText w:val="%6."/>
      <w:lvlJc w:val="right"/>
      <w:pPr>
        <w:ind w:left="5018" w:hanging="180"/>
      </w:pPr>
    </w:lvl>
    <w:lvl w:ilvl="6" w:tplc="57A02B08">
      <w:start w:val="1"/>
      <w:numFmt w:val="decimal"/>
      <w:lvlText w:val="%7."/>
      <w:lvlJc w:val="left"/>
      <w:pPr>
        <w:ind w:left="5738" w:hanging="360"/>
      </w:pPr>
    </w:lvl>
    <w:lvl w:ilvl="7" w:tplc="2E887326">
      <w:start w:val="1"/>
      <w:numFmt w:val="lowerLetter"/>
      <w:lvlText w:val="%8."/>
      <w:lvlJc w:val="left"/>
      <w:pPr>
        <w:ind w:left="6458" w:hanging="360"/>
      </w:pPr>
    </w:lvl>
    <w:lvl w:ilvl="8" w:tplc="DF7AD1F2">
      <w:start w:val="1"/>
      <w:numFmt w:val="lowerRoman"/>
      <w:lvlText w:val="%9."/>
      <w:lvlJc w:val="right"/>
      <w:pPr>
        <w:ind w:left="7178" w:hanging="180"/>
      </w:pPr>
    </w:lvl>
  </w:abstractNum>
  <w:abstractNum w:abstractNumId="23">
    <w:nsid w:val="35A37480"/>
    <w:multiLevelType w:val="hybridMultilevel"/>
    <w:tmpl w:val="47A849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B1517D"/>
    <w:multiLevelType w:val="hybridMultilevel"/>
    <w:tmpl w:val="C64600F0"/>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214CE"/>
    <w:multiLevelType w:val="hybridMultilevel"/>
    <w:tmpl w:val="B906C942"/>
    <w:lvl w:ilvl="0" w:tplc="3E0CCEDE">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B94F0A"/>
    <w:multiLevelType w:val="hybridMultilevel"/>
    <w:tmpl w:val="0C58FA3A"/>
    <w:lvl w:ilvl="0" w:tplc="17A2E41C">
      <w:start w:val="1"/>
      <w:numFmt w:val="decimal"/>
      <w:lvlText w:val="%1)"/>
      <w:lvlJc w:val="left"/>
      <w:pPr>
        <w:ind w:left="1417" w:hanging="360"/>
      </w:pPr>
    </w:lvl>
    <w:lvl w:ilvl="1" w:tplc="B5807152">
      <w:start w:val="1"/>
      <w:numFmt w:val="lowerLetter"/>
      <w:lvlText w:val="%2."/>
      <w:lvlJc w:val="left"/>
      <w:pPr>
        <w:ind w:left="2137" w:hanging="360"/>
      </w:pPr>
    </w:lvl>
    <w:lvl w:ilvl="2" w:tplc="DAC41520">
      <w:start w:val="1"/>
      <w:numFmt w:val="lowerRoman"/>
      <w:lvlText w:val="%3."/>
      <w:lvlJc w:val="right"/>
      <w:pPr>
        <w:ind w:left="2857" w:hanging="180"/>
      </w:pPr>
    </w:lvl>
    <w:lvl w:ilvl="3" w:tplc="B720B766">
      <w:start w:val="1"/>
      <w:numFmt w:val="decimal"/>
      <w:lvlText w:val="%4."/>
      <w:lvlJc w:val="left"/>
      <w:pPr>
        <w:ind w:left="3577" w:hanging="360"/>
      </w:pPr>
    </w:lvl>
    <w:lvl w:ilvl="4" w:tplc="6ADC0E34">
      <w:start w:val="1"/>
      <w:numFmt w:val="lowerLetter"/>
      <w:lvlText w:val="%5."/>
      <w:lvlJc w:val="left"/>
      <w:pPr>
        <w:ind w:left="4297" w:hanging="360"/>
      </w:pPr>
    </w:lvl>
    <w:lvl w:ilvl="5" w:tplc="53460186">
      <w:start w:val="1"/>
      <w:numFmt w:val="lowerRoman"/>
      <w:lvlText w:val="%6."/>
      <w:lvlJc w:val="right"/>
      <w:pPr>
        <w:ind w:left="5017" w:hanging="180"/>
      </w:pPr>
    </w:lvl>
    <w:lvl w:ilvl="6" w:tplc="B790C712">
      <w:start w:val="1"/>
      <w:numFmt w:val="decimal"/>
      <w:lvlText w:val="%7."/>
      <w:lvlJc w:val="left"/>
      <w:pPr>
        <w:ind w:left="5737" w:hanging="360"/>
      </w:pPr>
    </w:lvl>
    <w:lvl w:ilvl="7" w:tplc="8E98C2C0">
      <w:start w:val="1"/>
      <w:numFmt w:val="lowerLetter"/>
      <w:lvlText w:val="%8."/>
      <w:lvlJc w:val="left"/>
      <w:pPr>
        <w:ind w:left="6457" w:hanging="360"/>
      </w:pPr>
    </w:lvl>
    <w:lvl w:ilvl="8" w:tplc="CCCC2870">
      <w:start w:val="1"/>
      <w:numFmt w:val="lowerRoman"/>
      <w:lvlText w:val="%9."/>
      <w:lvlJc w:val="right"/>
      <w:pPr>
        <w:ind w:left="7177" w:hanging="180"/>
      </w:pPr>
    </w:lvl>
  </w:abstractNum>
  <w:abstractNum w:abstractNumId="27">
    <w:nsid w:val="4CCE4C72"/>
    <w:multiLevelType w:val="hybridMultilevel"/>
    <w:tmpl w:val="709EECB2"/>
    <w:lvl w:ilvl="0" w:tplc="37762A9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nsid w:val="4FCB6ED9"/>
    <w:multiLevelType w:val="hybridMultilevel"/>
    <w:tmpl w:val="BC8483D8"/>
    <w:lvl w:ilvl="0" w:tplc="DB5E22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C41314"/>
    <w:multiLevelType w:val="hybridMultilevel"/>
    <w:tmpl w:val="59742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F19DE"/>
    <w:multiLevelType w:val="hybridMultilevel"/>
    <w:tmpl w:val="19B0B7BC"/>
    <w:lvl w:ilvl="0" w:tplc="5FD29600">
      <w:start w:val="1"/>
      <w:numFmt w:val="decimal"/>
      <w:lvlText w:val="%1)"/>
      <w:lvlJc w:val="left"/>
      <w:pPr>
        <w:ind w:left="1417" w:hanging="360"/>
      </w:pPr>
    </w:lvl>
    <w:lvl w:ilvl="1" w:tplc="073E31F8">
      <w:start w:val="1"/>
      <w:numFmt w:val="lowerLetter"/>
      <w:lvlText w:val="%2."/>
      <w:lvlJc w:val="left"/>
      <w:pPr>
        <w:ind w:left="2137" w:hanging="360"/>
      </w:pPr>
    </w:lvl>
    <w:lvl w:ilvl="2" w:tplc="76B2F294">
      <w:start w:val="1"/>
      <w:numFmt w:val="lowerRoman"/>
      <w:lvlText w:val="%3."/>
      <w:lvlJc w:val="right"/>
      <w:pPr>
        <w:ind w:left="2857" w:hanging="180"/>
      </w:pPr>
    </w:lvl>
    <w:lvl w:ilvl="3" w:tplc="B3C4E8F8">
      <w:start w:val="1"/>
      <w:numFmt w:val="decimal"/>
      <w:lvlText w:val="%4."/>
      <w:lvlJc w:val="left"/>
      <w:pPr>
        <w:ind w:left="3577" w:hanging="360"/>
      </w:pPr>
    </w:lvl>
    <w:lvl w:ilvl="4" w:tplc="19DC4BC2">
      <w:start w:val="1"/>
      <w:numFmt w:val="lowerLetter"/>
      <w:lvlText w:val="%5."/>
      <w:lvlJc w:val="left"/>
      <w:pPr>
        <w:ind w:left="4297" w:hanging="360"/>
      </w:pPr>
    </w:lvl>
    <w:lvl w:ilvl="5" w:tplc="C3D44C74">
      <w:start w:val="1"/>
      <w:numFmt w:val="lowerRoman"/>
      <w:lvlText w:val="%6."/>
      <w:lvlJc w:val="right"/>
      <w:pPr>
        <w:ind w:left="5017" w:hanging="180"/>
      </w:pPr>
    </w:lvl>
    <w:lvl w:ilvl="6" w:tplc="6308A8DA">
      <w:start w:val="1"/>
      <w:numFmt w:val="decimal"/>
      <w:lvlText w:val="%7."/>
      <w:lvlJc w:val="left"/>
      <w:pPr>
        <w:ind w:left="5737" w:hanging="360"/>
      </w:pPr>
    </w:lvl>
    <w:lvl w:ilvl="7" w:tplc="51E060F8">
      <w:start w:val="1"/>
      <w:numFmt w:val="lowerLetter"/>
      <w:lvlText w:val="%8."/>
      <w:lvlJc w:val="left"/>
      <w:pPr>
        <w:ind w:left="6457" w:hanging="360"/>
      </w:pPr>
    </w:lvl>
    <w:lvl w:ilvl="8" w:tplc="6B6EF862">
      <w:start w:val="1"/>
      <w:numFmt w:val="lowerRoman"/>
      <w:lvlText w:val="%9."/>
      <w:lvlJc w:val="right"/>
      <w:pPr>
        <w:ind w:left="7177" w:hanging="180"/>
      </w:pPr>
    </w:lvl>
  </w:abstractNum>
  <w:abstractNum w:abstractNumId="31">
    <w:nsid w:val="53505D89"/>
    <w:multiLevelType w:val="hybridMultilevel"/>
    <w:tmpl w:val="DB7EF8A8"/>
    <w:lvl w:ilvl="0" w:tplc="205848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3511D1B"/>
    <w:multiLevelType w:val="multilevel"/>
    <w:tmpl w:val="78D29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944F33"/>
    <w:multiLevelType w:val="hybridMultilevel"/>
    <w:tmpl w:val="22CE9186"/>
    <w:lvl w:ilvl="0" w:tplc="282C6C90">
      <w:start w:val="1"/>
      <w:numFmt w:val="bullet"/>
      <w:lvlText w:val="–"/>
      <w:lvlJc w:val="left"/>
      <w:pPr>
        <w:ind w:left="1417" w:hanging="360"/>
      </w:pPr>
      <w:rPr>
        <w:rFonts w:ascii="Arial" w:eastAsia="Arial" w:hAnsi="Arial" w:cs="Arial" w:hint="default"/>
      </w:rPr>
    </w:lvl>
    <w:lvl w:ilvl="1" w:tplc="399A13FA">
      <w:start w:val="1"/>
      <w:numFmt w:val="bullet"/>
      <w:lvlText w:val="o"/>
      <w:lvlJc w:val="left"/>
      <w:pPr>
        <w:ind w:left="2137" w:hanging="360"/>
      </w:pPr>
      <w:rPr>
        <w:rFonts w:ascii="Courier New" w:eastAsia="Courier New" w:hAnsi="Courier New" w:cs="Courier New" w:hint="default"/>
      </w:rPr>
    </w:lvl>
    <w:lvl w:ilvl="2" w:tplc="BDC822EA">
      <w:start w:val="1"/>
      <w:numFmt w:val="bullet"/>
      <w:lvlText w:val="§"/>
      <w:lvlJc w:val="left"/>
      <w:pPr>
        <w:ind w:left="2857" w:hanging="360"/>
      </w:pPr>
      <w:rPr>
        <w:rFonts w:ascii="Wingdings" w:eastAsia="Wingdings" w:hAnsi="Wingdings" w:cs="Wingdings" w:hint="default"/>
      </w:rPr>
    </w:lvl>
    <w:lvl w:ilvl="3" w:tplc="E73EB548">
      <w:start w:val="1"/>
      <w:numFmt w:val="bullet"/>
      <w:lvlText w:val="·"/>
      <w:lvlJc w:val="left"/>
      <w:pPr>
        <w:ind w:left="3577" w:hanging="360"/>
      </w:pPr>
      <w:rPr>
        <w:rFonts w:ascii="Symbol" w:eastAsia="Symbol" w:hAnsi="Symbol" w:cs="Symbol" w:hint="default"/>
      </w:rPr>
    </w:lvl>
    <w:lvl w:ilvl="4" w:tplc="2698E9FA">
      <w:start w:val="1"/>
      <w:numFmt w:val="bullet"/>
      <w:lvlText w:val="o"/>
      <w:lvlJc w:val="left"/>
      <w:pPr>
        <w:ind w:left="4297" w:hanging="360"/>
      </w:pPr>
      <w:rPr>
        <w:rFonts w:ascii="Courier New" w:eastAsia="Courier New" w:hAnsi="Courier New" w:cs="Courier New" w:hint="default"/>
      </w:rPr>
    </w:lvl>
    <w:lvl w:ilvl="5" w:tplc="B4B89CEC">
      <w:start w:val="1"/>
      <w:numFmt w:val="bullet"/>
      <w:lvlText w:val="§"/>
      <w:lvlJc w:val="left"/>
      <w:pPr>
        <w:ind w:left="5017" w:hanging="360"/>
      </w:pPr>
      <w:rPr>
        <w:rFonts w:ascii="Wingdings" w:eastAsia="Wingdings" w:hAnsi="Wingdings" w:cs="Wingdings" w:hint="default"/>
      </w:rPr>
    </w:lvl>
    <w:lvl w:ilvl="6" w:tplc="989E88CC">
      <w:start w:val="1"/>
      <w:numFmt w:val="bullet"/>
      <w:lvlText w:val="·"/>
      <w:lvlJc w:val="left"/>
      <w:pPr>
        <w:ind w:left="5737" w:hanging="360"/>
      </w:pPr>
      <w:rPr>
        <w:rFonts w:ascii="Symbol" w:eastAsia="Symbol" w:hAnsi="Symbol" w:cs="Symbol" w:hint="default"/>
      </w:rPr>
    </w:lvl>
    <w:lvl w:ilvl="7" w:tplc="822A2286">
      <w:start w:val="1"/>
      <w:numFmt w:val="bullet"/>
      <w:lvlText w:val="o"/>
      <w:lvlJc w:val="left"/>
      <w:pPr>
        <w:ind w:left="6457" w:hanging="360"/>
      </w:pPr>
      <w:rPr>
        <w:rFonts w:ascii="Courier New" w:eastAsia="Courier New" w:hAnsi="Courier New" w:cs="Courier New" w:hint="default"/>
      </w:rPr>
    </w:lvl>
    <w:lvl w:ilvl="8" w:tplc="C95086A2">
      <w:start w:val="1"/>
      <w:numFmt w:val="bullet"/>
      <w:lvlText w:val="§"/>
      <w:lvlJc w:val="left"/>
      <w:pPr>
        <w:ind w:left="7177" w:hanging="360"/>
      </w:pPr>
      <w:rPr>
        <w:rFonts w:ascii="Wingdings" w:eastAsia="Wingdings" w:hAnsi="Wingdings" w:cs="Wingdings" w:hint="default"/>
      </w:rPr>
    </w:lvl>
  </w:abstractNum>
  <w:abstractNum w:abstractNumId="34">
    <w:nsid w:val="5C6C53E8"/>
    <w:multiLevelType w:val="hybridMultilevel"/>
    <w:tmpl w:val="8AD82408"/>
    <w:lvl w:ilvl="0" w:tplc="AB0A3714">
      <w:start w:val="1"/>
      <w:numFmt w:val="bullet"/>
      <w:lvlText w:val="–"/>
      <w:lvlJc w:val="left"/>
      <w:pPr>
        <w:ind w:left="1163" w:hanging="360"/>
      </w:pPr>
      <w:rPr>
        <w:rFonts w:ascii="Arial" w:eastAsia="Arial" w:hAnsi="Arial" w:cs="Arial" w:hint="default"/>
      </w:rPr>
    </w:lvl>
    <w:lvl w:ilvl="1" w:tplc="5D54EDA2">
      <w:start w:val="1"/>
      <w:numFmt w:val="bullet"/>
      <w:lvlText w:val="o"/>
      <w:lvlJc w:val="left"/>
      <w:pPr>
        <w:ind w:left="1883" w:hanging="360"/>
      </w:pPr>
      <w:rPr>
        <w:rFonts w:ascii="Courier New" w:eastAsia="Courier New" w:hAnsi="Courier New" w:cs="Courier New" w:hint="default"/>
      </w:rPr>
    </w:lvl>
    <w:lvl w:ilvl="2" w:tplc="E4F4DF96">
      <w:start w:val="1"/>
      <w:numFmt w:val="bullet"/>
      <w:lvlText w:val="§"/>
      <w:lvlJc w:val="left"/>
      <w:pPr>
        <w:ind w:left="2603" w:hanging="360"/>
      </w:pPr>
      <w:rPr>
        <w:rFonts w:ascii="Wingdings" w:eastAsia="Wingdings" w:hAnsi="Wingdings" w:cs="Wingdings" w:hint="default"/>
      </w:rPr>
    </w:lvl>
    <w:lvl w:ilvl="3" w:tplc="0422C8A2">
      <w:start w:val="1"/>
      <w:numFmt w:val="bullet"/>
      <w:lvlText w:val="·"/>
      <w:lvlJc w:val="left"/>
      <w:pPr>
        <w:ind w:left="3323" w:hanging="360"/>
      </w:pPr>
      <w:rPr>
        <w:rFonts w:ascii="Symbol" w:eastAsia="Symbol" w:hAnsi="Symbol" w:cs="Symbol" w:hint="default"/>
      </w:rPr>
    </w:lvl>
    <w:lvl w:ilvl="4" w:tplc="934C3024">
      <w:start w:val="1"/>
      <w:numFmt w:val="bullet"/>
      <w:lvlText w:val="o"/>
      <w:lvlJc w:val="left"/>
      <w:pPr>
        <w:ind w:left="4043" w:hanging="360"/>
      </w:pPr>
      <w:rPr>
        <w:rFonts w:ascii="Courier New" w:eastAsia="Courier New" w:hAnsi="Courier New" w:cs="Courier New" w:hint="default"/>
      </w:rPr>
    </w:lvl>
    <w:lvl w:ilvl="5" w:tplc="5BF4F4AC">
      <w:start w:val="1"/>
      <w:numFmt w:val="bullet"/>
      <w:lvlText w:val="§"/>
      <w:lvlJc w:val="left"/>
      <w:pPr>
        <w:ind w:left="4763" w:hanging="360"/>
      </w:pPr>
      <w:rPr>
        <w:rFonts w:ascii="Wingdings" w:eastAsia="Wingdings" w:hAnsi="Wingdings" w:cs="Wingdings" w:hint="default"/>
      </w:rPr>
    </w:lvl>
    <w:lvl w:ilvl="6" w:tplc="F5149F96">
      <w:start w:val="1"/>
      <w:numFmt w:val="bullet"/>
      <w:lvlText w:val="·"/>
      <w:lvlJc w:val="left"/>
      <w:pPr>
        <w:ind w:left="5483" w:hanging="360"/>
      </w:pPr>
      <w:rPr>
        <w:rFonts w:ascii="Symbol" w:eastAsia="Symbol" w:hAnsi="Symbol" w:cs="Symbol" w:hint="default"/>
      </w:rPr>
    </w:lvl>
    <w:lvl w:ilvl="7" w:tplc="EEDAD4C0">
      <w:start w:val="1"/>
      <w:numFmt w:val="bullet"/>
      <w:lvlText w:val="o"/>
      <w:lvlJc w:val="left"/>
      <w:pPr>
        <w:ind w:left="6203" w:hanging="360"/>
      </w:pPr>
      <w:rPr>
        <w:rFonts w:ascii="Courier New" w:eastAsia="Courier New" w:hAnsi="Courier New" w:cs="Courier New" w:hint="default"/>
      </w:rPr>
    </w:lvl>
    <w:lvl w:ilvl="8" w:tplc="87100036">
      <w:start w:val="1"/>
      <w:numFmt w:val="bullet"/>
      <w:lvlText w:val="§"/>
      <w:lvlJc w:val="left"/>
      <w:pPr>
        <w:ind w:left="6923" w:hanging="360"/>
      </w:pPr>
      <w:rPr>
        <w:rFonts w:ascii="Wingdings" w:eastAsia="Wingdings" w:hAnsi="Wingdings" w:cs="Wingdings" w:hint="default"/>
      </w:rPr>
    </w:lvl>
  </w:abstractNum>
  <w:abstractNum w:abstractNumId="35">
    <w:nsid w:val="5CB13D7A"/>
    <w:multiLevelType w:val="hybridMultilevel"/>
    <w:tmpl w:val="6A942024"/>
    <w:lvl w:ilvl="0" w:tplc="0C0475FA">
      <w:start w:val="1"/>
      <w:numFmt w:val="bullet"/>
      <w:lvlText w:val=""/>
      <w:lvlJc w:val="left"/>
      <w:pPr>
        <w:ind w:left="720" w:hanging="360"/>
      </w:pPr>
      <w:rPr>
        <w:rFonts w:ascii="Symbol" w:hAnsi="Symbol" w:hint="default"/>
      </w:rPr>
    </w:lvl>
    <w:lvl w:ilvl="1" w:tplc="0C0475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70424A"/>
    <w:multiLevelType w:val="hybridMultilevel"/>
    <w:tmpl w:val="A4445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C124EE"/>
    <w:multiLevelType w:val="hybridMultilevel"/>
    <w:tmpl w:val="BD6A14BA"/>
    <w:lvl w:ilvl="0" w:tplc="A94AE844">
      <w:start w:val="1"/>
      <w:numFmt w:val="russianLower"/>
      <w:lvlText w:val="%1)"/>
      <w:lvlJc w:val="left"/>
      <w:pPr>
        <w:ind w:left="1457" w:hanging="360"/>
      </w:pPr>
      <w:rPr>
        <w:rFonts w:hint="default"/>
        <w:sz w:val="28"/>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38">
    <w:nsid w:val="640A2941"/>
    <w:multiLevelType w:val="hybridMultilevel"/>
    <w:tmpl w:val="C4F47800"/>
    <w:lvl w:ilvl="0" w:tplc="12661802">
      <w:start w:val="1"/>
      <w:numFmt w:val="decimal"/>
      <w:lvlText w:val="%1)"/>
      <w:lvlJc w:val="left"/>
      <w:pPr>
        <w:ind w:left="1417" w:hanging="360"/>
      </w:pPr>
    </w:lvl>
    <w:lvl w:ilvl="1" w:tplc="4E36E1D4">
      <w:start w:val="1"/>
      <w:numFmt w:val="lowerLetter"/>
      <w:lvlText w:val="%2."/>
      <w:lvlJc w:val="left"/>
      <w:pPr>
        <w:ind w:left="2137" w:hanging="360"/>
      </w:pPr>
    </w:lvl>
    <w:lvl w:ilvl="2" w:tplc="233AEDFE">
      <w:start w:val="1"/>
      <w:numFmt w:val="lowerRoman"/>
      <w:lvlText w:val="%3."/>
      <w:lvlJc w:val="right"/>
      <w:pPr>
        <w:ind w:left="2857" w:hanging="180"/>
      </w:pPr>
    </w:lvl>
    <w:lvl w:ilvl="3" w:tplc="D60C2FA0">
      <w:start w:val="1"/>
      <w:numFmt w:val="decimal"/>
      <w:lvlText w:val="%4."/>
      <w:lvlJc w:val="left"/>
      <w:pPr>
        <w:ind w:left="3577" w:hanging="360"/>
      </w:pPr>
    </w:lvl>
    <w:lvl w:ilvl="4" w:tplc="85E085E8">
      <w:start w:val="1"/>
      <w:numFmt w:val="lowerLetter"/>
      <w:lvlText w:val="%5."/>
      <w:lvlJc w:val="left"/>
      <w:pPr>
        <w:ind w:left="4297" w:hanging="360"/>
      </w:pPr>
    </w:lvl>
    <w:lvl w:ilvl="5" w:tplc="7FF0A002">
      <w:start w:val="1"/>
      <w:numFmt w:val="lowerRoman"/>
      <w:lvlText w:val="%6."/>
      <w:lvlJc w:val="right"/>
      <w:pPr>
        <w:ind w:left="5017" w:hanging="180"/>
      </w:pPr>
    </w:lvl>
    <w:lvl w:ilvl="6" w:tplc="E01E8C20">
      <w:start w:val="1"/>
      <w:numFmt w:val="decimal"/>
      <w:lvlText w:val="%7."/>
      <w:lvlJc w:val="left"/>
      <w:pPr>
        <w:ind w:left="5737" w:hanging="360"/>
      </w:pPr>
    </w:lvl>
    <w:lvl w:ilvl="7" w:tplc="2A6CF6D8">
      <w:start w:val="1"/>
      <w:numFmt w:val="lowerLetter"/>
      <w:lvlText w:val="%8."/>
      <w:lvlJc w:val="left"/>
      <w:pPr>
        <w:ind w:left="6457" w:hanging="360"/>
      </w:pPr>
    </w:lvl>
    <w:lvl w:ilvl="8" w:tplc="7726605C">
      <w:start w:val="1"/>
      <w:numFmt w:val="lowerRoman"/>
      <w:lvlText w:val="%9."/>
      <w:lvlJc w:val="right"/>
      <w:pPr>
        <w:ind w:left="7177" w:hanging="180"/>
      </w:pPr>
    </w:lvl>
  </w:abstractNum>
  <w:abstractNum w:abstractNumId="39">
    <w:nsid w:val="664B248C"/>
    <w:multiLevelType w:val="hybridMultilevel"/>
    <w:tmpl w:val="E47038FA"/>
    <w:lvl w:ilvl="0" w:tplc="6138FF30">
      <w:start w:val="1"/>
      <w:numFmt w:val="decimal"/>
      <w:lvlText w:val="%1."/>
      <w:lvlJc w:val="left"/>
      <w:pPr>
        <w:ind w:left="1457" w:hanging="360"/>
      </w:pPr>
      <w:rPr>
        <w:sz w:val="28"/>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0">
    <w:nsid w:val="68F36DAD"/>
    <w:multiLevelType w:val="hybridMultilevel"/>
    <w:tmpl w:val="934A057C"/>
    <w:lvl w:ilvl="0" w:tplc="5388123A">
      <w:start w:val="1"/>
      <w:numFmt w:val="russianLower"/>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1">
    <w:nsid w:val="6C413ECA"/>
    <w:multiLevelType w:val="hybridMultilevel"/>
    <w:tmpl w:val="15EE91BA"/>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B94B7D"/>
    <w:multiLevelType w:val="hybridMultilevel"/>
    <w:tmpl w:val="7E2011E6"/>
    <w:lvl w:ilvl="0" w:tplc="0C047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FA42AA"/>
    <w:multiLevelType w:val="hybridMultilevel"/>
    <w:tmpl w:val="878ED068"/>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E72A20"/>
    <w:multiLevelType w:val="hybridMultilevel"/>
    <w:tmpl w:val="B40845FE"/>
    <w:lvl w:ilvl="0" w:tplc="0C0475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0C2FAE"/>
    <w:multiLevelType w:val="hybridMultilevel"/>
    <w:tmpl w:val="E33E79BE"/>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1B049C"/>
    <w:multiLevelType w:val="hybridMultilevel"/>
    <w:tmpl w:val="F43AF674"/>
    <w:lvl w:ilvl="0" w:tplc="6D4C67D6">
      <w:start w:val="1"/>
      <w:numFmt w:val="decimal"/>
      <w:lvlText w:val="%1)"/>
      <w:lvlJc w:val="left"/>
      <w:pPr>
        <w:ind w:left="1417" w:hanging="360"/>
      </w:pPr>
    </w:lvl>
    <w:lvl w:ilvl="1" w:tplc="FDAA1852">
      <w:start w:val="1"/>
      <w:numFmt w:val="lowerLetter"/>
      <w:lvlText w:val="%2."/>
      <w:lvlJc w:val="left"/>
      <w:pPr>
        <w:ind w:left="2137" w:hanging="360"/>
      </w:pPr>
    </w:lvl>
    <w:lvl w:ilvl="2" w:tplc="85A0F45C">
      <w:start w:val="1"/>
      <w:numFmt w:val="lowerRoman"/>
      <w:lvlText w:val="%3."/>
      <w:lvlJc w:val="right"/>
      <w:pPr>
        <w:ind w:left="2857" w:hanging="180"/>
      </w:pPr>
    </w:lvl>
    <w:lvl w:ilvl="3" w:tplc="F96645B4">
      <w:start w:val="1"/>
      <w:numFmt w:val="decimal"/>
      <w:lvlText w:val="%4."/>
      <w:lvlJc w:val="left"/>
      <w:pPr>
        <w:ind w:left="3577" w:hanging="360"/>
      </w:pPr>
    </w:lvl>
    <w:lvl w:ilvl="4" w:tplc="97CE2666">
      <w:start w:val="1"/>
      <w:numFmt w:val="lowerLetter"/>
      <w:lvlText w:val="%5."/>
      <w:lvlJc w:val="left"/>
      <w:pPr>
        <w:ind w:left="4297" w:hanging="360"/>
      </w:pPr>
    </w:lvl>
    <w:lvl w:ilvl="5" w:tplc="59BE2DA8">
      <w:start w:val="1"/>
      <w:numFmt w:val="lowerRoman"/>
      <w:lvlText w:val="%6."/>
      <w:lvlJc w:val="right"/>
      <w:pPr>
        <w:ind w:left="5017" w:hanging="180"/>
      </w:pPr>
    </w:lvl>
    <w:lvl w:ilvl="6" w:tplc="D6FC2A28">
      <w:start w:val="1"/>
      <w:numFmt w:val="decimal"/>
      <w:lvlText w:val="%7."/>
      <w:lvlJc w:val="left"/>
      <w:pPr>
        <w:ind w:left="5737" w:hanging="360"/>
      </w:pPr>
    </w:lvl>
    <w:lvl w:ilvl="7" w:tplc="B35083D0">
      <w:start w:val="1"/>
      <w:numFmt w:val="lowerLetter"/>
      <w:lvlText w:val="%8."/>
      <w:lvlJc w:val="left"/>
      <w:pPr>
        <w:ind w:left="6457" w:hanging="360"/>
      </w:pPr>
    </w:lvl>
    <w:lvl w:ilvl="8" w:tplc="2A903EDA">
      <w:start w:val="1"/>
      <w:numFmt w:val="lowerRoman"/>
      <w:lvlText w:val="%9."/>
      <w:lvlJc w:val="right"/>
      <w:pPr>
        <w:ind w:left="7177" w:hanging="180"/>
      </w:pPr>
    </w:lvl>
  </w:abstractNum>
  <w:abstractNum w:abstractNumId="47">
    <w:nsid w:val="79701F22"/>
    <w:multiLevelType w:val="multilevel"/>
    <w:tmpl w:val="68DC60F2"/>
    <w:lvl w:ilvl="0">
      <w:start w:val="1"/>
      <w:numFmt w:val="decimal"/>
      <w:lvlText w:val="%1."/>
      <w:lvlJc w:val="left"/>
      <w:pPr>
        <w:ind w:left="360" w:hanging="360"/>
      </w:pPr>
      <w:rPr>
        <w:b/>
        <w:sz w:val="24"/>
      </w:rPr>
    </w:lvl>
    <w:lvl w:ilvl="1">
      <w:start w:val="1"/>
      <w:numFmt w:val="decimal"/>
      <w:lvlText w:val="%1.%2."/>
      <w:lvlJc w:val="left"/>
      <w:pPr>
        <w:ind w:left="6103" w:hanging="432"/>
      </w:pPr>
      <w:rPr>
        <w:rFonts w:ascii="Times New Roman" w:hAnsi="Times New Roman" w:cs="Times New Roman" w:hint="default"/>
        <w:color w:val="auto"/>
        <w:sz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9F650E"/>
    <w:multiLevelType w:val="hybridMultilevel"/>
    <w:tmpl w:val="188617EC"/>
    <w:lvl w:ilvl="0" w:tplc="0C047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7"/>
  </w:num>
  <w:num w:numId="3">
    <w:abstractNumId w:val="13"/>
  </w:num>
  <w:num w:numId="4">
    <w:abstractNumId w:val="34"/>
  </w:num>
  <w:num w:numId="5">
    <w:abstractNumId w:val="21"/>
  </w:num>
  <w:num w:numId="6">
    <w:abstractNumId w:val="33"/>
  </w:num>
  <w:num w:numId="7">
    <w:abstractNumId w:val="20"/>
  </w:num>
  <w:num w:numId="8">
    <w:abstractNumId w:val="10"/>
  </w:num>
  <w:num w:numId="9">
    <w:abstractNumId w:val="26"/>
  </w:num>
  <w:num w:numId="10">
    <w:abstractNumId w:val="38"/>
  </w:num>
  <w:num w:numId="11">
    <w:abstractNumId w:val="7"/>
  </w:num>
  <w:num w:numId="12">
    <w:abstractNumId w:val="22"/>
  </w:num>
  <w:num w:numId="13">
    <w:abstractNumId w:val="46"/>
  </w:num>
  <w:num w:numId="14">
    <w:abstractNumId w:val="30"/>
  </w:num>
  <w:num w:numId="15">
    <w:abstractNumId w:val="8"/>
  </w:num>
  <w:num w:numId="16">
    <w:abstractNumId w:val="5"/>
  </w:num>
  <w:num w:numId="17">
    <w:abstractNumId w:val="1"/>
  </w:num>
  <w:num w:numId="18">
    <w:abstractNumId w:val="18"/>
  </w:num>
  <w:num w:numId="19">
    <w:abstractNumId w:val="25"/>
  </w:num>
  <w:num w:numId="20">
    <w:abstractNumId w:val="42"/>
  </w:num>
  <w:num w:numId="21">
    <w:abstractNumId w:val="16"/>
  </w:num>
  <w:num w:numId="22">
    <w:abstractNumId w:val="28"/>
  </w:num>
  <w:num w:numId="23">
    <w:abstractNumId w:val="29"/>
  </w:num>
  <w:num w:numId="24">
    <w:abstractNumId w:val="31"/>
  </w:num>
  <w:num w:numId="25">
    <w:abstractNumId w:val="0"/>
  </w:num>
  <w:num w:numId="26">
    <w:abstractNumId w:val="6"/>
  </w:num>
  <w:num w:numId="27">
    <w:abstractNumId w:val="17"/>
  </w:num>
  <w:num w:numId="28">
    <w:abstractNumId w:val="45"/>
  </w:num>
  <w:num w:numId="29">
    <w:abstractNumId w:val="12"/>
  </w:num>
  <w:num w:numId="30">
    <w:abstractNumId w:val="11"/>
  </w:num>
  <w:num w:numId="31">
    <w:abstractNumId w:val="15"/>
  </w:num>
  <w:num w:numId="32">
    <w:abstractNumId w:val="27"/>
  </w:num>
  <w:num w:numId="33">
    <w:abstractNumId w:val="39"/>
  </w:num>
  <w:num w:numId="34">
    <w:abstractNumId w:val="40"/>
  </w:num>
  <w:num w:numId="35">
    <w:abstractNumId w:val="37"/>
  </w:num>
  <w:num w:numId="36">
    <w:abstractNumId w:val="19"/>
  </w:num>
  <w:num w:numId="37">
    <w:abstractNumId w:val="44"/>
  </w:num>
  <w:num w:numId="38">
    <w:abstractNumId w:val="35"/>
  </w:num>
  <w:num w:numId="39">
    <w:abstractNumId w:val="2"/>
  </w:num>
  <w:num w:numId="40">
    <w:abstractNumId w:val="48"/>
  </w:num>
  <w:num w:numId="41">
    <w:abstractNumId w:val="24"/>
  </w:num>
  <w:num w:numId="42">
    <w:abstractNumId w:val="3"/>
  </w:num>
  <w:num w:numId="43">
    <w:abstractNumId w:val="43"/>
  </w:num>
  <w:num w:numId="44">
    <w:abstractNumId w:val="14"/>
  </w:num>
  <w:num w:numId="45">
    <w:abstractNumId w:val="41"/>
  </w:num>
  <w:num w:numId="46">
    <w:abstractNumId w:val="23"/>
  </w:num>
  <w:num w:numId="47">
    <w:abstractNumId w:val="4"/>
  </w:num>
  <w:num w:numId="48">
    <w:abstractNumId w:val="36"/>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97C81"/>
    <w:rsid w:val="000305C4"/>
    <w:rsid w:val="000312D5"/>
    <w:rsid w:val="00032CC0"/>
    <w:rsid w:val="0005389E"/>
    <w:rsid w:val="000705A8"/>
    <w:rsid w:val="000B657C"/>
    <w:rsid w:val="000C5614"/>
    <w:rsid w:val="000C5F4F"/>
    <w:rsid w:val="000D0216"/>
    <w:rsid w:val="000D7256"/>
    <w:rsid w:val="000F0523"/>
    <w:rsid w:val="000F5B75"/>
    <w:rsid w:val="00113B22"/>
    <w:rsid w:val="00161195"/>
    <w:rsid w:val="00170367"/>
    <w:rsid w:val="0018127B"/>
    <w:rsid w:val="00183F82"/>
    <w:rsid w:val="001B7C90"/>
    <w:rsid w:val="001D4D7B"/>
    <w:rsid w:val="001F0D25"/>
    <w:rsid w:val="001F50F0"/>
    <w:rsid w:val="002240A7"/>
    <w:rsid w:val="00251FD9"/>
    <w:rsid w:val="00282D46"/>
    <w:rsid w:val="002A1119"/>
    <w:rsid w:val="002A6A79"/>
    <w:rsid w:val="002C5D4C"/>
    <w:rsid w:val="002C7305"/>
    <w:rsid w:val="002E4E49"/>
    <w:rsid w:val="002E7E37"/>
    <w:rsid w:val="002F03C6"/>
    <w:rsid w:val="002F0B70"/>
    <w:rsid w:val="003056F9"/>
    <w:rsid w:val="003179B7"/>
    <w:rsid w:val="00384B95"/>
    <w:rsid w:val="0039684A"/>
    <w:rsid w:val="003A23DE"/>
    <w:rsid w:val="003A4850"/>
    <w:rsid w:val="003F4051"/>
    <w:rsid w:val="00417541"/>
    <w:rsid w:val="00421927"/>
    <w:rsid w:val="004423E2"/>
    <w:rsid w:val="00450C91"/>
    <w:rsid w:val="00453EC1"/>
    <w:rsid w:val="004649CF"/>
    <w:rsid w:val="0048200A"/>
    <w:rsid w:val="00482BDD"/>
    <w:rsid w:val="0048402D"/>
    <w:rsid w:val="00486555"/>
    <w:rsid w:val="004874B7"/>
    <w:rsid w:val="004B4442"/>
    <w:rsid w:val="004D7218"/>
    <w:rsid w:val="004E0E18"/>
    <w:rsid w:val="004E704E"/>
    <w:rsid w:val="00587079"/>
    <w:rsid w:val="005961EA"/>
    <w:rsid w:val="005A4377"/>
    <w:rsid w:val="005C0FED"/>
    <w:rsid w:val="005C1D4A"/>
    <w:rsid w:val="005D5E1D"/>
    <w:rsid w:val="005F5AA4"/>
    <w:rsid w:val="006241DD"/>
    <w:rsid w:val="00632C9E"/>
    <w:rsid w:val="006455DE"/>
    <w:rsid w:val="00646B9A"/>
    <w:rsid w:val="00655AEC"/>
    <w:rsid w:val="00670695"/>
    <w:rsid w:val="00673520"/>
    <w:rsid w:val="006767C6"/>
    <w:rsid w:val="0068219C"/>
    <w:rsid w:val="007162F2"/>
    <w:rsid w:val="0073120D"/>
    <w:rsid w:val="00737600"/>
    <w:rsid w:val="00737DA4"/>
    <w:rsid w:val="007441ED"/>
    <w:rsid w:val="007452DE"/>
    <w:rsid w:val="00755CB5"/>
    <w:rsid w:val="00755F94"/>
    <w:rsid w:val="0076338C"/>
    <w:rsid w:val="00763F7C"/>
    <w:rsid w:val="007755A5"/>
    <w:rsid w:val="007862DF"/>
    <w:rsid w:val="00790677"/>
    <w:rsid w:val="007B2EB4"/>
    <w:rsid w:val="007C60F6"/>
    <w:rsid w:val="007D1CEF"/>
    <w:rsid w:val="008149DB"/>
    <w:rsid w:val="00815D6E"/>
    <w:rsid w:val="008166DA"/>
    <w:rsid w:val="0082021D"/>
    <w:rsid w:val="008347C5"/>
    <w:rsid w:val="008404E0"/>
    <w:rsid w:val="0085449D"/>
    <w:rsid w:val="008A1F2F"/>
    <w:rsid w:val="008D178D"/>
    <w:rsid w:val="00915676"/>
    <w:rsid w:val="00933019"/>
    <w:rsid w:val="009331BA"/>
    <w:rsid w:val="00947021"/>
    <w:rsid w:val="00973B11"/>
    <w:rsid w:val="00997C81"/>
    <w:rsid w:val="009A277E"/>
    <w:rsid w:val="009A6AC1"/>
    <w:rsid w:val="009B428D"/>
    <w:rsid w:val="00A31E7A"/>
    <w:rsid w:val="00A42D40"/>
    <w:rsid w:val="00A51406"/>
    <w:rsid w:val="00A5327A"/>
    <w:rsid w:val="00A86F95"/>
    <w:rsid w:val="00AA2043"/>
    <w:rsid w:val="00AD4DDF"/>
    <w:rsid w:val="00AE5925"/>
    <w:rsid w:val="00AF7D53"/>
    <w:rsid w:val="00B12CDF"/>
    <w:rsid w:val="00B14EE8"/>
    <w:rsid w:val="00B3752F"/>
    <w:rsid w:val="00B635C4"/>
    <w:rsid w:val="00B749AA"/>
    <w:rsid w:val="00B812AA"/>
    <w:rsid w:val="00B87397"/>
    <w:rsid w:val="00B94D3C"/>
    <w:rsid w:val="00B97685"/>
    <w:rsid w:val="00BA7B07"/>
    <w:rsid w:val="00BB0DB1"/>
    <w:rsid w:val="00BB2D1D"/>
    <w:rsid w:val="00BD2765"/>
    <w:rsid w:val="00BD3FE8"/>
    <w:rsid w:val="00BE0328"/>
    <w:rsid w:val="00C071E4"/>
    <w:rsid w:val="00C249E8"/>
    <w:rsid w:val="00C316AB"/>
    <w:rsid w:val="00C33DE4"/>
    <w:rsid w:val="00C54B55"/>
    <w:rsid w:val="00C6128B"/>
    <w:rsid w:val="00C64DFD"/>
    <w:rsid w:val="00C66269"/>
    <w:rsid w:val="00C735FB"/>
    <w:rsid w:val="00C8625B"/>
    <w:rsid w:val="00C95A4F"/>
    <w:rsid w:val="00CB1840"/>
    <w:rsid w:val="00CB3B36"/>
    <w:rsid w:val="00D82ABB"/>
    <w:rsid w:val="00DC582B"/>
    <w:rsid w:val="00DD6806"/>
    <w:rsid w:val="00DE0EEF"/>
    <w:rsid w:val="00DE27FD"/>
    <w:rsid w:val="00E013F1"/>
    <w:rsid w:val="00E0616D"/>
    <w:rsid w:val="00E44AB6"/>
    <w:rsid w:val="00E4649D"/>
    <w:rsid w:val="00EB32BB"/>
    <w:rsid w:val="00EC08A3"/>
    <w:rsid w:val="00EF6F39"/>
    <w:rsid w:val="00F00476"/>
    <w:rsid w:val="00F06E40"/>
    <w:rsid w:val="00F43BBE"/>
    <w:rsid w:val="00F8215F"/>
    <w:rsid w:val="00FB5B8D"/>
    <w:rsid w:val="00FC1758"/>
    <w:rsid w:val="00FC27E2"/>
    <w:rsid w:val="00FF4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997C8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997C81"/>
    <w:rPr>
      <w:rFonts w:ascii="Arial" w:eastAsia="Arial" w:hAnsi="Arial" w:cs="Arial"/>
      <w:sz w:val="40"/>
      <w:szCs w:val="40"/>
    </w:rPr>
  </w:style>
  <w:style w:type="paragraph" w:customStyle="1" w:styleId="Heading2">
    <w:name w:val="Heading 2"/>
    <w:basedOn w:val="a"/>
    <w:next w:val="a"/>
    <w:link w:val="Heading2Char"/>
    <w:uiPriority w:val="9"/>
    <w:unhideWhenUsed/>
    <w:qFormat/>
    <w:rsid w:val="00997C81"/>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997C81"/>
    <w:rPr>
      <w:rFonts w:ascii="Arial" w:eastAsia="Arial" w:hAnsi="Arial" w:cs="Arial"/>
      <w:sz w:val="34"/>
    </w:rPr>
  </w:style>
  <w:style w:type="character" w:customStyle="1" w:styleId="Heading3Char">
    <w:name w:val="Heading 3 Char"/>
    <w:basedOn w:val="a0"/>
    <w:link w:val="Heading3"/>
    <w:uiPriority w:val="9"/>
    <w:rsid w:val="00997C81"/>
    <w:rPr>
      <w:rFonts w:ascii="Arial" w:eastAsia="Arial" w:hAnsi="Arial" w:cs="Arial"/>
      <w:sz w:val="30"/>
      <w:szCs w:val="30"/>
    </w:rPr>
  </w:style>
  <w:style w:type="character" w:customStyle="1" w:styleId="Heading4Char">
    <w:name w:val="Heading 4 Char"/>
    <w:basedOn w:val="a0"/>
    <w:link w:val="Heading4"/>
    <w:uiPriority w:val="9"/>
    <w:rsid w:val="00997C81"/>
    <w:rPr>
      <w:rFonts w:ascii="Arial" w:eastAsia="Arial" w:hAnsi="Arial" w:cs="Arial"/>
      <w:b/>
      <w:bCs/>
      <w:sz w:val="26"/>
      <w:szCs w:val="26"/>
    </w:rPr>
  </w:style>
  <w:style w:type="character" w:customStyle="1" w:styleId="Heading5Char">
    <w:name w:val="Heading 5 Char"/>
    <w:basedOn w:val="a0"/>
    <w:link w:val="Heading5"/>
    <w:uiPriority w:val="9"/>
    <w:rsid w:val="00997C81"/>
    <w:rPr>
      <w:rFonts w:ascii="Arial" w:eastAsia="Arial" w:hAnsi="Arial" w:cs="Arial"/>
      <w:b/>
      <w:bCs/>
      <w:sz w:val="24"/>
      <w:szCs w:val="24"/>
    </w:rPr>
  </w:style>
  <w:style w:type="character" w:customStyle="1" w:styleId="Heading6Char">
    <w:name w:val="Heading 6 Char"/>
    <w:basedOn w:val="a0"/>
    <w:link w:val="Heading6"/>
    <w:uiPriority w:val="9"/>
    <w:rsid w:val="00997C8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97C8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997C8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97C8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997C8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97C8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97C81"/>
    <w:rPr>
      <w:rFonts w:ascii="Arial" w:eastAsia="Arial" w:hAnsi="Arial" w:cs="Arial"/>
      <w:i/>
      <w:iCs/>
      <w:sz w:val="21"/>
      <w:szCs w:val="21"/>
    </w:rPr>
  </w:style>
  <w:style w:type="paragraph" w:styleId="a3">
    <w:name w:val="List Paragraph"/>
    <w:basedOn w:val="a"/>
    <w:uiPriority w:val="34"/>
    <w:qFormat/>
    <w:rsid w:val="00997C81"/>
    <w:pPr>
      <w:ind w:left="720"/>
      <w:contextualSpacing/>
    </w:pPr>
  </w:style>
  <w:style w:type="paragraph" w:styleId="a4">
    <w:name w:val="Title"/>
    <w:basedOn w:val="a"/>
    <w:next w:val="a"/>
    <w:link w:val="1"/>
    <w:uiPriority w:val="10"/>
    <w:qFormat/>
    <w:rsid w:val="00997C81"/>
    <w:pPr>
      <w:spacing w:before="300" w:after="200"/>
      <w:contextualSpacing/>
    </w:pPr>
    <w:rPr>
      <w:sz w:val="48"/>
      <w:szCs w:val="48"/>
    </w:rPr>
  </w:style>
  <w:style w:type="character" w:customStyle="1" w:styleId="1">
    <w:name w:val="Название Знак1"/>
    <w:basedOn w:val="a0"/>
    <w:link w:val="a4"/>
    <w:uiPriority w:val="10"/>
    <w:rsid w:val="00997C81"/>
    <w:rPr>
      <w:sz w:val="48"/>
      <w:szCs w:val="48"/>
    </w:rPr>
  </w:style>
  <w:style w:type="character" w:customStyle="1" w:styleId="SubtitleChar">
    <w:name w:val="Subtitle Char"/>
    <w:basedOn w:val="a0"/>
    <w:link w:val="a5"/>
    <w:uiPriority w:val="11"/>
    <w:rsid w:val="00997C81"/>
    <w:rPr>
      <w:sz w:val="24"/>
      <w:szCs w:val="24"/>
    </w:rPr>
  </w:style>
  <w:style w:type="paragraph" w:styleId="2">
    <w:name w:val="Quote"/>
    <w:basedOn w:val="a"/>
    <w:next w:val="a"/>
    <w:link w:val="20"/>
    <w:uiPriority w:val="29"/>
    <w:qFormat/>
    <w:rsid w:val="00997C81"/>
    <w:pPr>
      <w:ind w:left="720" w:right="720"/>
    </w:pPr>
    <w:rPr>
      <w:i/>
    </w:rPr>
  </w:style>
  <w:style w:type="character" w:customStyle="1" w:styleId="20">
    <w:name w:val="Цитата 2 Знак"/>
    <w:link w:val="2"/>
    <w:uiPriority w:val="29"/>
    <w:rsid w:val="00997C81"/>
    <w:rPr>
      <w:i/>
    </w:rPr>
  </w:style>
  <w:style w:type="paragraph" w:styleId="a6">
    <w:name w:val="Intense Quote"/>
    <w:basedOn w:val="a"/>
    <w:next w:val="a"/>
    <w:link w:val="a7"/>
    <w:uiPriority w:val="30"/>
    <w:qFormat/>
    <w:rsid w:val="00997C8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997C81"/>
    <w:rPr>
      <w:i/>
    </w:rPr>
  </w:style>
  <w:style w:type="character" w:customStyle="1" w:styleId="HeaderChar">
    <w:name w:val="Header Char"/>
    <w:basedOn w:val="a0"/>
    <w:link w:val="Header"/>
    <w:uiPriority w:val="99"/>
    <w:rsid w:val="00997C81"/>
  </w:style>
  <w:style w:type="character" w:customStyle="1" w:styleId="FooterChar">
    <w:name w:val="Footer Char"/>
    <w:basedOn w:val="a0"/>
    <w:link w:val="Footer"/>
    <w:uiPriority w:val="99"/>
    <w:rsid w:val="00997C81"/>
  </w:style>
  <w:style w:type="character" w:customStyle="1" w:styleId="CaptionChar">
    <w:name w:val="Caption Char"/>
    <w:basedOn w:val="a0"/>
    <w:link w:val="Caption"/>
    <w:uiPriority w:val="35"/>
    <w:rsid w:val="00997C81"/>
    <w:rPr>
      <w:b/>
      <w:bCs/>
      <w:color w:val="4472C4" w:themeColor="accent1"/>
      <w:sz w:val="18"/>
      <w:szCs w:val="18"/>
    </w:rPr>
  </w:style>
  <w:style w:type="table" w:customStyle="1" w:styleId="TableGridLight">
    <w:name w:val="Table Grid Light"/>
    <w:basedOn w:val="a1"/>
    <w:uiPriority w:val="59"/>
    <w:rsid w:val="00997C8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97C8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97C8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97C8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7C8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97C8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7C8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7C8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7C8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97C8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97C8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7C8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97C8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7C8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7C8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7C8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97C8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97C8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7C8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97C8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7C8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7C8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7C8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97C8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97C8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7C8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97C8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7C8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7C8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7C8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97C8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97C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97C8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7C81"/>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97C8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7C8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7C8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7C8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97C8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997C8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7C81"/>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97C8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7C8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7C8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7C81"/>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97C8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97C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97C8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7C81"/>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97C8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7C8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7C8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7C81"/>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97C8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97C8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7C8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97C8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7C8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7C8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7C81"/>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97C8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97C8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7C8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97C8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7C8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7C8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7C8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97C8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97C8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7C81"/>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97C8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7C8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7C8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7C81"/>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97C8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97C8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7C81"/>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97C8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7C8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7C8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7C81"/>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97C8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97C8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7C81"/>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97C8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7C8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7C8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7C81"/>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97C8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97C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97C8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7C8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7C8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97C8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7C8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7C8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7C8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97C8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8"/>
    <w:uiPriority w:val="99"/>
    <w:rsid w:val="00997C81"/>
    <w:rPr>
      <w:sz w:val="18"/>
    </w:rPr>
  </w:style>
  <w:style w:type="paragraph" w:styleId="a9">
    <w:name w:val="endnote text"/>
    <w:basedOn w:val="a"/>
    <w:link w:val="aa"/>
    <w:uiPriority w:val="99"/>
    <w:semiHidden/>
    <w:unhideWhenUsed/>
    <w:rsid w:val="00997C81"/>
    <w:rPr>
      <w:sz w:val="20"/>
    </w:rPr>
  </w:style>
  <w:style w:type="character" w:customStyle="1" w:styleId="aa">
    <w:name w:val="Текст концевой сноски Знак"/>
    <w:link w:val="a9"/>
    <w:uiPriority w:val="99"/>
    <w:rsid w:val="00997C81"/>
    <w:rPr>
      <w:sz w:val="20"/>
    </w:rPr>
  </w:style>
  <w:style w:type="character" w:styleId="ab">
    <w:name w:val="endnote reference"/>
    <w:basedOn w:val="a0"/>
    <w:uiPriority w:val="99"/>
    <w:semiHidden/>
    <w:unhideWhenUsed/>
    <w:rsid w:val="00997C81"/>
    <w:rPr>
      <w:vertAlign w:val="superscript"/>
    </w:rPr>
  </w:style>
  <w:style w:type="paragraph" w:styleId="10">
    <w:name w:val="toc 1"/>
    <w:basedOn w:val="a"/>
    <w:next w:val="a"/>
    <w:uiPriority w:val="39"/>
    <w:unhideWhenUsed/>
    <w:rsid w:val="00997C81"/>
    <w:pPr>
      <w:spacing w:after="57"/>
    </w:pPr>
  </w:style>
  <w:style w:type="paragraph" w:styleId="21">
    <w:name w:val="toc 2"/>
    <w:basedOn w:val="a"/>
    <w:next w:val="a"/>
    <w:uiPriority w:val="39"/>
    <w:unhideWhenUsed/>
    <w:rsid w:val="00997C81"/>
    <w:pPr>
      <w:spacing w:after="57"/>
      <w:ind w:left="283"/>
    </w:pPr>
  </w:style>
  <w:style w:type="paragraph" w:styleId="3">
    <w:name w:val="toc 3"/>
    <w:basedOn w:val="a"/>
    <w:next w:val="a"/>
    <w:uiPriority w:val="39"/>
    <w:unhideWhenUsed/>
    <w:rsid w:val="00997C81"/>
    <w:pPr>
      <w:spacing w:after="57"/>
      <w:ind w:left="567"/>
    </w:pPr>
  </w:style>
  <w:style w:type="paragraph" w:styleId="4">
    <w:name w:val="toc 4"/>
    <w:basedOn w:val="a"/>
    <w:next w:val="a"/>
    <w:uiPriority w:val="39"/>
    <w:unhideWhenUsed/>
    <w:rsid w:val="00997C81"/>
    <w:pPr>
      <w:spacing w:after="57"/>
      <w:ind w:left="850"/>
    </w:pPr>
  </w:style>
  <w:style w:type="paragraph" w:styleId="5">
    <w:name w:val="toc 5"/>
    <w:basedOn w:val="a"/>
    <w:next w:val="a"/>
    <w:uiPriority w:val="39"/>
    <w:unhideWhenUsed/>
    <w:rsid w:val="00997C81"/>
    <w:pPr>
      <w:spacing w:after="57"/>
      <w:ind w:left="1134"/>
    </w:pPr>
  </w:style>
  <w:style w:type="paragraph" w:styleId="6">
    <w:name w:val="toc 6"/>
    <w:basedOn w:val="a"/>
    <w:next w:val="a"/>
    <w:uiPriority w:val="39"/>
    <w:unhideWhenUsed/>
    <w:rsid w:val="00997C81"/>
    <w:pPr>
      <w:spacing w:after="57"/>
      <w:ind w:left="1417"/>
    </w:pPr>
  </w:style>
  <w:style w:type="paragraph" w:styleId="7">
    <w:name w:val="toc 7"/>
    <w:basedOn w:val="a"/>
    <w:next w:val="a"/>
    <w:uiPriority w:val="39"/>
    <w:unhideWhenUsed/>
    <w:rsid w:val="00997C81"/>
    <w:pPr>
      <w:spacing w:after="57"/>
      <w:ind w:left="1701"/>
    </w:pPr>
  </w:style>
  <w:style w:type="paragraph" w:styleId="8">
    <w:name w:val="toc 8"/>
    <w:basedOn w:val="a"/>
    <w:next w:val="a"/>
    <w:uiPriority w:val="39"/>
    <w:unhideWhenUsed/>
    <w:rsid w:val="00997C81"/>
    <w:pPr>
      <w:spacing w:after="57"/>
      <w:ind w:left="1984"/>
    </w:pPr>
  </w:style>
  <w:style w:type="paragraph" w:styleId="9">
    <w:name w:val="toc 9"/>
    <w:basedOn w:val="a"/>
    <w:next w:val="a"/>
    <w:uiPriority w:val="39"/>
    <w:unhideWhenUsed/>
    <w:rsid w:val="00997C81"/>
    <w:pPr>
      <w:spacing w:after="57"/>
      <w:ind w:left="2268"/>
    </w:pPr>
  </w:style>
  <w:style w:type="paragraph" w:styleId="ac">
    <w:name w:val="TOC Heading"/>
    <w:uiPriority w:val="39"/>
    <w:unhideWhenUsed/>
    <w:rsid w:val="00997C81"/>
  </w:style>
  <w:style w:type="paragraph" w:styleId="ad">
    <w:name w:val="table of figures"/>
    <w:basedOn w:val="a"/>
    <w:next w:val="a"/>
    <w:uiPriority w:val="99"/>
    <w:unhideWhenUsed/>
    <w:rsid w:val="00997C81"/>
  </w:style>
  <w:style w:type="paragraph" w:customStyle="1" w:styleId="Heading3">
    <w:name w:val="Heading 3"/>
    <w:basedOn w:val="11"/>
    <w:next w:val="ae"/>
    <w:link w:val="30"/>
    <w:qFormat/>
    <w:rsid w:val="00997C81"/>
    <w:pPr>
      <w:numPr>
        <w:ilvl w:val="2"/>
        <w:numId w:val="1"/>
      </w:numPr>
      <w:spacing w:before="140" w:after="120"/>
      <w:outlineLvl w:val="2"/>
    </w:pPr>
    <w:rPr>
      <w:sz w:val="28"/>
      <w:szCs w:val="28"/>
    </w:rPr>
  </w:style>
  <w:style w:type="paragraph" w:customStyle="1" w:styleId="Heading4">
    <w:name w:val="Heading 4"/>
    <w:basedOn w:val="a"/>
    <w:next w:val="a"/>
    <w:link w:val="40"/>
    <w:qFormat/>
    <w:rsid w:val="00997C81"/>
    <w:pPr>
      <w:keepNext/>
      <w:numPr>
        <w:ilvl w:val="3"/>
        <w:numId w:val="1"/>
      </w:numPr>
      <w:spacing w:before="240" w:after="60"/>
      <w:outlineLvl w:val="3"/>
    </w:pPr>
    <w:rPr>
      <w:b/>
      <w:bCs/>
    </w:rPr>
  </w:style>
  <w:style w:type="paragraph" w:customStyle="1" w:styleId="Heading5">
    <w:name w:val="Heading 5"/>
    <w:basedOn w:val="a"/>
    <w:next w:val="Heading6"/>
    <w:link w:val="50"/>
    <w:qFormat/>
    <w:rsid w:val="00997C81"/>
    <w:pPr>
      <w:numPr>
        <w:ilvl w:val="4"/>
        <w:numId w:val="1"/>
      </w:numPr>
      <w:spacing w:before="480"/>
      <w:jc w:val="center"/>
      <w:outlineLvl w:val="4"/>
    </w:pPr>
    <w:rPr>
      <w:sz w:val="40"/>
      <w:szCs w:val="20"/>
    </w:rPr>
  </w:style>
  <w:style w:type="paragraph" w:customStyle="1" w:styleId="Heading6">
    <w:name w:val="Heading 6"/>
    <w:basedOn w:val="a"/>
    <w:next w:val="a"/>
    <w:link w:val="60"/>
    <w:qFormat/>
    <w:rsid w:val="00997C81"/>
    <w:pPr>
      <w:numPr>
        <w:ilvl w:val="5"/>
        <w:numId w:val="1"/>
      </w:numPr>
      <w:spacing w:before="240" w:after="60"/>
      <w:outlineLvl w:val="5"/>
    </w:pPr>
    <w:rPr>
      <w:b/>
      <w:bCs/>
      <w:sz w:val="22"/>
      <w:szCs w:val="22"/>
    </w:rPr>
  </w:style>
  <w:style w:type="character" w:customStyle="1" w:styleId="30">
    <w:name w:val="Заголовок 3 Знак"/>
    <w:basedOn w:val="a0"/>
    <w:link w:val="Heading3"/>
    <w:rsid w:val="00997C81"/>
    <w:rPr>
      <w:rFonts w:ascii="Times New Roman" w:eastAsia="Times New Roman" w:hAnsi="Times New Roman" w:cs="Times New Roman"/>
      <w:b/>
      <w:bCs/>
      <w:sz w:val="28"/>
      <w:szCs w:val="28"/>
      <w:lang w:eastAsia="ru-RU"/>
    </w:rPr>
  </w:style>
  <w:style w:type="character" w:customStyle="1" w:styleId="40">
    <w:name w:val="Заголовок 4 Знак"/>
    <w:basedOn w:val="a0"/>
    <w:link w:val="Heading4"/>
    <w:rsid w:val="00997C8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Heading5"/>
    <w:rsid w:val="00997C81"/>
    <w:rPr>
      <w:rFonts w:ascii="Times New Roman" w:eastAsia="Times New Roman" w:hAnsi="Times New Roman" w:cs="Times New Roman"/>
      <w:sz w:val="40"/>
      <w:szCs w:val="20"/>
      <w:lang w:eastAsia="ru-RU"/>
    </w:rPr>
  </w:style>
  <w:style w:type="character" w:customStyle="1" w:styleId="60">
    <w:name w:val="Заголовок 6 Знак"/>
    <w:basedOn w:val="a0"/>
    <w:link w:val="Heading6"/>
    <w:rsid w:val="00997C81"/>
    <w:rPr>
      <w:rFonts w:ascii="Times New Roman" w:eastAsia="Times New Roman" w:hAnsi="Times New Roman" w:cs="Times New Roman"/>
      <w:b/>
      <w:bCs/>
      <w:lang w:eastAsia="ru-RU"/>
    </w:rPr>
  </w:style>
  <w:style w:type="character" w:customStyle="1" w:styleId="WW8Num1z0">
    <w:name w:val="WW8Num1z0"/>
    <w:rsid w:val="00997C81"/>
  </w:style>
  <w:style w:type="character" w:customStyle="1" w:styleId="WW8Num1z1">
    <w:name w:val="WW8Num1z1"/>
    <w:rsid w:val="00997C81"/>
  </w:style>
  <w:style w:type="character" w:customStyle="1" w:styleId="WW8Num1z2">
    <w:name w:val="WW8Num1z2"/>
    <w:rsid w:val="00997C81"/>
  </w:style>
  <w:style w:type="character" w:customStyle="1" w:styleId="WW8Num1z3">
    <w:name w:val="WW8Num1z3"/>
    <w:rsid w:val="00997C81"/>
  </w:style>
  <w:style w:type="character" w:customStyle="1" w:styleId="WW8Num1z4">
    <w:name w:val="WW8Num1z4"/>
    <w:rsid w:val="00997C81"/>
  </w:style>
  <w:style w:type="character" w:customStyle="1" w:styleId="WW8Num1z5">
    <w:name w:val="WW8Num1z5"/>
    <w:rsid w:val="00997C81"/>
  </w:style>
  <w:style w:type="character" w:customStyle="1" w:styleId="WW8Num1z6">
    <w:name w:val="WW8Num1z6"/>
    <w:rsid w:val="00997C81"/>
  </w:style>
  <w:style w:type="character" w:customStyle="1" w:styleId="WW8Num1z7">
    <w:name w:val="WW8Num1z7"/>
    <w:rsid w:val="00997C81"/>
  </w:style>
  <w:style w:type="character" w:customStyle="1" w:styleId="WW8Num1z8">
    <w:name w:val="WW8Num1z8"/>
    <w:rsid w:val="00997C81"/>
  </w:style>
  <w:style w:type="character" w:customStyle="1" w:styleId="WW8Num2z0">
    <w:name w:val="WW8Num2z0"/>
    <w:rsid w:val="00997C81"/>
    <w:rPr>
      <w:rFonts w:hint="default"/>
      <w:b w:val="0"/>
      <w:i w:val="0"/>
      <w:color w:val="000000"/>
    </w:rPr>
  </w:style>
  <w:style w:type="character" w:customStyle="1" w:styleId="WW8Num2z1">
    <w:name w:val="WW8Num2z1"/>
    <w:rsid w:val="00997C81"/>
  </w:style>
  <w:style w:type="character" w:customStyle="1" w:styleId="WW8Num2z2">
    <w:name w:val="WW8Num2z2"/>
    <w:rsid w:val="00997C81"/>
  </w:style>
  <w:style w:type="character" w:customStyle="1" w:styleId="WW8Num2z3">
    <w:name w:val="WW8Num2z3"/>
    <w:rsid w:val="00997C81"/>
  </w:style>
  <w:style w:type="character" w:customStyle="1" w:styleId="WW8Num2z4">
    <w:name w:val="WW8Num2z4"/>
    <w:rsid w:val="00997C81"/>
  </w:style>
  <w:style w:type="character" w:customStyle="1" w:styleId="WW8Num2z5">
    <w:name w:val="WW8Num2z5"/>
    <w:rsid w:val="00997C81"/>
  </w:style>
  <w:style w:type="character" w:customStyle="1" w:styleId="WW8Num2z6">
    <w:name w:val="WW8Num2z6"/>
    <w:rsid w:val="00997C81"/>
  </w:style>
  <w:style w:type="character" w:customStyle="1" w:styleId="WW8Num2z7">
    <w:name w:val="WW8Num2z7"/>
    <w:rsid w:val="00997C81"/>
  </w:style>
  <w:style w:type="character" w:customStyle="1" w:styleId="WW8Num2z8">
    <w:name w:val="WW8Num2z8"/>
    <w:rsid w:val="00997C81"/>
  </w:style>
  <w:style w:type="character" w:customStyle="1" w:styleId="WW8Num3z0">
    <w:name w:val="WW8Num3z0"/>
    <w:rsid w:val="00997C81"/>
    <w:rPr>
      <w:rFonts w:hint="default"/>
    </w:rPr>
  </w:style>
  <w:style w:type="character" w:customStyle="1" w:styleId="WW8Num3z1">
    <w:name w:val="WW8Num3z1"/>
    <w:rsid w:val="00997C81"/>
  </w:style>
  <w:style w:type="character" w:customStyle="1" w:styleId="WW8Num3z2">
    <w:name w:val="WW8Num3z2"/>
    <w:rsid w:val="00997C81"/>
  </w:style>
  <w:style w:type="character" w:customStyle="1" w:styleId="WW8Num3z3">
    <w:name w:val="WW8Num3z3"/>
    <w:rsid w:val="00997C81"/>
  </w:style>
  <w:style w:type="character" w:customStyle="1" w:styleId="WW8Num3z4">
    <w:name w:val="WW8Num3z4"/>
    <w:rsid w:val="00997C81"/>
  </w:style>
  <w:style w:type="character" w:customStyle="1" w:styleId="WW8Num3z5">
    <w:name w:val="WW8Num3z5"/>
    <w:rsid w:val="00997C81"/>
  </w:style>
  <w:style w:type="character" w:customStyle="1" w:styleId="WW8Num3z6">
    <w:name w:val="WW8Num3z6"/>
    <w:rsid w:val="00997C81"/>
  </w:style>
  <w:style w:type="character" w:customStyle="1" w:styleId="WW8Num3z7">
    <w:name w:val="WW8Num3z7"/>
    <w:rsid w:val="00997C81"/>
  </w:style>
  <w:style w:type="character" w:customStyle="1" w:styleId="WW8Num3z8">
    <w:name w:val="WW8Num3z8"/>
    <w:rsid w:val="00997C81"/>
  </w:style>
  <w:style w:type="character" w:customStyle="1" w:styleId="WW8Num4z0">
    <w:name w:val="WW8Num4z0"/>
    <w:rsid w:val="00997C81"/>
    <w:rPr>
      <w:rFonts w:hint="default"/>
    </w:rPr>
  </w:style>
  <w:style w:type="character" w:customStyle="1" w:styleId="WW8Num5z0">
    <w:name w:val="WW8Num5z0"/>
    <w:rsid w:val="00997C81"/>
    <w:rPr>
      <w:rFonts w:hint="default"/>
    </w:rPr>
  </w:style>
  <w:style w:type="character" w:customStyle="1" w:styleId="12">
    <w:name w:val="Основной шрифт абзаца1"/>
    <w:rsid w:val="00997C81"/>
  </w:style>
  <w:style w:type="character" w:customStyle="1" w:styleId="af">
    <w:name w:val="Текст выноски Знак"/>
    <w:rsid w:val="00997C81"/>
    <w:rPr>
      <w:rFonts w:ascii="Tahoma" w:hAnsi="Tahoma" w:cs="Tahoma"/>
      <w:sz w:val="16"/>
      <w:szCs w:val="16"/>
    </w:rPr>
  </w:style>
  <w:style w:type="character" w:styleId="af0">
    <w:name w:val="Hyperlink"/>
    <w:uiPriority w:val="99"/>
    <w:rsid w:val="00997C81"/>
    <w:rPr>
      <w:color w:val="0000FF"/>
      <w:u w:val="single"/>
    </w:rPr>
  </w:style>
  <w:style w:type="character" w:customStyle="1" w:styleId="af1">
    <w:name w:val="Гипертекстовая ссылка"/>
    <w:rsid w:val="00997C81"/>
    <w:rPr>
      <w:rFonts w:cs="Times New Roman"/>
      <w:color w:val="106BBE"/>
    </w:rPr>
  </w:style>
  <w:style w:type="character" w:customStyle="1" w:styleId="af2">
    <w:name w:val="Схема документа Знак"/>
    <w:rsid w:val="00997C81"/>
    <w:rPr>
      <w:rFonts w:ascii="Tahoma" w:hAnsi="Tahoma" w:cs="Tahoma"/>
      <w:sz w:val="16"/>
      <w:szCs w:val="16"/>
    </w:rPr>
  </w:style>
  <w:style w:type="character" w:customStyle="1" w:styleId="af3">
    <w:name w:val="Название Знак"/>
    <w:rsid w:val="00997C81"/>
    <w:rPr>
      <w:b/>
      <w:bCs/>
      <w:sz w:val="28"/>
      <w:szCs w:val="24"/>
    </w:rPr>
  </w:style>
  <w:style w:type="character" w:customStyle="1" w:styleId="af4">
    <w:name w:val="Подзаголовок Знак"/>
    <w:rsid w:val="00997C81"/>
    <w:rPr>
      <w:b/>
      <w:sz w:val="28"/>
    </w:rPr>
  </w:style>
  <w:style w:type="character" w:customStyle="1" w:styleId="af5">
    <w:name w:val="Текст сноски Знак"/>
    <w:basedOn w:val="12"/>
    <w:rsid w:val="00997C81"/>
  </w:style>
  <w:style w:type="character" w:customStyle="1" w:styleId="af6">
    <w:name w:val="Символ сноски"/>
    <w:rsid w:val="00997C81"/>
    <w:rPr>
      <w:vertAlign w:val="superscript"/>
    </w:rPr>
  </w:style>
  <w:style w:type="character" w:styleId="af7">
    <w:name w:val="FollowedHyperlink"/>
    <w:rsid w:val="00997C81"/>
    <w:rPr>
      <w:color w:val="800000"/>
      <w:u w:val="single"/>
    </w:rPr>
  </w:style>
  <w:style w:type="paragraph" w:customStyle="1" w:styleId="11">
    <w:name w:val="Заголовок1"/>
    <w:basedOn w:val="a"/>
    <w:next w:val="ae"/>
    <w:rsid w:val="00997C81"/>
    <w:pPr>
      <w:jc w:val="center"/>
    </w:pPr>
    <w:rPr>
      <w:b/>
      <w:bCs/>
    </w:rPr>
  </w:style>
  <w:style w:type="paragraph" w:styleId="ae">
    <w:name w:val="Body Text"/>
    <w:basedOn w:val="a"/>
    <w:link w:val="af8"/>
    <w:rsid w:val="00997C81"/>
    <w:pPr>
      <w:ind w:right="-483"/>
      <w:jc w:val="both"/>
    </w:pPr>
    <w:rPr>
      <w:b/>
      <w:bCs/>
    </w:rPr>
  </w:style>
  <w:style w:type="character" w:customStyle="1" w:styleId="af8">
    <w:name w:val="Основной текст Знак"/>
    <w:basedOn w:val="a0"/>
    <w:link w:val="ae"/>
    <w:rsid w:val="00997C81"/>
    <w:rPr>
      <w:rFonts w:ascii="Times New Roman" w:eastAsia="Times New Roman" w:hAnsi="Times New Roman" w:cs="Times New Roman"/>
      <w:b/>
      <w:bCs/>
      <w:sz w:val="24"/>
      <w:szCs w:val="24"/>
      <w:lang w:eastAsia="ru-RU"/>
    </w:rPr>
  </w:style>
  <w:style w:type="paragraph" w:styleId="af9">
    <w:name w:val="List"/>
    <w:basedOn w:val="ae"/>
    <w:rsid w:val="00997C81"/>
    <w:rPr>
      <w:rFonts w:cs="Droid Sans Devanagari"/>
    </w:rPr>
  </w:style>
  <w:style w:type="paragraph" w:customStyle="1" w:styleId="Caption">
    <w:name w:val="Caption"/>
    <w:basedOn w:val="a"/>
    <w:link w:val="CaptionChar"/>
    <w:qFormat/>
    <w:rsid w:val="00997C81"/>
    <w:pPr>
      <w:suppressLineNumbers/>
      <w:spacing w:before="120" w:after="120"/>
    </w:pPr>
    <w:rPr>
      <w:rFonts w:cs="Droid Sans Devanagari"/>
      <w:i/>
      <w:iCs/>
    </w:rPr>
  </w:style>
  <w:style w:type="paragraph" w:customStyle="1" w:styleId="13">
    <w:name w:val="Указатель1"/>
    <w:basedOn w:val="a"/>
    <w:rsid w:val="00997C81"/>
    <w:pPr>
      <w:suppressLineNumbers/>
    </w:pPr>
    <w:rPr>
      <w:rFonts w:cs="Droid Sans Devanagari"/>
    </w:rPr>
  </w:style>
  <w:style w:type="paragraph" w:customStyle="1" w:styleId="ConsNonformat">
    <w:name w:val="ConsNonformat"/>
    <w:rsid w:val="00997C81"/>
    <w:pPr>
      <w:widowControl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997C81"/>
    <w:pPr>
      <w:widowControl w:val="0"/>
      <w:spacing w:after="0" w:line="240" w:lineRule="auto"/>
    </w:pPr>
    <w:rPr>
      <w:rFonts w:ascii="Calibri" w:eastAsia="Calibri" w:hAnsi="Calibri" w:cs="Calibri"/>
      <w:b/>
      <w:bCs/>
      <w:lang w:eastAsia="zh-CN"/>
    </w:rPr>
  </w:style>
  <w:style w:type="paragraph" w:customStyle="1" w:styleId="afa">
    <w:name w:val="Знак"/>
    <w:basedOn w:val="a"/>
    <w:rsid w:val="00997C81"/>
    <w:rPr>
      <w:rFonts w:ascii="Verdana" w:hAnsi="Verdana" w:cs="Verdana"/>
      <w:sz w:val="20"/>
      <w:szCs w:val="20"/>
      <w:lang w:val="en-US"/>
    </w:rPr>
  </w:style>
  <w:style w:type="paragraph" w:styleId="afb">
    <w:name w:val="No Spacing"/>
    <w:qFormat/>
    <w:rsid w:val="00997C81"/>
    <w:pPr>
      <w:spacing w:after="0" w:line="240" w:lineRule="auto"/>
    </w:pPr>
    <w:rPr>
      <w:rFonts w:ascii="Times New Roman" w:eastAsia="Calibri" w:hAnsi="Times New Roman" w:cs="Times New Roman"/>
      <w:sz w:val="28"/>
      <w:lang w:eastAsia="zh-CN"/>
    </w:rPr>
  </w:style>
  <w:style w:type="paragraph" w:styleId="afc">
    <w:name w:val="Balloon Text"/>
    <w:basedOn w:val="a"/>
    <w:link w:val="14"/>
    <w:rsid w:val="00997C81"/>
    <w:rPr>
      <w:rFonts w:ascii="Tahoma" w:hAnsi="Tahoma" w:cs="Tahoma"/>
      <w:sz w:val="16"/>
      <w:szCs w:val="16"/>
    </w:rPr>
  </w:style>
  <w:style w:type="character" w:customStyle="1" w:styleId="14">
    <w:name w:val="Текст выноски Знак1"/>
    <w:basedOn w:val="a0"/>
    <w:link w:val="afc"/>
    <w:rsid w:val="00997C81"/>
    <w:rPr>
      <w:rFonts w:ascii="Tahoma" w:eastAsia="Times New Roman" w:hAnsi="Tahoma" w:cs="Tahoma"/>
      <w:sz w:val="16"/>
      <w:szCs w:val="16"/>
      <w:lang w:eastAsia="ru-RU"/>
    </w:rPr>
  </w:style>
  <w:style w:type="paragraph" w:customStyle="1" w:styleId="ConsTitle">
    <w:name w:val="ConsTitle"/>
    <w:rsid w:val="00997C81"/>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rsid w:val="00997C81"/>
    <w:pPr>
      <w:spacing w:after="0" w:line="240" w:lineRule="auto"/>
      <w:ind w:firstLine="720"/>
    </w:pPr>
    <w:rPr>
      <w:rFonts w:ascii="Arial" w:eastAsia="Times New Roman" w:hAnsi="Arial" w:cs="Arial"/>
      <w:sz w:val="20"/>
      <w:szCs w:val="20"/>
      <w:lang w:eastAsia="zh-CN"/>
    </w:rPr>
  </w:style>
  <w:style w:type="paragraph" w:customStyle="1" w:styleId="afd">
    <w:name w:val="Знак"/>
    <w:basedOn w:val="a"/>
    <w:rsid w:val="00997C81"/>
    <w:pPr>
      <w:spacing w:before="280" w:after="280"/>
    </w:pPr>
    <w:rPr>
      <w:rFonts w:ascii="Tahoma" w:hAnsi="Tahoma" w:cs="Tahoma"/>
      <w:sz w:val="20"/>
      <w:szCs w:val="20"/>
      <w:lang w:val="en-US"/>
    </w:rPr>
  </w:style>
  <w:style w:type="paragraph" w:customStyle="1" w:styleId="s1">
    <w:name w:val="s_1"/>
    <w:basedOn w:val="a"/>
    <w:rsid w:val="00997C81"/>
    <w:pPr>
      <w:ind w:firstLine="720"/>
      <w:jc w:val="both"/>
    </w:pPr>
    <w:rPr>
      <w:rFonts w:ascii="Arial" w:hAnsi="Arial" w:cs="Arial"/>
      <w:sz w:val="26"/>
      <w:szCs w:val="26"/>
    </w:rPr>
  </w:style>
  <w:style w:type="paragraph" w:customStyle="1" w:styleId="15">
    <w:name w:val="Схема документа1"/>
    <w:basedOn w:val="a"/>
    <w:rsid w:val="00997C81"/>
    <w:rPr>
      <w:rFonts w:ascii="Tahoma" w:hAnsi="Tahoma" w:cs="Tahoma"/>
      <w:sz w:val="16"/>
      <w:szCs w:val="16"/>
    </w:rPr>
  </w:style>
  <w:style w:type="paragraph" w:customStyle="1" w:styleId="afe">
    <w:name w:val="Текст в заданном формате"/>
    <w:basedOn w:val="a"/>
    <w:rsid w:val="00997C81"/>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997C81"/>
    <w:pPr>
      <w:spacing w:after="0" w:line="240" w:lineRule="auto"/>
    </w:pPr>
    <w:rPr>
      <w:rFonts w:ascii="Calibri" w:eastAsia="Times New Roman" w:hAnsi="Calibri" w:cs="Calibri"/>
      <w:lang w:eastAsia="zh-CN"/>
    </w:rPr>
  </w:style>
  <w:style w:type="paragraph" w:styleId="a5">
    <w:name w:val="Subtitle"/>
    <w:basedOn w:val="a"/>
    <w:next w:val="ae"/>
    <w:link w:val="17"/>
    <w:qFormat/>
    <w:rsid w:val="00997C81"/>
    <w:pPr>
      <w:jc w:val="center"/>
    </w:pPr>
    <w:rPr>
      <w:b/>
      <w:szCs w:val="20"/>
    </w:rPr>
  </w:style>
  <w:style w:type="character" w:customStyle="1" w:styleId="17">
    <w:name w:val="Подзаголовок Знак1"/>
    <w:basedOn w:val="a0"/>
    <w:link w:val="a5"/>
    <w:rsid w:val="00997C81"/>
    <w:rPr>
      <w:rFonts w:ascii="Times New Roman" w:eastAsia="Times New Roman" w:hAnsi="Times New Roman" w:cs="Times New Roman"/>
      <w:b/>
      <w:sz w:val="24"/>
      <w:szCs w:val="20"/>
      <w:lang w:eastAsia="ru-RU"/>
    </w:rPr>
  </w:style>
  <w:style w:type="paragraph" w:styleId="a8">
    <w:name w:val="footnote text"/>
    <w:basedOn w:val="a"/>
    <w:link w:val="18"/>
    <w:rsid w:val="00997C81"/>
    <w:rPr>
      <w:sz w:val="20"/>
      <w:szCs w:val="20"/>
    </w:rPr>
  </w:style>
  <w:style w:type="character" w:customStyle="1" w:styleId="18">
    <w:name w:val="Текст сноски Знак1"/>
    <w:basedOn w:val="a0"/>
    <w:link w:val="a8"/>
    <w:rsid w:val="00997C81"/>
    <w:rPr>
      <w:rFonts w:ascii="Times New Roman" w:eastAsia="Times New Roman" w:hAnsi="Times New Roman" w:cs="Times New Roman"/>
      <w:sz w:val="20"/>
      <w:szCs w:val="20"/>
      <w:lang w:eastAsia="ru-RU"/>
    </w:rPr>
  </w:style>
  <w:style w:type="paragraph" w:customStyle="1" w:styleId="Header">
    <w:name w:val="Header"/>
    <w:basedOn w:val="a"/>
    <w:link w:val="aff"/>
    <w:uiPriority w:val="99"/>
    <w:unhideWhenUsed/>
    <w:rsid w:val="00997C81"/>
    <w:pPr>
      <w:tabs>
        <w:tab w:val="center" w:pos="4677"/>
        <w:tab w:val="right" w:pos="9355"/>
      </w:tabs>
    </w:pPr>
  </w:style>
  <w:style w:type="character" w:customStyle="1" w:styleId="aff">
    <w:name w:val="Верхний колонтитул Знак"/>
    <w:basedOn w:val="a0"/>
    <w:link w:val="Header"/>
    <w:uiPriority w:val="99"/>
    <w:rsid w:val="00997C81"/>
    <w:rPr>
      <w:rFonts w:ascii="Times New Roman" w:eastAsia="Times New Roman" w:hAnsi="Times New Roman" w:cs="Times New Roman"/>
      <w:sz w:val="24"/>
      <w:szCs w:val="24"/>
      <w:lang w:eastAsia="ru-RU"/>
    </w:rPr>
  </w:style>
  <w:style w:type="paragraph" w:customStyle="1" w:styleId="Footer">
    <w:name w:val="Footer"/>
    <w:basedOn w:val="a"/>
    <w:link w:val="aff0"/>
    <w:uiPriority w:val="99"/>
    <w:unhideWhenUsed/>
    <w:rsid w:val="00997C81"/>
    <w:pPr>
      <w:tabs>
        <w:tab w:val="center" w:pos="4677"/>
        <w:tab w:val="right" w:pos="9355"/>
      </w:tabs>
    </w:pPr>
  </w:style>
  <w:style w:type="character" w:customStyle="1" w:styleId="aff0">
    <w:name w:val="Нижний колонтитул Знак"/>
    <w:basedOn w:val="a0"/>
    <w:link w:val="Footer"/>
    <w:uiPriority w:val="99"/>
    <w:rsid w:val="00997C81"/>
    <w:rPr>
      <w:rFonts w:ascii="Times New Roman" w:eastAsia="Times New Roman" w:hAnsi="Times New Roman" w:cs="Times New Roman"/>
      <w:sz w:val="24"/>
      <w:szCs w:val="24"/>
      <w:lang w:eastAsia="ru-RU"/>
    </w:rPr>
  </w:style>
  <w:style w:type="character" w:styleId="aff1">
    <w:name w:val="page number"/>
    <w:basedOn w:val="a0"/>
    <w:uiPriority w:val="99"/>
    <w:semiHidden/>
    <w:unhideWhenUsed/>
    <w:rsid w:val="00997C81"/>
  </w:style>
  <w:style w:type="character" w:styleId="aff2">
    <w:name w:val="annotation reference"/>
    <w:uiPriority w:val="99"/>
    <w:semiHidden/>
    <w:unhideWhenUsed/>
    <w:rsid w:val="00997C81"/>
    <w:rPr>
      <w:sz w:val="16"/>
      <w:szCs w:val="16"/>
    </w:rPr>
  </w:style>
  <w:style w:type="paragraph" w:styleId="aff3">
    <w:name w:val="annotation text"/>
    <w:basedOn w:val="a"/>
    <w:link w:val="aff4"/>
    <w:uiPriority w:val="99"/>
    <w:unhideWhenUsed/>
    <w:rsid w:val="00997C81"/>
    <w:rPr>
      <w:sz w:val="20"/>
      <w:szCs w:val="20"/>
    </w:rPr>
  </w:style>
  <w:style w:type="character" w:customStyle="1" w:styleId="aff4">
    <w:name w:val="Текст примечания Знак"/>
    <w:basedOn w:val="a0"/>
    <w:link w:val="aff3"/>
    <w:uiPriority w:val="99"/>
    <w:rsid w:val="00997C81"/>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997C81"/>
    <w:rPr>
      <w:b/>
      <w:bCs/>
    </w:rPr>
  </w:style>
  <w:style w:type="character" w:customStyle="1" w:styleId="aff6">
    <w:name w:val="Тема примечания Знак"/>
    <w:basedOn w:val="aff4"/>
    <w:link w:val="aff5"/>
    <w:uiPriority w:val="99"/>
    <w:semiHidden/>
    <w:rsid w:val="00997C81"/>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997C81"/>
  </w:style>
  <w:style w:type="character" w:styleId="aff7">
    <w:name w:val="footnote reference"/>
    <w:uiPriority w:val="99"/>
    <w:semiHidden/>
    <w:unhideWhenUsed/>
    <w:rsid w:val="00997C81"/>
    <w:rPr>
      <w:vertAlign w:val="superscript"/>
    </w:rPr>
  </w:style>
  <w:style w:type="character" w:styleId="aff8">
    <w:name w:val="Emphasis"/>
    <w:uiPriority w:val="20"/>
    <w:qFormat/>
    <w:rsid w:val="00997C81"/>
    <w:rPr>
      <w:i/>
      <w:iCs/>
    </w:rPr>
  </w:style>
  <w:style w:type="table" w:styleId="aff9">
    <w:name w:val="Table Grid"/>
    <w:basedOn w:val="a1"/>
    <w:uiPriority w:val="59"/>
    <w:rsid w:val="00997C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0">
    <w:name w:val="constitle"/>
    <w:basedOn w:val="a"/>
    <w:rsid w:val="00997C81"/>
    <w:pPr>
      <w:spacing w:before="100" w:beforeAutospacing="1" w:after="100" w:afterAutospacing="1"/>
    </w:pPr>
  </w:style>
  <w:style w:type="paragraph" w:customStyle="1" w:styleId="FR2">
    <w:name w:val="FR2"/>
    <w:rsid w:val="00997C81"/>
    <w:pPr>
      <w:widowControl w:val="0"/>
      <w:spacing w:after="0" w:line="240" w:lineRule="auto"/>
      <w:jc w:val="center"/>
    </w:pPr>
    <w:rPr>
      <w:rFonts w:ascii="Courier New" w:eastAsia="Times New Roman" w:hAnsi="Courier New" w:cs="Courier New"/>
      <w:sz w:val="24"/>
      <w:szCs w:val="24"/>
      <w:lang w:eastAsia="ru-RU"/>
    </w:rPr>
  </w:style>
  <w:style w:type="character" w:customStyle="1" w:styleId="-">
    <w:name w:val="Интернет-ссылка"/>
    <w:rsid w:val="00997C81"/>
    <w:rPr>
      <w:color w:val="000080"/>
      <w:u w:val="single"/>
    </w:rPr>
  </w:style>
  <w:style w:type="paragraph" w:customStyle="1" w:styleId="formattext">
    <w:name w:val="formattext"/>
    <w:qFormat/>
    <w:rsid w:val="00997C81"/>
    <w:pPr>
      <w:widowControl w:val="0"/>
      <w:pBdr>
        <w:top w:val="none" w:sz="4" w:space="0" w:color="000000"/>
        <w:left w:val="none" w:sz="4" w:space="0" w:color="000000"/>
        <w:bottom w:val="none" w:sz="4" w:space="0" w:color="000000"/>
        <w:right w:val="none" w:sz="4" w:space="0" w:color="000000"/>
        <w:between w:val="none" w:sz="4" w:space="0" w:color="000000"/>
      </w:pBdr>
      <w:shd w:val="nil"/>
      <w:spacing w:before="280" w:after="280" w:line="240" w:lineRule="auto"/>
    </w:pPr>
    <w:rPr>
      <w:rFonts w:ascii="Times New Roman" w:eastAsia="Times New Roman" w:hAnsi="Times New Roman" w:cs="Times New Roman"/>
      <w:color w:val="000000"/>
      <w:sz w:val="24"/>
      <w:szCs w:val="24"/>
      <w:lang w:eastAsia="ru-RU"/>
    </w:rPr>
  </w:style>
  <w:style w:type="paragraph" w:customStyle="1" w:styleId="FR1">
    <w:name w:val="FR1"/>
    <w:rsid w:val="00933019"/>
    <w:pPr>
      <w:widowControl w:val="0"/>
      <w:autoSpaceDE w:val="0"/>
      <w:autoSpaceDN w:val="0"/>
      <w:adjustRightInd w:val="0"/>
      <w:spacing w:after="0" w:line="240" w:lineRule="auto"/>
      <w:ind w:left="80"/>
      <w:jc w:val="center"/>
    </w:pPr>
    <w:rPr>
      <w:rFonts w:ascii="Times New Roman" w:eastAsia="Calibri" w:hAnsi="Times New Roman" w:cs="Times New Roman"/>
      <w:b/>
      <w:bCs/>
      <w:sz w:val="36"/>
      <w:szCs w:val="36"/>
      <w:lang w:eastAsia="ru-RU"/>
    </w:rPr>
  </w:style>
  <w:style w:type="table" w:customStyle="1" w:styleId="19">
    <w:name w:val="Сетка таблицы1"/>
    <w:basedOn w:val="a1"/>
    <w:next w:val="GridTable5Dark-Accent1"/>
    <w:rsid w:val="007755A5"/>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footer"/>
    <w:basedOn w:val="a"/>
    <w:link w:val="1a"/>
    <w:uiPriority w:val="99"/>
    <w:semiHidden/>
    <w:unhideWhenUsed/>
    <w:rsid w:val="002F03C6"/>
    <w:pPr>
      <w:tabs>
        <w:tab w:val="center" w:pos="4677"/>
        <w:tab w:val="right" w:pos="9355"/>
      </w:tabs>
    </w:pPr>
  </w:style>
  <w:style w:type="character" w:customStyle="1" w:styleId="1a">
    <w:name w:val="Нижний колонтитул Знак1"/>
    <w:basedOn w:val="a0"/>
    <w:link w:val="affa"/>
    <w:uiPriority w:val="99"/>
    <w:semiHidden/>
    <w:rsid w:val="002F03C6"/>
    <w:rPr>
      <w:rFonts w:ascii="Times New Roman" w:eastAsia="Times New Roman" w:hAnsi="Times New Roman" w:cs="Times New Roman"/>
      <w:sz w:val="24"/>
      <w:szCs w:val="24"/>
      <w:lang w:eastAsia="ru-RU"/>
    </w:rPr>
  </w:style>
  <w:style w:type="paragraph" w:styleId="affb">
    <w:name w:val="header"/>
    <w:basedOn w:val="a"/>
    <w:link w:val="1b"/>
    <w:uiPriority w:val="99"/>
    <w:unhideWhenUsed/>
    <w:rsid w:val="002F03C6"/>
    <w:pPr>
      <w:tabs>
        <w:tab w:val="center" w:pos="4677"/>
        <w:tab w:val="right" w:pos="9355"/>
      </w:tabs>
    </w:pPr>
  </w:style>
  <w:style w:type="character" w:customStyle="1" w:styleId="1b">
    <w:name w:val="Верхний колонтитул Знак1"/>
    <w:basedOn w:val="a0"/>
    <w:link w:val="affb"/>
    <w:uiPriority w:val="99"/>
    <w:semiHidden/>
    <w:rsid w:val="002F03C6"/>
    <w:rPr>
      <w:rFonts w:ascii="Times New Roman" w:eastAsia="Times New Roman" w:hAnsi="Times New Roman" w:cs="Times New Roman"/>
      <w:sz w:val="24"/>
      <w:szCs w:val="24"/>
      <w:lang w:eastAsia="ru-RU"/>
    </w:rPr>
  </w:style>
  <w:style w:type="paragraph" w:styleId="affc">
    <w:name w:val="Normal (Web)"/>
    <w:basedOn w:val="a"/>
    <w:uiPriority w:val="99"/>
    <w:semiHidden/>
    <w:unhideWhenUsed/>
    <w:rsid w:val="008404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7601924">
      <w:bodyDiv w:val="1"/>
      <w:marLeft w:val="0"/>
      <w:marRight w:val="0"/>
      <w:marTop w:val="0"/>
      <w:marBottom w:val="0"/>
      <w:divBdr>
        <w:top w:val="none" w:sz="0" w:space="0" w:color="auto"/>
        <w:left w:val="none" w:sz="0" w:space="0" w:color="auto"/>
        <w:bottom w:val="none" w:sz="0" w:space="0" w:color="auto"/>
        <w:right w:val="none" w:sz="0" w:space="0" w:color="auto"/>
      </w:divBdr>
    </w:div>
    <w:div w:id="1709723198">
      <w:bodyDiv w:val="1"/>
      <w:marLeft w:val="0"/>
      <w:marRight w:val="0"/>
      <w:marTop w:val="0"/>
      <w:marBottom w:val="0"/>
      <w:divBdr>
        <w:top w:val="none" w:sz="0" w:space="0" w:color="auto"/>
        <w:left w:val="none" w:sz="0" w:space="0" w:color="auto"/>
        <w:bottom w:val="none" w:sz="0" w:space="0" w:color="auto"/>
        <w:right w:val="none" w:sz="0" w:space="0" w:color="auto"/>
      </w:divBdr>
    </w:div>
    <w:div w:id="17962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endnotes" Target="endnotes.xm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consultantplus://offline/ref=9973AF9809BF6FD7C6FA1DCB1E3BFC325CA72E64D6D0187C48E7D1D092BB72F1061FA5639DFA6EBAFE80ED108EC9F0C63D63A127D42BC0FBZ6nEJ"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eader" Target="header1.xm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C183-7BE6-46F5-837D-CDCC3CCF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23</Pages>
  <Words>8433</Words>
  <Characters>48073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arms</cp:lastModifiedBy>
  <cp:revision>125</cp:revision>
  <cp:lastPrinted>2025-03-13T10:43:00Z</cp:lastPrinted>
  <dcterms:created xsi:type="dcterms:W3CDTF">2025-03-13T09:47:00Z</dcterms:created>
  <dcterms:modified xsi:type="dcterms:W3CDTF">2025-08-21T06:47:00Z</dcterms:modified>
</cp:coreProperties>
</file>