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5F" w:rsidRDefault="00AB4D5F" w:rsidP="00AB4D5F">
      <w:pPr>
        <w:pStyle w:val="FR1"/>
        <w:ind w:left="0"/>
        <w:rPr>
          <w:b w:val="0"/>
          <w:sz w:val="32"/>
          <w:szCs w:val="32"/>
        </w:rPr>
      </w:pPr>
    </w:p>
    <w:p w:rsidR="00AB4D5F" w:rsidRPr="00974F72" w:rsidRDefault="00AB4D5F" w:rsidP="00AB4D5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 xml:space="preserve">Р О С </w:t>
      </w:r>
      <w:proofErr w:type="spellStart"/>
      <w:proofErr w:type="gramStart"/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proofErr w:type="spellEnd"/>
      <w:proofErr w:type="gramEnd"/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 xml:space="preserve"> И Й С К А Я   Ф Е Д Е Р А Ц И Я</w:t>
      </w:r>
    </w:p>
    <w:p w:rsidR="00AB4D5F" w:rsidRPr="00974F72" w:rsidRDefault="00AB4D5F" w:rsidP="00AB4D5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 xml:space="preserve">Б Е Л Г О </w:t>
      </w:r>
      <w:proofErr w:type="gramStart"/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974F72">
        <w:rPr>
          <w:rFonts w:ascii="Times New Roman" w:eastAsia="Times New Roman" w:hAnsi="Times New Roman" w:cs="Times New Roman"/>
          <w:b/>
          <w:sz w:val="32"/>
          <w:szCs w:val="32"/>
        </w:rPr>
        <w:t xml:space="preserve"> О Д С К А Я   О Б Л А С Т Ь</w:t>
      </w:r>
    </w:p>
    <w:p w:rsidR="00AB4D5F" w:rsidRPr="00974F72" w:rsidRDefault="00AB4D5F" w:rsidP="00AB4D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F7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7C1364" wp14:editId="0700BDEC">
            <wp:extent cx="669925" cy="695325"/>
            <wp:effectExtent l="19050" t="0" r="0" b="0"/>
            <wp:docPr id="3" name="Рисунок 3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D5F" w:rsidRPr="00974F72" w:rsidRDefault="00AB4D5F" w:rsidP="00AB4D5F">
      <w:pPr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 ДЕПУТАТОВ КРАСНОЯРУЖСКОГО МУНИЦИПАЛЬНОГО ОКРУГА</w:t>
      </w:r>
    </w:p>
    <w:p w:rsidR="00AB4D5F" w:rsidRPr="00974F72" w:rsidRDefault="00AB4D5F" w:rsidP="00AB4D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4D5F" w:rsidRPr="00974F72" w:rsidRDefault="00AB4D5F" w:rsidP="00AB4D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4D5F" w:rsidRPr="00974F72" w:rsidRDefault="00AB4D5F" w:rsidP="00AB4D5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AB4D5F" w:rsidRPr="00974F72" w:rsidRDefault="00AB4D5F" w:rsidP="00AB4D5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4D5F" w:rsidRPr="00974F72" w:rsidRDefault="00AB4D5F" w:rsidP="00AB4D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4D5F" w:rsidRPr="00974F72" w:rsidRDefault="00AB4D5F" w:rsidP="00AB4D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4D5F" w:rsidRPr="00224E19" w:rsidRDefault="00AB4D5F" w:rsidP="00AB4D5F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74F72"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 w:rsidR="00224E19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74F72">
        <w:rPr>
          <w:rFonts w:ascii="Times New Roman" w:eastAsia="Times New Roman" w:hAnsi="Times New Roman" w:cs="Times New Roman"/>
          <w:sz w:val="28"/>
          <w:szCs w:val="28"/>
        </w:rPr>
        <w:t xml:space="preserve"> »  </w:t>
      </w:r>
      <w:r w:rsidR="00224E19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974F72">
        <w:rPr>
          <w:rFonts w:ascii="Times New Roman" w:eastAsia="Times New Roman" w:hAnsi="Times New Roman" w:cs="Times New Roman"/>
          <w:sz w:val="28"/>
          <w:szCs w:val="28"/>
        </w:rPr>
        <w:t xml:space="preserve">      2025 г.                                                                   № </w:t>
      </w:r>
      <w:r w:rsidR="00224E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E19" w:rsidRPr="00224E19">
        <w:rPr>
          <w:rFonts w:ascii="Times New Roman" w:eastAsia="Times New Roman" w:hAnsi="Times New Roman" w:cs="Times New Roman"/>
          <w:sz w:val="28"/>
          <w:szCs w:val="28"/>
          <w:u w:val="single"/>
        </w:rPr>
        <w:t>64</w:t>
      </w:r>
    </w:p>
    <w:p w:rsidR="00AB4D5F" w:rsidRPr="00974F72" w:rsidRDefault="00AB4D5F" w:rsidP="00AB4D5F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7"/>
      </w:tblGrid>
      <w:tr w:rsidR="00AB4D5F" w:rsidRPr="003E3697" w:rsidTr="00EC2684">
        <w:tc>
          <w:tcPr>
            <w:tcW w:w="5211" w:type="dxa"/>
          </w:tcPr>
          <w:p w:rsidR="00AB4D5F" w:rsidRPr="003E3697" w:rsidRDefault="00AB4D5F" w:rsidP="009C3FE9">
            <w:pPr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</w:p>
        </w:tc>
      </w:tr>
    </w:tbl>
    <w:p w:rsidR="00AB4D5F" w:rsidRPr="00974F72" w:rsidRDefault="00AB4D5F" w:rsidP="00AB4D5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B4D5F" w:rsidRPr="00974F72" w:rsidRDefault="00AB4D5F" w:rsidP="00AB4D5F">
      <w:pPr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 Управлении капитального строительства, транспорта и ЖКХ Администрации  Краснояружского </w:t>
      </w:r>
    </w:p>
    <w:p w:rsidR="00AB4D5F" w:rsidRPr="00974F72" w:rsidRDefault="00AB4D5F" w:rsidP="00AB4D5F">
      <w:pPr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</w:t>
      </w:r>
      <w:r w:rsidRPr="00B00F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F72">
        <w:rPr>
          <w:rFonts w:ascii="Times New Roman" w:eastAsia="Times New Roman" w:hAnsi="Times New Roman" w:cs="Times New Roman"/>
          <w:b/>
          <w:sz w:val="28"/>
          <w:szCs w:val="28"/>
        </w:rPr>
        <w:t>Белгородской области</w:t>
      </w:r>
    </w:p>
    <w:p w:rsidR="00AB4D5F" w:rsidRPr="00974F72" w:rsidRDefault="00AB4D5F" w:rsidP="00AB4D5F">
      <w:pPr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4D5F" w:rsidRPr="00974F72" w:rsidRDefault="00AB4D5F" w:rsidP="00AB4D5F">
      <w:pPr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D5F" w:rsidRPr="00974F72" w:rsidRDefault="00AB4D5F" w:rsidP="00AB4D5F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Краснояружского муниципального округа Белгородской области от 30 октября 2025 года № 26 «Об утверждении структуры Администрации Краснояружского муниципального округа Белгородской области»,</w:t>
      </w:r>
      <w:r w:rsidRPr="00F472B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974F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 депутатов Краснояружского муниципального  округа Белгородской области </w:t>
      </w:r>
    </w:p>
    <w:p w:rsidR="00AB4D5F" w:rsidRPr="00974F72" w:rsidRDefault="00AB4D5F" w:rsidP="00AB4D5F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5F" w:rsidRPr="00974F72" w:rsidRDefault="00AB4D5F" w:rsidP="00AB4D5F">
      <w:pPr>
        <w:shd w:val="clear" w:color="auto" w:fill="FFFFFF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</w:rPr>
        <w:t>РЕШИЛ:</w:t>
      </w:r>
    </w:p>
    <w:p w:rsidR="00AB4D5F" w:rsidRPr="00974F72" w:rsidRDefault="00AB4D5F" w:rsidP="00AB4D5F">
      <w:pPr>
        <w:shd w:val="clear" w:color="auto" w:fill="FFFFFF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4D5F" w:rsidRDefault="00AB4D5F" w:rsidP="00AB4D5F">
      <w:pPr>
        <w:widowControl/>
        <w:numPr>
          <w:ilvl w:val="0"/>
          <w:numId w:val="29"/>
        </w:numPr>
        <w:shd w:val="clear" w:color="auto" w:fill="FFFFFF"/>
        <w:tabs>
          <w:tab w:val="num" w:pos="720"/>
          <w:tab w:val="left" w:pos="900"/>
        </w:tabs>
        <w:autoSpaceDE/>
        <w:autoSpaceDN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Переименовать Управление капитального строительства, дорог общего пользования и архитектуры администрации Краснояружского района в Управление капитального строительства, транспорта и ЖКХ Администрации Краснояружского муниципального округа Белгородской области. </w:t>
      </w:r>
    </w:p>
    <w:p w:rsidR="00AB4D5F" w:rsidRDefault="00AB4D5F" w:rsidP="00AB4D5F">
      <w:pPr>
        <w:widowControl/>
        <w:numPr>
          <w:ilvl w:val="0"/>
          <w:numId w:val="29"/>
        </w:numPr>
        <w:shd w:val="clear" w:color="auto" w:fill="FFFFFF"/>
        <w:tabs>
          <w:tab w:val="num" w:pos="720"/>
          <w:tab w:val="left" w:pos="900"/>
        </w:tabs>
        <w:autoSpaceDE/>
        <w:autoSpaceDN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прилагаемое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74F72">
        <w:rPr>
          <w:rFonts w:ascii="Times New Roman" w:eastAsia="Times New Roman" w:hAnsi="Times New Roman" w:cs="Times New Roman"/>
          <w:sz w:val="28"/>
          <w:szCs w:val="28"/>
        </w:rPr>
        <w:t xml:space="preserve">оложение </w:t>
      </w:r>
      <w:r w:rsidRPr="00D54693">
        <w:rPr>
          <w:rFonts w:ascii="Times New Roman" w:eastAsia="Times New Roman" w:hAnsi="Times New Roman" w:cs="Times New Roman"/>
          <w:sz w:val="28"/>
          <w:szCs w:val="28"/>
        </w:rPr>
        <w:t xml:space="preserve"> об Управлении капитального строительства, транспорта и ЖКХ Администрации  Краснояружского 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4D5F" w:rsidRPr="00D54693" w:rsidRDefault="00AB4D5F" w:rsidP="00AB4D5F">
      <w:pPr>
        <w:widowControl/>
        <w:numPr>
          <w:ilvl w:val="0"/>
          <w:numId w:val="29"/>
        </w:numPr>
        <w:shd w:val="clear" w:color="auto" w:fill="FFFFFF"/>
        <w:tabs>
          <w:tab w:val="num" w:pos="720"/>
          <w:tab w:val="left" w:pos="900"/>
        </w:tabs>
        <w:autoSpaceDE/>
        <w:autoSpaceDN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267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решение Муниципального совета Краснояружского района от </w:t>
      </w:r>
      <w:r>
        <w:rPr>
          <w:rFonts w:ascii="Times New Roman" w:eastAsia="Times New Roman" w:hAnsi="Times New Roman" w:cs="Times New Roman"/>
          <w:sz w:val="28"/>
          <w:szCs w:val="28"/>
        </w:rPr>
        <w:t>23 декабря 2021 года № 340</w:t>
      </w:r>
      <w:r w:rsidRPr="00635267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Pr="00635267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строительства, дорог общего пользования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архитектуры администрации Краснояружского района в Управление капитального строительства»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B4D5F" w:rsidRPr="00065419" w:rsidRDefault="00AB4D5F" w:rsidP="00AB4D5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D5F" w:rsidRDefault="00AB4D5F" w:rsidP="00AB4D5F">
      <w:pPr>
        <w:widowControl/>
        <w:numPr>
          <w:ilvl w:val="0"/>
          <w:numId w:val="29"/>
        </w:numPr>
        <w:shd w:val="clear" w:color="auto" w:fill="FFFFFF"/>
        <w:tabs>
          <w:tab w:val="num" w:pos="851"/>
        </w:tabs>
        <w:autoSpaceDE/>
        <w:autoSpaceDN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Поручить начальнику Управления провести процедуру регистрации Положения в соответствии с законодательством РФ.</w:t>
      </w:r>
    </w:p>
    <w:p w:rsidR="00AB4D5F" w:rsidRDefault="00AB4D5F" w:rsidP="00AB4D5F">
      <w:pPr>
        <w:widowControl/>
        <w:numPr>
          <w:ilvl w:val="0"/>
          <w:numId w:val="29"/>
        </w:numPr>
        <w:shd w:val="clear" w:color="auto" w:fill="FFFFFF"/>
        <w:tabs>
          <w:tab w:val="num" w:pos="851"/>
        </w:tabs>
        <w:autoSpaceDE/>
        <w:autoSpaceDN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6658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4609F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2025 года.</w:t>
      </w:r>
    </w:p>
    <w:p w:rsidR="00AB4D5F" w:rsidRPr="00974F72" w:rsidRDefault="00AB4D5F" w:rsidP="00AB4D5F">
      <w:pPr>
        <w:widowControl/>
        <w:numPr>
          <w:ilvl w:val="0"/>
          <w:numId w:val="29"/>
        </w:numPr>
        <w:tabs>
          <w:tab w:val="left" w:pos="900"/>
        </w:tabs>
        <w:autoSpaceDE/>
        <w:autoSpaceDN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 решение в сетевом издании «Наша Жизнь 31» (</w:t>
      </w:r>
      <w:hyperlink r:id="rId10" w:tgtFrame="_blank" w:history="1">
        <w:r w:rsidRPr="00974F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www.zhizn31.ru</w:t>
        </w:r>
      </w:hyperlink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и разместить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11" w:tgtFrame="_blank" w:history="1">
        <w:r w:rsidRPr="00974F7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https://krasnoyaruzhskij-r31.gosweb.gosuslugi.ru</w:t>
        </w:r>
      </w:hyperlink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74F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4D5F" w:rsidRPr="00974F72" w:rsidRDefault="00AB4D5F" w:rsidP="00AB4D5F">
      <w:pPr>
        <w:widowControl/>
        <w:numPr>
          <w:ilvl w:val="0"/>
          <w:numId w:val="29"/>
        </w:numPr>
        <w:tabs>
          <w:tab w:val="left" w:pos="900"/>
        </w:tabs>
        <w:autoSpaceDE/>
        <w:autoSpaceDN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97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выполнением решения возложить на постоянную комиссию Совета депутатов Краснояружского муниципального округа Белгородской области по вопросам законности и развития местного самоуправления.</w:t>
      </w:r>
    </w:p>
    <w:p w:rsidR="00AB4D5F" w:rsidRPr="00974F72" w:rsidRDefault="00AB4D5F" w:rsidP="00AB4D5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D5F" w:rsidRPr="00974F72" w:rsidRDefault="00AB4D5F" w:rsidP="00AB4D5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40" w:type="dxa"/>
        <w:tblInd w:w="-88" w:type="dxa"/>
        <w:tblLook w:val="01E0" w:firstRow="1" w:lastRow="1" w:firstColumn="1" w:lastColumn="1" w:noHBand="0" w:noVBand="0"/>
      </w:tblPr>
      <w:tblGrid>
        <w:gridCol w:w="5016"/>
        <w:gridCol w:w="4824"/>
      </w:tblGrid>
      <w:tr w:rsidR="00AB4D5F" w:rsidRPr="00974F72" w:rsidTr="00EC2684">
        <w:tc>
          <w:tcPr>
            <w:tcW w:w="5016" w:type="dxa"/>
            <w:shd w:val="clear" w:color="auto" w:fill="auto"/>
            <w:vAlign w:val="bottom"/>
          </w:tcPr>
          <w:p w:rsidR="00AB4D5F" w:rsidRPr="00974F72" w:rsidRDefault="00AB4D5F" w:rsidP="00EC2684">
            <w:pPr>
              <w:tabs>
                <w:tab w:val="left" w:pos="2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Председатель Совета депутатов Краснояружского муниципального округа Белгородской области </w:t>
            </w:r>
          </w:p>
        </w:tc>
        <w:tc>
          <w:tcPr>
            <w:tcW w:w="4824" w:type="dxa"/>
            <w:shd w:val="clear" w:color="auto" w:fill="auto"/>
          </w:tcPr>
          <w:p w:rsidR="00AB4D5F" w:rsidRPr="00974F72" w:rsidRDefault="00AB4D5F" w:rsidP="00EC26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4D5F" w:rsidRPr="00974F72" w:rsidRDefault="00AB4D5F" w:rsidP="00EC2684">
            <w:pPr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4D5F" w:rsidRPr="00974F72" w:rsidRDefault="00AB4D5F" w:rsidP="00EC2684">
            <w:pPr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Г.В.Ткаченко</w:t>
            </w:r>
            <w:proofErr w:type="spellEnd"/>
          </w:p>
        </w:tc>
      </w:tr>
    </w:tbl>
    <w:p w:rsidR="00AB4D5F" w:rsidRPr="00974F72" w:rsidRDefault="00AB4D5F" w:rsidP="00AB4D5F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D5F" w:rsidRPr="00974F72" w:rsidRDefault="00AB4D5F" w:rsidP="00AB4D5F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40" w:type="dxa"/>
        <w:tblInd w:w="-88" w:type="dxa"/>
        <w:tblLook w:val="01E0" w:firstRow="1" w:lastRow="1" w:firstColumn="1" w:lastColumn="1" w:noHBand="0" w:noVBand="0"/>
      </w:tblPr>
      <w:tblGrid>
        <w:gridCol w:w="3882"/>
        <w:gridCol w:w="5958"/>
      </w:tblGrid>
      <w:tr w:rsidR="00AB4D5F" w:rsidRPr="00974F72" w:rsidTr="00EC2684">
        <w:tc>
          <w:tcPr>
            <w:tcW w:w="3882" w:type="dxa"/>
            <w:shd w:val="clear" w:color="auto" w:fill="auto"/>
            <w:vAlign w:val="bottom"/>
          </w:tcPr>
          <w:p w:rsidR="00AB4D5F" w:rsidRPr="00974F72" w:rsidRDefault="00AB4D5F" w:rsidP="00EC2684">
            <w:pPr>
              <w:tabs>
                <w:tab w:val="left" w:pos="2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74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Глава Краснояружского муниципального округа Белгородской области  </w:t>
            </w:r>
          </w:p>
        </w:tc>
        <w:tc>
          <w:tcPr>
            <w:tcW w:w="5958" w:type="dxa"/>
            <w:shd w:val="clear" w:color="auto" w:fill="auto"/>
          </w:tcPr>
          <w:p w:rsidR="00AB4D5F" w:rsidRPr="00974F72" w:rsidRDefault="00AB4D5F" w:rsidP="00EC26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4D5F" w:rsidRPr="00974F72" w:rsidRDefault="00AB4D5F" w:rsidP="00EC2684">
            <w:pPr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B4D5F" w:rsidRPr="00974F72" w:rsidRDefault="00AB4D5F" w:rsidP="00EC2684">
            <w:pPr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4F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В.В.Кутоманов</w:t>
            </w:r>
            <w:proofErr w:type="spellEnd"/>
          </w:p>
        </w:tc>
      </w:tr>
    </w:tbl>
    <w:p w:rsidR="00C4579C" w:rsidRPr="00C4579C" w:rsidRDefault="00C4579C" w:rsidP="00C4579C">
      <w:pPr>
        <w:pageBreakBefore/>
        <w:ind w:left="5528"/>
        <w:jc w:val="right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C4579C" w:rsidRPr="00C4579C" w:rsidRDefault="00C4579C" w:rsidP="00C4579C">
      <w:pPr>
        <w:jc w:val="right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Утверждено:</w:t>
      </w:r>
    </w:p>
    <w:p w:rsidR="00C4579C" w:rsidRPr="00C4579C" w:rsidRDefault="00C4579C" w:rsidP="00C4579C">
      <w:pPr>
        <w:ind w:left="5103" w:hanging="5103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решением Совета депутатов Краснояружского</w:t>
      </w:r>
    </w:p>
    <w:p w:rsidR="00C4579C" w:rsidRPr="00C4579C" w:rsidRDefault="00C4579C" w:rsidP="00C4579C">
      <w:pPr>
        <w:ind w:left="5103" w:hanging="5103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</w:p>
    <w:p w:rsidR="00C4579C" w:rsidRPr="00C4579C" w:rsidRDefault="00C4579C" w:rsidP="00C4579C">
      <w:pPr>
        <w:ind w:left="5103"/>
        <w:jc w:val="right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 от « </w:t>
      </w:r>
      <w:r w:rsidR="00224E19">
        <w:rPr>
          <w:rFonts w:ascii="Times New Roman" w:hAnsi="Times New Roman" w:cs="Times New Roman"/>
          <w:sz w:val="27"/>
          <w:szCs w:val="27"/>
        </w:rPr>
        <w:t xml:space="preserve">27 </w:t>
      </w:r>
      <w:r w:rsidRPr="00C4579C">
        <w:rPr>
          <w:rFonts w:ascii="Times New Roman" w:hAnsi="Times New Roman" w:cs="Times New Roman"/>
          <w:sz w:val="27"/>
          <w:szCs w:val="27"/>
        </w:rPr>
        <w:t xml:space="preserve">» </w:t>
      </w:r>
      <w:r w:rsidR="00224E19">
        <w:rPr>
          <w:rFonts w:ascii="Times New Roman" w:hAnsi="Times New Roman" w:cs="Times New Roman"/>
          <w:sz w:val="27"/>
          <w:szCs w:val="27"/>
        </w:rPr>
        <w:t>ноября</w:t>
      </w:r>
      <w:r w:rsidRPr="00C4579C">
        <w:rPr>
          <w:rFonts w:ascii="Times New Roman" w:hAnsi="Times New Roman" w:cs="Times New Roman"/>
          <w:sz w:val="27"/>
          <w:szCs w:val="27"/>
        </w:rPr>
        <w:t xml:space="preserve"> 2025 года №</w:t>
      </w:r>
      <w:r w:rsidR="00224E19">
        <w:rPr>
          <w:rFonts w:ascii="Times New Roman" w:hAnsi="Times New Roman" w:cs="Times New Roman"/>
          <w:sz w:val="27"/>
          <w:szCs w:val="27"/>
        </w:rPr>
        <w:t xml:space="preserve"> </w:t>
      </w:r>
      <w:r w:rsidR="00224E19" w:rsidRPr="00224E19">
        <w:rPr>
          <w:rFonts w:ascii="Times New Roman" w:hAnsi="Times New Roman" w:cs="Times New Roman"/>
          <w:sz w:val="27"/>
          <w:szCs w:val="27"/>
          <w:u w:val="single"/>
        </w:rPr>
        <w:t>64</w:t>
      </w:r>
    </w:p>
    <w:p w:rsidR="00C4579C" w:rsidRDefault="00C4579C" w:rsidP="00863027">
      <w:pPr>
        <w:tabs>
          <w:tab w:val="left" w:pos="9356"/>
          <w:tab w:val="left" w:pos="10560"/>
        </w:tabs>
        <w:ind w:leftChars="400" w:left="880" w:right="841"/>
        <w:jc w:val="center"/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</w:pPr>
    </w:p>
    <w:p w:rsidR="00C4579C" w:rsidRDefault="00C4579C" w:rsidP="00863027">
      <w:pPr>
        <w:tabs>
          <w:tab w:val="left" w:pos="9356"/>
          <w:tab w:val="left" w:pos="10560"/>
        </w:tabs>
        <w:ind w:leftChars="400" w:left="880" w:right="841"/>
        <w:jc w:val="center"/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</w:pPr>
    </w:p>
    <w:p w:rsidR="00C4579C" w:rsidRPr="00C4579C" w:rsidRDefault="00C4579C" w:rsidP="00863027">
      <w:pPr>
        <w:tabs>
          <w:tab w:val="left" w:pos="9356"/>
          <w:tab w:val="left" w:pos="10560"/>
        </w:tabs>
        <w:ind w:leftChars="400" w:left="880" w:right="841"/>
        <w:jc w:val="center"/>
        <w:rPr>
          <w:rFonts w:ascii="Times New Roman" w:hAnsi="Times New Roman" w:cs="Times New Roman"/>
          <w:b/>
          <w:color w:val="1A1A1A"/>
          <w:spacing w:val="-2"/>
          <w:sz w:val="27"/>
          <w:szCs w:val="27"/>
        </w:rPr>
      </w:pPr>
    </w:p>
    <w:p w:rsidR="00AA21A1" w:rsidRPr="00C4579C" w:rsidRDefault="00102486" w:rsidP="00863027">
      <w:pPr>
        <w:tabs>
          <w:tab w:val="left" w:pos="9356"/>
          <w:tab w:val="left" w:pos="10560"/>
        </w:tabs>
        <w:ind w:leftChars="400" w:left="880" w:right="841"/>
        <w:jc w:val="center"/>
        <w:rPr>
          <w:rFonts w:ascii="Times New Roman" w:hAnsi="Times New Roman" w:cs="Times New Roman"/>
          <w:b/>
          <w:color w:val="1A1A1A"/>
          <w:spacing w:val="-2"/>
          <w:sz w:val="27"/>
          <w:szCs w:val="27"/>
        </w:rPr>
      </w:pPr>
      <w:r w:rsidRPr="00C4579C">
        <w:rPr>
          <w:rFonts w:ascii="Times New Roman" w:hAnsi="Times New Roman" w:cs="Times New Roman"/>
          <w:b/>
          <w:color w:val="1A1A1A"/>
          <w:spacing w:val="-2"/>
          <w:sz w:val="27"/>
          <w:szCs w:val="27"/>
        </w:rPr>
        <w:t>Положение</w:t>
      </w:r>
    </w:p>
    <w:p w:rsidR="00AA21A1" w:rsidRPr="00C4579C" w:rsidRDefault="00102486" w:rsidP="00863027">
      <w:pPr>
        <w:tabs>
          <w:tab w:val="left" w:pos="9356"/>
          <w:tab w:val="left" w:pos="10560"/>
        </w:tabs>
        <w:ind w:leftChars="400" w:left="88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4579C">
        <w:rPr>
          <w:rFonts w:ascii="Times New Roman" w:hAnsi="Times New Roman" w:cs="Times New Roman"/>
          <w:b/>
          <w:color w:val="2D2D2D"/>
          <w:w w:val="105"/>
          <w:sz w:val="27"/>
          <w:szCs w:val="27"/>
        </w:rPr>
        <w:t>об</w:t>
      </w:r>
      <w:r w:rsidRPr="00C4579C">
        <w:rPr>
          <w:rFonts w:ascii="Times New Roman" w:hAnsi="Times New Roman" w:cs="Times New Roman"/>
          <w:b/>
          <w:color w:val="2D2D2D"/>
          <w:spacing w:val="-6"/>
          <w:w w:val="105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b/>
          <w:color w:val="1C1C1C"/>
          <w:w w:val="105"/>
          <w:sz w:val="27"/>
          <w:szCs w:val="27"/>
        </w:rPr>
        <w:t>Управлении</w:t>
      </w:r>
      <w:r w:rsidRPr="00C4579C">
        <w:rPr>
          <w:rFonts w:ascii="Times New Roman" w:hAnsi="Times New Roman" w:cs="Times New Roman"/>
          <w:b/>
          <w:color w:val="1C1C1C"/>
          <w:spacing w:val="29"/>
          <w:w w:val="105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b/>
          <w:color w:val="1F1F1F"/>
          <w:w w:val="105"/>
          <w:sz w:val="27"/>
          <w:szCs w:val="27"/>
        </w:rPr>
        <w:t xml:space="preserve">капитального </w:t>
      </w:r>
      <w:r w:rsidRPr="00C4579C">
        <w:rPr>
          <w:rFonts w:ascii="Times New Roman" w:hAnsi="Times New Roman" w:cs="Times New Roman"/>
          <w:b/>
          <w:color w:val="1C1C1C"/>
          <w:w w:val="105"/>
          <w:sz w:val="27"/>
          <w:szCs w:val="27"/>
        </w:rPr>
        <w:t xml:space="preserve">строительства, </w:t>
      </w:r>
      <w:r w:rsidRPr="00C4579C">
        <w:rPr>
          <w:rFonts w:ascii="Times New Roman" w:hAnsi="Times New Roman" w:cs="Times New Roman"/>
          <w:b/>
          <w:color w:val="1C1C1C"/>
          <w:spacing w:val="-35"/>
          <w:w w:val="105"/>
          <w:sz w:val="27"/>
          <w:szCs w:val="27"/>
        </w:rPr>
        <w:t xml:space="preserve"> </w:t>
      </w:r>
      <w:r w:rsidR="00D552E6" w:rsidRPr="00C4579C">
        <w:rPr>
          <w:rFonts w:ascii="Times New Roman" w:hAnsi="Times New Roman" w:cs="Times New Roman"/>
          <w:b/>
          <w:color w:val="0C0C0C"/>
          <w:w w:val="105"/>
          <w:sz w:val="27"/>
          <w:szCs w:val="27"/>
        </w:rPr>
        <w:t>транспорта</w:t>
      </w:r>
      <w:r w:rsidRPr="00C4579C">
        <w:rPr>
          <w:rFonts w:ascii="Times New Roman" w:hAnsi="Times New Roman" w:cs="Times New Roman"/>
          <w:b/>
          <w:color w:val="212121"/>
          <w:w w:val="105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b/>
          <w:color w:val="363636"/>
          <w:w w:val="105"/>
          <w:sz w:val="27"/>
          <w:szCs w:val="27"/>
        </w:rPr>
        <w:t xml:space="preserve">и </w:t>
      </w:r>
      <w:r w:rsidR="00D552E6" w:rsidRPr="00C4579C">
        <w:rPr>
          <w:rFonts w:ascii="Times New Roman" w:hAnsi="Times New Roman" w:cs="Times New Roman"/>
          <w:b/>
          <w:color w:val="151515"/>
          <w:w w:val="105"/>
          <w:sz w:val="27"/>
          <w:szCs w:val="27"/>
        </w:rPr>
        <w:t>ЖКХ</w:t>
      </w:r>
      <w:r w:rsidRPr="00C4579C">
        <w:rPr>
          <w:rFonts w:ascii="Times New Roman" w:hAnsi="Times New Roman" w:cs="Times New Roman"/>
          <w:b/>
          <w:color w:val="151515"/>
          <w:w w:val="105"/>
          <w:sz w:val="27"/>
          <w:szCs w:val="27"/>
        </w:rPr>
        <w:t xml:space="preserve"> </w:t>
      </w:r>
      <w:r w:rsidR="006F06F9">
        <w:rPr>
          <w:rFonts w:ascii="Times New Roman" w:hAnsi="Times New Roman" w:cs="Times New Roman"/>
          <w:b/>
          <w:color w:val="151515"/>
          <w:w w:val="105"/>
          <w:sz w:val="27"/>
          <w:szCs w:val="27"/>
        </w:rPr>
        <w:t>А</w:t>
      </w:r>
      <w:r w:rsidRPr="00C4579C">
        <w:rPr>
          <w:rFonts w:ascii="Times New Roman" w:hAnsi="Times New Roman" w:cs="Times New Roman"/>
          <w:b/>
          <w:color w:val="1A1A1A"/>
          <w:w w:val="105"/>
          <w:sz w:val="27"/>
          <w:szCs w:val="27"/>
        </w:rPr>
        <w:t xml:space="preserve">дминистрации </w:t>
      </w:r>
      <w:r w:rsidRPr="00C4579C">
        <w:rPr>
          <w:rFonts w:ascii="Times New Roman" w:hAnsi="Times New Roman" w:cs="Times New Roman"/>
          <w:b/>
          <w:color w:val="212121"/>
          <w:w w:val="105"/>
          <w:sz w:val="27"/>
          <w:szCs w:val="27"/>
        </w:rPr>
        <w:t xml:space="preserve">Краснояружского </w:t>
      </w:r>
      <w:r w:rsidR="00D552E6" w:rsidRPr="00C4579C">
        <w:rPr>
          <w:rFonts w:ascii="Times New Roman" w:hAnsi="Times New Roman" w:cs="Times New Roman"/>
          <w:b/>
          <w:color w:val="212121"/>
          <w:w w:val="105"/>
          <w:sz w:val="27"/>
          <w:szCs w:val="27"/>
        </w:rPr>
        <w:t>муниципального округа</w:t>
      </w:r>
      <w:r w:rsidR="002E4878" w:rsidRPr="00C4579C">
        <w:rPr>
          <w:rFonts w:ascii="Times New Roman" w:hAnsi="Times New Roman" w:cs="Times New Roman"/>
          <w:b/>
          <w:color w:val="212121"/>
          <w:w w:val="105"/>
          <w:sz w:val="27"/>
          <w:szCs w:val="27"/>
        </w:rPr>
        <w:t xml:space="preserve"> Белгородской области</w:t>
      </w:r>
    </w:p>
    <w:p w:rsidR="00630FE9" w:rsidRPr="00C4579C" w:rsidRDefault="00630FE9" w:rsidP="00863027">
      <w:pPr>
        <w:tabs>
          <w:tab w:val="left" w:pos="9356"/>
        </w:tabs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630FE9" w:rsidRPr="00C4579C" w:rsidRDefault="00630FE9" w:rsidP="00863027">
      <w:pPr>
        <w:pStyle w:val="a5"/>
        <w:numPr>
          <w:ilvl w:val="0"/>
          <w:numId w:val="2"/>
        </w:numPr>
        <w:tabs>
          <w:tab w:val="left" w:pos="9356"/>
        </w:tabs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C4579C">
        <w:rPr>
          <w:rFonts w:ascii="Times New Roman" w:hAnsi="Times New Roman" w:cs="Times New Roman"/>
          <w:b/>
          <w:color w:val="000000"/>
          <w:sz w:val="27"/>
          <w:szCs w:val="27"/>
        </w:rPr>
        <w:t>Общие положения</w:t>
      </w:r>
    </w:p>
    <w:p w:rsidR="00630FE9" w:rsidRPr="00C4579C" w:rsidRDefault="00630FE9" w:rsidP="00863027">
      <w:pPr>
        <w:pStyle w:val="a5"/>
        <w:tabs>
          <w:tab w:val="left" w:pos="9356"/>
        </w:tabs>
        <w:ind w:left="0" w:firstLine="0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AA21A1" w:rsidRPr="00C4579C" w:rsidRDefault="00102486" w:rsidP="00863027">
      <w:pPr>
        <w:pStyle w:val="a5"/>
        <w:numPr>
          <w:ilvl w:val="1"/>
          <w:numId w:val="2"/>
        </w:numPr>
        <w:spacing w:line="242" w:lineRule="auto"/>
        <w:ind w:left="0" w:right="-1" w:firstLine="709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color w:val="151515"/>
          <w:spacing w:val="-2"/>
          <w:sz w:val="27"/>
          <w:szCs w:val="27"/>
        </w:rPr>
        <w:t xml:space="preserve">Управление </w:t>
      </w:r>
      <w:r w:rsidRPr="00C4579C">
        <w:rPr>
          <w:rFonts w:ascii="Times New Roman" w:hAnsi="Times New Roman" w:cs="Times New Roman"/>
          <w:color w:val="131313"/>
          <w:spacing w:val="-2"/>
          <w:sz w:val="27"/>
          <w:szCs w:val="27"/>
        </w:rPr>
        <w:t xml:space="preserve">капитального </w:t>
      </w:r>
      <w:r w:rsidRPr="00C4579C">
        <w:rPr>
          <w:rFonts w:ascii="Times New Roman" w:hAnsi="Times New Roman" w:cs="Times New Roman"/>
          <w:color w:val="1F1F1F"/>
          <w:spacing w:val="-2"/>
          <w:sz w:val="27"/>
          <w:szCs w:val="27"/>
        </w:rPr>
        <w:t>строительства,</w:t>
      </w:r>
      <w:r w:rsidRPr="00C4579C">
        <w:rPr>
          <w:rFonts w:ascii="Times New Roman" w:hAnsi="Times New Roman" w:cs="Times New Roman"/>
          <w:color w:val="1F1F1F"/>
          <w:spacing w:val="-7"/>
          <w:sz w:val="27"/>
          <w:szCs w:val="27"/>
        </w:rPr>
        <w:t xml:space="preserve"> </w:t>
      </w:r>
      <w:r w:rsidR="00D552E6" w:rsidRPr="00C4579C">
        <w:rPr>
          <w:rFonts w:ascii="Times New Roman" w:hAnsi="Times New Roman" w:cs="Times New Roman"/>
          <w:color w:val="1C1C1C"/>
          <w:spacing w:val="-2"/>
          <w:sz w:val="27"/>
          <w:szCs w:val="27"/>
        </w:rPr>
        <w:t>транспорта</w:t>
      </w:r>
      <w:r w:rsidRPr="00C4579C">
        <w:rPr>
          <w:rFonts w:ascii="Times New Roman" w:hAnsi="Times New Roman" w:cs="Times New Roman"/>
          <w:color w:val="1A1A1A"/>
          <w:spacing w:val="-2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313131"/>
          <w:sz w:val="27"/>
          <w:szCs w:val="27"/>
        </w:rPr>
        <w:t xml:space="preserve">и </w:t>
      </w:r>
      <w:r w:rsidR="00D552E6" w:rsidRPr="00C4579C">
        <w:rPr>
          <w:rFonts w:ascii="Times New Roman" w:hAnsi="Times New Roman" w:cs="Times New Roman"/>
          <w:color w:val="1C1C1C"/>
          <w:sz w:val="27"/>
          <w:szCs w:val="27"/>
        </w:rPr>
        <w:t xml:space="preserve">ЖКХ </w:t>
      </w:r>
      <w:r w:rsidR="002E4878" w:rsidRPr="00C4579C">
        <w:rPr>
          <w:rFonts w:ascii="Times New Roman" w:hAnsi="Times New Roman" w:cs="Times New Roman"/>
          <w:color w:val="1C1C1C"/>
          <w:sz w:val="27"/>
          <w:szCs w:val="27"/>
        </w:rPr>
        <w:t>А</w:t>
      </w:r>
      <w:r w:rsidRPr="00C4579C">
        <w:rPr>
          <w:rFonts w:ascii="Times New Roman" w:hAnsi="Times New Roman" w:cs="Times New Roman"/>
          <w:color w:val="161616"/>
          <w:sz w:val="27"/>
          <w:szCs w:val="27"/>
        </w:rPr>
        <w:t xml:space="preserve">дминистрации Краснояружского </w:t>
      </w:r>
      <w:r w:rsidR="00D552E6" w:rsidRPr="00C4579C">
        <w:rPr>
          <w:rFonts w:ascii="Times New Roman" w:hAnsi="Times New Roman" w:cs="Times New Roman"/>
          <w:color w:val="1A1A1A"/>
          <w:sz w:val="27"/>
          <w:szCs w:val="27"/>
        </w:rPr>
        <w:t>муниципального округа</w:t>
      </w:r>
      <w:r w:rsidR="00673E3B">
        <w:rPr>
          <w:rFonts w:ascii="Times New Roman" w:hAnsi="Times New Roman" w:cs="Times New Roman"/>
          <w:color w:val="1A1A1A"/>
          <w:sz w:val="27"/>
          <w:szCs w:val="27"/>
        </w:rPr>
        <w:t xml:space="preserve"> </w:t>
      </w:r>
      <w:r w:rsidR="0083595A">
        <w:rPr>
          <w:rFonts w:ascii="Times New Roman" w:hAnsi="Times New Roman" w:cs="Times New Roman"/>
          <w:color w:val="1A1A1A"/>
          <w:sz w:val="27"/>
          <w:szCs w:val="27"/>
        </w:rPr>
        <w:t>Б</w:t>
      </w:r>
      <w:r w:rsidR="00673E3B">
        <w:rPr>
          <w:rFonts w:ascii="Times New Roman" w:hAnsi="Times New Roman" w:cs="Times New Roman"/>
          <w:color w:val="1A1A1A"/>
          <w:sz w:val="27"/>
          <w:szCs w:val="27"/>
        </w:rPr>
        <w:t>елгородской области</w:t>
      </w:r>
      <w:r w:rsidRPr="00C4579C">
        <w:rPr>
          <w:rFonts w:ascii="Times New Roman" w:hAnsi="Times New Roman" w:cs="Times New Roman"/>
          <w:color w:val="1A1A1A"/>
          <w:sz w:val="27"/>
          <w:szCs w:val="27"/>
        </w:rPr>
        <w:t xml:space="preserve">, </w:t>
      </w:r>
      <w:r w:rsidRPr="00C4579C">
        <w:rPr>
          <w:rFonts w:ascii="Times New Roman" w:hAnsi="Times New Roman" w:cs="Times New Roman"/>
          <w:color w:val="1F1F1F"/>
          <w:sz w:val="27"/>
          <w:szCs w:val="27"/>
        </w:rPr>
        <w:t xml:space="preserve">именуемое </w:t>
      </w:r>
      <w:r w:rsidRPr="00C4579C">
        <w:rPr>
          <w:rFonts w:ascii="Times New Roman" w:hAnsi="Times New Roman" w:cs="Times New Roman"/>
          <w:color w:val="363636"/>
          <w:sz w:val="27"/>
          <w:szCs w:val="27"/>
        </w:rPr>
        <w:t xml:space="preserve">в </w:t>
      </w:r>
      <w:r w:rsidRPr="00C4579C">
        <w:rPr>
          <w:rFonts w:ascii="Times New Roman" w:hAnsi="Times New Roman" w:cs="Times New Roman"/>
          <w:color w:val="161616"/>
          <w:sz w:val="27"/>
          <w:szCs w:val="27"/>
        </w:rPr>
        <w:t xml:space="preserve">дальнейшем </w:t>
      </w:r>
      <w:r w:rsidRPr="00C4579C">
        <w:rPr>
          <w:rFonts w:ascii="Times New Roman" w:hAnsi="Times New Roman" w:cs="Times New Roman"/>
          <w:color w:val="1C1C1C"/>
          <w:sz w:val="27"/>
          <w:szCs w:val="27"/>
        </w:rPr>
        <w:t xml:space="preserve">Управление, </w:t>
      </w:r>
      <w:r w:rsidRPr="00C4579C">
        <w:rPr>
          <w:rFonts w:ascii="Times New Roman" w:hAnsi="Times New Roman" w:cs="Times New Roman"/>
          <w:color w:val="1A1A1A"/>
          <w:sz w:val="27"/>
          <w:szCs w:val="27"/>
        </w:rPr>
        <w:t xml:space="preserve">создано </w:t>
      </w:r>
      <w:r w:rsidRPr="00C4579C">
        <w:rPr>
          <w:rFonts w:ascii="Times New Roman" w:hAnsi="Times New Roman" w:cs="Times New Roman"/>
          <w:color w:val="2A2A2A"/>
          <w:sz w:val="27"/>
          <w:szCs w:val="27"/>
        </w:rPr>
        <w:t xml:space="preserve">для </w:t>
      </w:r>
      <w:r w:rsidRPr="00C4579C">
        <w:rPr>
          <w:rFonts w:ascii="Times New Roman" w:hAnsi="Times New Roman" w:cs="Times New Roman"/>
          <w:color w:val="1D1D1D"/>
          <w:sz w:val="27"/>
          <w:szCs w:val="27"/>
        </w:rPr>
        <w:t xml:space="preserve">выполнения управленческих </w:t>
      </w:r>
      <w:r w:rsidRPr="00C4579C">
        <w:rPr>
          <w:rFonts w:ascii="Times New Roman" w:hAnsi="Times New Roman" w:cs="Times New Roman"/>
          <w:color w:val="1C1C1C"/>
          <w:sz w:val="27"/>
          <w:szCs w:val="27"/>
        </w:rPr>
        <w:t xml:space="preserve">функций </w:t>
      </w:r>
      <w:r w:rsidRPr="00C4579C">
        <w:rPr>
          <w:rFonts w:ascii="Times New Roman" w:hAnsi="Times New Roman" w:cs="Times New Roman"/>
          <w:color w:val="464646"/>
          <w:sz w:val="27"/>
          <w:szCs w:val="27"/>
        </w:rPr>
        <w:t xml:space="preserve">в </w:t>
      </w:r>
      <w:r w:rsidRPr="00C4579C">
        <w:rPr>
          <w:rFonts w:ascii="Times New Roman" w:hAnsi="Times New Roman" w:cs="Times New Roman"/>
          <w:color w:val="080808"/>
          <w:spacing w:val="-4"/>
          <w:sz w:val="27"/>
          <w:szCs w:val="27"/>
        </w:rPr>
        <w:t>целях</w:t>
      </w:r>
      <w:r w:rsidRPr="00C4579C">
        <w:rPr>
          <w:rFonts w:ascii="Times New Roman" w:hAnsi="Times New Roman" w:cs="Times New Roman"/>
          <w:color w:val="080808"/>
          <w:spacing w:val="-10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0F0F0F"/>
          <w:spacing w:val="-4"/>
          <w:sz w:val="27"/>
          <w:szCs w:val="27"/>
        </w:rPr>
        <w:t>обеспечения</w:t>
      </w:r>
      <w:r w:rsidRPr="00C4579C">
        <w:rPr>
          <w:rFonts w:ascii="Times New Roman" w:hAnsi="Times New Roman" w:cs="Times New Roman"/>
          <w:color w:val="0F0F0F"/>
          <w:spacing w:val="-9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61616"/>
          <w:spacing w:val="-4"/>
          <w:sz w:val="27"/>
          <w:szCs w:val="27"/>
        </w:rPr>
        <w:t>реализации</w:t>
      </w:r>
      <w:r w:rsidRPr="00C4579C">
        <w:rPr>
          <w:rFonts w:ascii="Times New Roman" w:hAnsi="Times New Roman" w:cs="Times New Roman"/>
          <w:color w:val="161616"/>
          <w:spacing w:val="-8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32323"/>
          <w:spacing w:val="-4"/>
          <w:sz w:val="27"/>
          <w:szCs w:val="27"/>
        </w:rPr>
        <w:t>предусмотренных</w:t>
      </w:r>
      <w:r w:rsidRPr="00C4579C">
        <w:rPr>
          <w:rFonts w:ascii="Times New Roman" w:hAnsi="Times New Roman" w:cs="Times New Roman"/>
          <w:color w:val="232323"/>
          <w:spacing w:val="-10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81818"/>
          <w:spacing w:val="-4"/>
          <w:sz w:val="27"/>
          <w:szCs w:val="27"/>
        </w:rPr>
        <w:t>законодательством</w:t>
      </w:r>
      <w:r w:rsidRPr="00C4579C">
        <w:rPr>
          <w:rFonts w:ascii="Times New Roman" w:hAnsi="Times New Roman" w:cs="Times New Roman"/>
          <w:color w:val="181818"/>
          <w:spacing w:val="-9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12121"/>
          <w:spacing w:val="-4"/>
          <w:sz w:val="27"/>
          <w:szCs w:val="27"/>
        </w:rPr>
        <w:t xml:space="preserve">Российской </w:t>
      </w:r>
      <w:r w:rsidRPr="00C4579C">
        <w:rPr>
          <w:rFonts w:ascii="Times New Roman" w:hAnsi="Times New Roman" w:cs="Times New Roman"/>
          <w:color w:val="212121"/>
          <w:spacing w:val="-2"/>
          <w:sz w:val="27"/>
          <w:szCs w:val="27"/>
        </w:rPr>
        <w:t>Федерации,</w:t>
      </w:r>
      <w:r w:rsidRPr="00C4579C">
        <w:rPr>
          <w:rFonts w:ascii="Times New Roman" w:hAnsi="Times New Roman" w:cs="Times New Roman"/>
          <w:color w:val="212121"/>
          <w:spacing w:val="52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D1D1D"/>
          <w:spacing w:val="-2"/>
          <w:sz w:val="27"/>
          <w:szCs w:val="27"/>
        </w:rPr>
        <w:t>Белгородской</w:t>
      </w:r>
      <w:r w:rsidRPr="00C4579C">
        <w:rPr>
          <w:rFonts w:ascii="Times New Roman" w:hAnsi="Times New Roman" w:cs="Times New Roman"/>
          <w:color w:val="1D1D1D"/>
          <w:spacing w:val="57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62626"/>
          <w:spacing w:val="-2"/>
          <w:sz w:val="27"/>
          <w:szCs w:val="27"/>
        </w:rPr>
        <w:t>области</w:t>
      </w:r>
      <w:r w:rsidRPr="00C4579C">
        <w:rPr>
          <w:rFonts w:ascii="Times New Roman" w:hAnsi="Times New Roman" w:cs="Times New Roman"/>
          <w:color w:val="262626"/>
          <w:spacing w:val="50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61616"/>
          <w:spacing w:val="-2"/>
          <w:sz w:val="27"/>
          <w:szCs w:val="27"/>
        </w:rPr>
        <w:t>полномочий</w:t>
      </w:r>
      <w:r w:rsidRPr="00C4579C">
        <w:rPr>
          <w:rFonts w:ascii="Times New Roman" w:hAnsi="Times New Roman" w:cs="Times New Roman"/>
          <w:color w:val="161616"/>
          <w:spacing w:val="51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62626"/>
          <w:spacing w:val="-2"/>
          <w:sz w:val="27"/>
          <w:szCs w:val="27"/>
        </w:rPr>
        <w:t>в</w:t>
      </w:r>
      <w:r w:rsidRPr="00C4579C">
        <w:rPr>
          <w:rFonts w:ascii="Times New Roman" w:hAnsi="Times New Roman" w:cs="Times New Roman"/>
          <w:color w:val="262626"/>
          <w:spacing w:val="40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C1C1C"/>
          <w:spacing w:val="-2"/>
          <w:sz w:val="27"/>
          <w:szCs w:val="27"/>
        </w:rPr>
        <w:t>сфере</w:t>
      </w:r>
      <w:r w:rsidRPr="00C4579C">
        <w:rPr>
          <w:rFonts w:ascii="Times New Roman" w:hAnsi="Times New Roman" w:cs="Times New Roman"/>
          <w:color w:val="1C1C1C"/>
          <w:spacing w:val="47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D1D1D"/>
          <w:spacing w:val="-2"/>
          <w:sz w:val="27"/>
          <w:szCs w:val="27"/>
        </w:rPr>
        <w:t>строительства</w:t>
      </w:r>
      <w:r w:rsidR="00E9228B" w:rsidRPr="00C4579C">
        <w:rPr>
          <w:rFonts w:ascii="Times New Roman" w:hAnsi="Times New Roman" w:cs="Times New Roman"/>
          <w:color w:val="1D1D1D"/>
          <w:spacing w:val="-2"/>
          <w:sz w:val="27"/>
          <w:szCs w:val="27"/>
        </w:rPr>
        <w:t xml:space="preserve">, транспорта, ЖКХ </w:t>
      </w:r>
      <w:r w:rsidRPr="00C4579C">
        <w:rPr>
          <w:rFonts w:ascii="Times New Roman" w:hAnsi="Times New Roman" w:cs="Times New Roman"/>
          <w:color w:val="181818"/>
          <w:w w:val="110"/>
          <w:sz w:val="27"/>
          <w:szCs w:val="27"/>
        </w:rPr>
        <w:t>и архитектуры,</w:t>
      </w:r>
      <w:r w:rsidRPr="00C4579C">
        <w:rPr>
          <w:rFonts w:ascii="Times New Roman" w:hAnsi="Times New Roman" w:cs="Times New Roman"/>
          <w:color w:val="131313"/>
          <w:spacing w:val="78"/>
          <w:w w:val="110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F1F1F"/>
          <w:w w:val="110"/>
          <w:sz w:val="27"/>
          <w:szCs w:val="27"/>
        </w:rPr>
        <w:t>финансируемых из всех уровней.</w:t>
      </w:r>
    </w:p>
    <w:p w:rsidR="00AA21A1" w:rsidRPr="00C4579C" w:rsidRDefault="00102486" w:rsidP="00863027">
      <w:pPr>
        <w:pStyle w:val="a5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27"/>
          <w:szCs w:val="27"/>
        </w:rPr>
      </w:pPr>
      <w:proofErr w:type="gramStart"/>
      <w:r w:rsidRPr="00C4579C">
        <w:rPr>
          <w:rFonts w:ascii="Times New Roman" w:hAnsi="Times New Roman" w:cs="Times New Roman"/>
          <w:color w:val="161616"/>
          <w:sz w:val="27"/>
          <w:szCs w:val="27"/>
        </w:rPr>
        <w:t>Управление</w:t>
      </w:r>
      <w:r w:rsidRPr="00C4579C">
        <w:rPr>
          <w:rFonts w:ascii="Times New Roman" w:hAnsi="Times New Roman" w:cs="Times New Roman"/>
          <w:color w:val="161616"/>
          <w:spacing w:val="40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A1A1A"/>
          <w:sz w:val="27"/>
          <w:szCs w:val="27"/>
        </w:rPr>
        <w:t xml:space="preserve">осуществляет </w:t>
      </w:r>
      <w:r w:rsidRPr="00C4579C">
        <w:rPr>
          <w:rFonts w:ascii="Times New Roman" w:hAnsi="Times New Roman" w:cs="Times New Roman"/>
          <w:color w:val="313131"/>
          <w:sz w:val="27"/>
          <w:szCs w:val="27"/>
        </w:rPr>
        <w:t xml:space="preserve">свою </w:t>
      </w:r>
      <w:r w:rsidRPr="00C4579C">
        <w:rPr>
          <w:rFonts w:ascii="Times New Roman" w:hAnsi="Times New Roman" w:cs="Times New Roman"/>
          <w:color w:val="0F0F0F"/>
          <w:sz w:val="27"/>
          <w:szCs w:val="27"/>
        </w:rPr>
        <w:t xml:space="preserve">деятельность, </w:t>
      </w:r>
      <w:r w:rsidRPr="00C4579C">
        <w:rPr>
          <w:rFonts w:ascii="Times New Roman" w:hAnsi="Times New Roman" w:cs="Times New Roman"/>
          <w:color w:val="363636"/>
          <w:sz w:val="27"/>
          <w:szCs w:val="27"/>
        </w:rPr>
        <w:t xml:space="preserve">в </w:t>
      </w:r>
      <w:r w:rsidRPr="00C4579C">
        <w:rPr>
          <w:rFonts w:ascii="Times New Roman" w:hAnsi="Times New Roman" w:cs="Times New Roman"/>
          <w:color w:val="232323"/>
          <w:sz w:val="27"/>
          <w:szCs w:val="27"/>
        </w:rPr>
        <w:t xml:space="preserve">соответствии </w:t>
      </w:r>
      <w:r w:rsidRPr="00C4579C">
        <w:rPr>
          <w:rFonts w:ascii="Times New Roman" w:hAnsi="Times New Roman" w:cs="Times New Roman"/>
          <w:color w:val="444444"/>
          <w:sz w:val="27"/>
          <w:szCs w:val="27"/>
        </w:rPr>
        <w:t xml:space="preserve">с </w:t>
      </w:r>
      <w:r w:rsidRPr="00C4579C">
        <w:rPr>
          <w:rFonts w:ascii="Times New Roman" w:hAnsi="Times New Roman" w:cs="Times New Roman"/>
          <w:color w:val="181818"/>
          <w:sz w:val="27"/>
          <w:szCs w:val="27"/>
        </w:rPr>
        <w:t xml:space="preserve">Конституцией </w:t>
      </w:r>
      <w:r w:rsidRPr="00C4579C">
        <w:rPr>
          <w:rFonts w:ascii="Times New Roman" w:hAnsi="Times New Roman" w:cs="Times New Roman"/>
          <w:color w:val="1C1C1C"/>
          <w:sz w:val="27"/>
          <w:szCs w:val="27"/>
        </w:rPr>
        <w:t xml:space="preserve">Российской </w:t>
      </w:r>
      <w:r w:rsidRPr="00C4579C">
        <w:rPr>
          <w:rFonts w:ascii="Times New Roman" w:hAnsi="Times New Roman" w:cs="Times New Roman"/>
          <w:color w:val="212121"/>
          <w:sz w:val="27"/>
          <w:szCs w:val="27"/>
        </w:rPr>
        <w:t xml:space="preserve">Федерации, </w:t>
      </w:r>
      <w:r w:rsidRPr="00C4579C">
        <w:rPr>
          <w:rFonts w:ascii="Times New Roman" w:hAnsi="Times New Roman" w:cs="Times New Roman"/>
          <w:color w:val="1A1A1A"/>
          <w:sz w:val="27"/>
          <w:szCs w:val="27"/>
        </w:rPr>
        <w:t xml:space="preserve">федеральными </w:t>
      </w:r>
      <w:r w:rsidRPr="00C4579C">
        <w:rPr>
          <w:rFonts w:ascii="Times New Roman" w:hAnsi="Times New Roman" w:cs="Times New Roman"/>
          <w:color w:val="2A2A2A"/>
          <w:sz w:val="27"/>
          <w:szCs w:val="27"/>
        </w:rPr>
        <w:t xml:space="preserve">законами, </w:t>
      </w:r>
      <w:r w:rsidRPr="00C4579C">
        <w:rPr>
          <w:rFonts w:ascii="Times New Roman" w:hAnsi="Times New Roman" w:cs="Times New Roman"/>
          <w:color w:val="1C1C1C"/>
          <w:sz w:val="27"/>
          <w:szCs w:val="27"/>
        </w:rPr>
        <w:t xml:space="preserve">указами </w:t>
      </w:r>
      <w:r w:rsidRPr="00C4579C">
        <w:rPr>
          <w:rFonts w:ascii="Times New Roman" w:hAnsi="Times New Roman" w:cs="Times New Roman"/>
          <w:color w:val="3A3A3A"/>
          <w:sz w:val="27"/>
          <w:szCs w:val="27"/>
        </w:rPr>
        <w:t xml:space="preserve">и </w:t>
      </w:r>
      <w:r w:rsidRPr="00C4579C">
        <w:rPr>
          <w:rFonts w:ascii="Times New Roman" w:hAnsi="Times New Roman" w:cs="Times New Roman"/>
          <w:sz w:val="27"/>
          <w:szCs w:val="27"/>
        </w:rPr>
        <w:t xml:space="preserve">распоряжениями Президента </w:t>
      </w:r>
      <w:r w:rsidRPr="00C4579C">
        <w:rPr>
          <w:rFonts w:ascii="Times New Roman" w:hAnsi="Times New Roman" w:cs="Times New Roman"/>
          <w:color w:val="181818"/>
          <w:sz w:val="27"/>
          <w:szCs w:val="27"/>
        </w:rPr>
        <w:t xml:space="preserve">Российской </w:t>
      </w:r>
      <w:r w:rsidRPr="00C4579C">
        <w:rPr>
          <w:rFonts w:ascii="Times New Roman" w:hAnsi="Times New Roman" w:cs="Times New Roman"/>
          <w:color w:val="1A1A1A"/>
          <w:sz w:val="27"/>
          <w:szCs w:val="27"/>
        </w:rPr>
        <w:t xml:space="preserve">Федерации, </w:t>
      </w:r>
      <w:r w:rsidRPr="00C4579C">
        <w:rPr>
          <w:rFonts w:ascii="Times New Roman" w:hAnsi="Times New Roman" w:cs="Times New Roman"/>
          <w:color w:val="282828"/>
          <w:sz w:val="27"/>
          <w:szCs w:val="27"/>
        </w:rPr>
        <w:t xml:space="preserve">постановлениями </w:t>
      </w:r>
      <w:r w:rsidRPr="00C4579C">
        <w:rPr>
          <w:rFonts w:ascii="Times New Roman" w:hAnsi="Times New Roman" w:cs="Times New Roman"/>
          <w:color w:val="2A2A2A"/>
          <w:sz w:val="27"/>
          <w:szCs w:val="27"/>
        </w:rPr>
        <w:t xml:space="preserve">и </w:t>
      </w:r>
      <w:r w:rsidRPr="00C4579C">
        <w:rPr>
          <w:rFonts w:ascii="Times New Roman" w:hAnsi="Times New Roman" w:cs="Times New Roman"/>
          <w:color w:val="0F0F0F"/>
          <w:sz w:val="27"/>
          <w:szCs w:val="27"/>
        </w:rPr>
        <w:t xml:space="preserve">распоряжениями </w:t>
      </w:r>
      <w:r w:rsidRPr="00C4579C">
        <w:rPr>
          <w:rFonts w:ascii="Times New Roman" w:hAnsi="Times New Roman" w:cs="Times New Roman"/>
          <w:color w:val="0C0C0C"/>
          <w:sz w:val="27"/>
          <w:szCs w:val="27"/>
        </w:rPr>
        <w:t xml:space="preserve">правительства </w:t>
      </w:r>
      <w:r w:rsidRPr="00C4579C">
        <w:rPr>
          <w:rFonts w:ascii="Times New Roman" w:hAnsi="Times New Roman" w:cs="Times New Roman"/>
          <w:color w:val="161616"/>
          <w:sz w:val="27"/>
          <w:szCs w:val="27"/>
        </w:rPr>
        <w:t xml:space="preserve">Российской </w:t>
      </w:r>
      <w:r w:rsidRPr="00C4579C">
        <w:rPr>
          <w:rFonts w:ascii="Times New Roman" w:hAnsi="Times New Roman" w:cs="Times New Roman"/>
          <w:color w:val="212121"/>
          <w:sz w:val="27"/>
          <w:szCs w:val="27"/>
        </w:rPr>
        <w:t xml:space="preserve">Федерации, </w:t>
      </w:r>
      <w:r w:rsidRPr="00C4579C">
        <w:rPr>
          <w:rFonts w:ascii="Times New Roman" w:hAnsi="Times New Roman" w:cs="Times New Roman"/>
          <w:color w:val="1F1F1F"/>
          <w:sz w:val="27"/>
          <w:szCs w:val="27"/>
        </w:rPr>
        <w:t xml:space="preserve">распоряжениями </w:t>
      </w:r>
      <w:r w:rsidRPr="00C4579C">
        <w:rPr>
          <w:rFonts w:ascii="Times New Roman" w:hAnsi="Times New Roman" w:cs="Times New Roman"/>
          <w:color w:val="1A1A1A"/>
          <w:sz w:val="27"/>
          <w:szCs w:val="27"/>
        </w:rPr>
        <w:t xml:space="preserve">Губернатора Белгородской </w:t>
      </w:r>
      <w:r w:rsidRPr="00C4579C">
        <w:rPr>
          <w:rFonts w:ascii="Times New Roman" w:hAnsi="Times New Roman" w:cs="Times New Roman"/>
          <w:color w:val="1F1F1F"/>
          <w:sz w:val="27"/>
          <w:szCs w:val="27"/>
        </w:rPr>
        <w:t xml:space="preserve">области, </w:t>
      </w:r>
      <w:r w:rsidRPr="00C4579C">
        <w:rPr>
          <w:rFonts w:ascii="Times New Roman" w:hAnsi="Times New Roman" w:cs="Times New Roman"/>
          <w:color w:val="181818"/>
          <w:sz w:val="27"/>
          <w:szCs w:val="27"/>
        </w:rPr>
        <w:t xml:space="preserve">нормативными </w:t>
      </w:r>
      <w:r w:rsidRPr="00C4579C">
        <w:rPr>
          <w:rFonts w:ascii="Times New Roman" w:hAnsi="Times New Roman" w:cs="Times New Roman"/>
          <w:color w:val="1F1F1F"/>
          <w:sz w:val="27"/>
          <w:szCs w:val="27"/>
        </w:rPr>
        <w:t xml:space="preserve">актами </w:t>
      </w:r>
      <w:r w:rsidRPr="00C4579C">
        <w:rPr>
          <w:rFonts w:ascii="Times New Roman" w:hAnsi="Times New Roman" w:cs="Times New Roman"/>
          <w:color w:val="262626"/>
          <w:sz w:val="27"/>
          <w:szCs w:val="27"/>
        </w:rPr>
        <w:t xml:space="preserve">органов </w:t>
      </w:r>
      <w:r w:rsidRPr="00C4579C">
        <w:rPr>
          <w:rFonts w:ascii="Times New Roman" w:hAnsi="Times New Roman" w:cs="Times New Roman"/>
          <w:color w:val="1F1F1F"/>
          <w:sz w:val="27"/>
          <w:szCs w:val="27"/>
        </w:rPr>
        <w:t xml:space="preserve">местного </w:t>
      </w:r>
      <w:r w:rsidRPr="00C4579C">
        <w:rPr>
          <w:rFonts w:ascii="Times New Roman" w:hAnsi="Times New Roman" w:cs="Times New Roman"/>
          <w:color w:val="0E0E0E"/>
          <w:spacing w:val="-4"/>
          <w:sz w:val="27"/>
          <w:szCs w:val="27"/>
        </w:rPr>
        <w:t>самоуправления</w:t>
      </w:r>
      <w:r w:rsidRPr="00C4579C">
        <w:rPr>
          <w:rFonts w:ascii="Times New Roman" w:hAnsi="Times New Roman" w:cs="Times New Roman"/>
          <w:color w:val="0E0E0E"/>
          <w:spacing w:val="11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81818"/>
          <w:spacing w:val="-4"/>
          <w:sz w:val="27"/>
          <w:szCs w:val="27"/>
        </w:rPr>
        <w:t>Краснояружского</w:t>
      </w:r>
      <w:r w:rsidRPr="00C4579C">
        <w:rPr>
          <w:rFonts w:ascii="Times New Roman" w:hAnsi="Times New Roman" w:cs="Times New Roman"/>
          <w:color w:val="181818"/>
          <w:sz w:val="27"/>
          <w:szCs w:val="27"/>
        </w:rPr>
        <w:t xml:space="preserve"> </w:t>
      </w:r>
      <w:r w:rsidR="00D552E6" w:rsidRPr="00C4579C">
        <w:rPr>
          <w:rFonts w:ascii="Times New Roman" w:hAnsi="Times New Roman" w:cs="Times New Roman"/>
          <w:color w:val="181818"/>
          <w:spacing w:val="-4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181818"/>
          <w:spacing w:val="-4"/>
          <w:sz w:val="27"/>
          <w:szCs w:val="27"/>
        </w:rPr>
        <w:t>,</w:t>
      </w:r>
      <w:r w:rsidRPr="00C4579C">
        <w:rPr>
          <w:rFonts w:ascii="Times New Roman" w:hAnsi="Times New Roman" w:cs="Times New Roman"/>
          <w:color w:val="181818"/>
          <w:spacing w:val="15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12121"/>
          <w:spacing w:val="-4"/>
          <w:sz w:val="27"/>
          <w:szCs w:val="27"/>
        </w:rPr>
        <w:t>настоящим</w:t>
      </w:r>
      <w:r w:rsidRPr="00C4579C">
        <w:rPr>
          <w:rFonts w:ascii="Times New Roman" w:hAnsi="Times New Roman" w:cs="Times New Roman"/>
          <w:color w:val="212121"/>
          <w:spacing w:val="12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C1C1C"/>
          <w:spacing w:val="-4"/>
          <w:sz w:val="27"/>
          <w:szCs w:val="27"/>
        </w:rPr>
        <w:t>Положением</w:t>
      </w:r>
      <w:r w:rsidRPr="00C4579C">
        <w:rPr>
          <w:rFonts w:ascii="Times New Roman" w:hAnsi="Times New Roman" w:cs="Times New Roman"/>
          <w:color w:val="1C1C1C"/>
          <w:spacing w:val="16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A1A1A"/>
          <w:spacing w:val="-4"/>
          <w:sz w:val="27"/>
          <w:szCs w:val="27"/>
        </w:rPr>
        <w:t xml:space="preserve">Управления </w:t>
      </w:r>
      <w:r w:rsidRPr="00C4579C">
        <w:rPr>
          <w:rFonts w:ascii="Times New Roman" w:hAnsi="Times New Roman" w:cs="Times New Roman"/>
          <w:color w:val="232323"/>
          <w:w w:val="110"/>
          <w:sz w:val="27"/>
          <w:szCs w:val="27"/>
        </w:rPr>
        <w:t xml:space="preserve">капитального строительства, </w:t>
      </w:r>
      <w:r w:rsidR="00D552E6" w:rsidRPr="00C4579C">
        <w:rPr>
          <w:rFonts w:ascii="Times New Roman" w:hAnsi="Times New Roman" w:cs="Times New Roman"/>
          <w:color w:val="1C1C1C"/>
          <w:spacing w:val="-2"/>
          <w:sz w:val="27"/>
          <w:szCs w:val="27"/>
        </w:rPr>
        <w:t>транспорта</w:t>
      </w:r>
      <w:r w:rsidR="00D552E6" w:rsidRPr="00C4579C">
        <w:rPr>
          <w:rFonts w:ascii="Times New Roman" w:hAnsi="Times New Roman" w:cs="Times New Roman"/>
          <w:color w:val="1A1A1A"/>
          <w:spacing w:val="-2"/>
          <w:sz w:val="27"/>
          <w:szCs w:val="27"/>
        </w:rPr>
        <w:t xml:space="preserve"> </w:t>
      </w:r>
      <w:r w:rsidR="00D552E6" w:rsidRPr="00C4579C">
        <w:rPr>
          <w:rFonts w:ascii="Times New Roman" w:hAnsi="Times New Roman" w:cs="Times New Roman"/>
          <w:color w:val="313131"/>
          <w:sz w:val="27"/>
          <w:szCs w:val="27"/>
        </w:rPr>
        <w:t xml:space="preserve">и </w:t>
      </w:r>
      <w:r w:rsidR="00D552E6" w:rsidRPr="00C4579C">
        <w:rPr>
          <w:rFonts w:ascii="Times New Roman" w:hAnsi="Times New Roman" w:cs="Times New Roman"/>
          <w:color w:val="1C1C1C"/>
          <w:sz w:val="27"/>
          <w:szCs w:val="27"/>
        </w:rPr>
        <w:t xml:space="preserve">ЖКХ </w:t>
      </w:r>
      <w:r w:rsidR="00125BF0">
        <w:rPr>
          <w:rFonts w:ascii="Times New Roman" w:hAnsi="Times New Roman" w:cs="Times New Roman"/>
          <w:color w:val="1C1C1C"/>
          <w:sz w:val="27"/>
          <w:szCs w:val="27"/>
        </w:rPr>
        <w:t>А</w:t>
      </w:r>
      <w:r w:rsidR="00D552E6" w:rsidRPr="00C4579C">
        <w:rPr>
          <w:rFonts w:ascii="Times New Roman" w:hAnsi="Times New Roman" w:cs="Times New Roman"/>
          <w:color w:val="161616"/>
          <w:sz w:val="27"/>
          <w:szCs w:val="27"/>
        </w:rPr>
        <w:t xml:space="preserve">дминистрации Краснояружского </w:t>
      </w:r>
      <w:r w:rsidR="00D552E6" w:rsidRPr="00C4579C">
        <w:rPr>
          <w:rFonts w:ascii="Times New Roman" w:hAnsi="Times New Roman" w:cs="Times New Roman"/>
          <w:color w:val="1A1A1A"/>
          <w:sz w:val="27"/>
          <w:szCs w:val="27"/>
        </w:rPr>
        <w:t>муниципального округа</w:t>
      </w:r>
      <w:r w:rsidR="00863027" w:rsidRPr="00C4579C">
        <w:rPr>
          <w:rFonts w:ascii="Times New Roman" w:hAnsi="Times New Roman" w:cs="Times New Roman"/>
          <w:color w:val="1A1A1A"/>
          <w:sz w:val="27"/>
          <w:szCs w:val="27"/>
        </w:rPr>
        <w:t xml:space="preserve"> (далее –</w:t>
      </w:r>
      <w:r w:rsidR="00863027" w:rsidRPr="00C4579C">
        <w:rPr>
          <w:rFonts w:ascii="Times New Roman" w:hAnsi="Times New Roman" w:cs="Times New Roman"/>
          <w:color w:val="232323"/>
          <w:sz w:val="27"/>
          <w:szCs w:val="27"/>
        </w:rPr>
        <w:t xml:space="preserve"> Положение) </w:t>
      </w:r>
      <w:r w:rsidRPr="00C4579C">
        <w:rPr>
          <w:rFonts w:ascii="Times New Roman" w:hAnsi="Times New Roman" w:cs="Times New Roman"/>
          <w:color w:val="262626"/>
          <w:sz w:val="27"/>
          <w:szCs w:val="27"/>
        </w:rPr>
        <w:t>и</w:t>
      </w:r>
      <w:r w:rsidRPr="00C4579C">
        <w:rPr>
          <w:rFonts w:ascii="Times New Roman" w:hAnsi="Times New Roman" w:cs="Times New Roman"/>
          <w:color w:val="262626"/>
          <w:spacing w:val="39"/>
          <w:sz w:val="27"/>
          <w:szCs w:val="27"/>
        </w:rPr>
        <w:t xml:space="preserve">  </w:t>
      </w:r>
      <w:r w:rsidRPr="00C4579C">
        <w:rPr>
          <w:rFonts w:ascii="Times New Roman" w:hAnsi="Times New Roman" w:cs="Times New Roman"/>
          <w:color w:val="1A1A1A"/>
          <w:spacing w:val="-4"/>
          <w:sz w:val="27"/>
          <w:szCs w:val="27"/>
        </w:rPr>
        <w:t xml:space="preserve">иным </w:t>
      </w:r>
      <w:r w:rsidRPr="00C4579C">
        <w:rPr>
          <w:rFonts w:ascii="Times New Roman" w:hAnsi="Times New Roman" w:cs="Times New Roman"/>
          <w:color w:val="0F0F0F"/>
          <w:w w:val="90"/>
          <w:sz w:val="27"/>
          <w:szCs w:val="27"/>
        </w:rPr>
        <w:t>законодательством</w:t>
      </w:r>
      <w:r w:rsidRPr="00C4579C">
        <w:rPr>
          <w:rFonts w:ascii="Times New Roman" w:hAnsi="Times New Roman" w:cs="Times New Roman"/>
          <w:color w:val="0F0F0F"/>
          <w:spacing w:val="-4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61616"/>
          <w:w w:val="90"/>
          <w:sz w:val="27"/>
          <w:szCs w:val="27"/>
        </w:rPr>
        <w:t>Российской</w:t>
      </w:r>
      <w:r w:rsidRPr="00C4579C">
        <w:rPr>
          <w:rFonts w:ascii="Times New Roman" w:hAnsi="Times New Roman" w:cs="Times New Roman"/>
          <w:color w:val="161616"/>
          <w:spacing w:val="30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12121"/>
          <w:spacing w:val="-2"/>
          <w:w w:val="90"/>
          <w:sz w:val="27"/>
          <w:szCs w:val="27"/>
        </w:rPr>
        <w:t>Федерации.</w:t>
      </w:r>
      <w:proofErr w:type="gramEnd"/>
    </w:p>
    <w:p w:rsidR="00AA21A1" w:rsidRPr="00C4579C" w:rsidRDefault="00102486" w:rsidP="00863027">
      <w:pPr>
        <w:pStyle w:val="a5"/>
        <w:numPr>
          <w:ilvl w:val="1"/>
          <w:numId w:val="2"/>
        </w:numPr>
        <w:spacing w:line="242" w:lineRule="auto"/>
        <w:ind w:left="0" w:right="-1" w:firstLine="709"/>
        <w:rPr>
          <w:rFonts w:ascii="Times New Roman" w:hAnsi="Times New Roman" w:cs="Times New Roman"/>
          <w:color w:val="1A1A1A"/>
          <w:sz w:val="27"/>
          <w:szCs w:val="27"/>
        </w:rPr>
      </w:pPr>
      <w:r w:rsidRPr="00C4579C">
        <w:rPr>
          <w:rFonts w:ascii="Times New Roman" w:hAnsi="Times New Roman" w:cs="Times New Roman"/>
          <w:color w:val="181818"/>
          <w:sz w:val="27"/>
          <w:szCs w:val="27"/>
        </w:rPr>
        <w:t xml:space="preserve">Полное официальное </w:t>
      </w:r>
      <w:r w:rsidRPr="00C4579C">
        <w:rPr>
          <w:rFonts w:ascii="Times New Roman" w:hAnsi="Times New Roman" w:cs="Times New Roman"/>
          <w:sz w:val="27"/>
          <w:szCs w:val="27"/>
        </w:rPr>
        <w:t xml:space="preserve">наименование: </w:t>
      </w:r>
      <w:r w:rsidRPr="00C4579C">
        <w:rPr>
          <w:rFonts w:ascii="Times New Roman" w:hAnsi="Times New Roman" w:cs="Times New Roman"/>
          <w:color w:val="1C1C1C"/>
          <w:sz w:val="27"/>
          <w:szCs w:val="27"/>
        </w:rPr>
        <w:t xml:space="preserve">Управление </w:t>
      </w:r>
      <w:r w:rsidRPr="00C4579C">
        <w:rPr>
          <w:rFonts w:ascii="Times New Roman" w:hAnsi="Times New Roman" w:cs="Times New Roman"/>
          <w:color w:val="0E0E0E"/>
          <w:sz w:val="27"/>
          <w:szCs w:val="27"/>
        </w:rPr>
        <w:t xml:space="preserve">капитального </w:t>
      </w:r>
      <w:r w:rsidRPr="00C4579C">
        <w:rPr>
          <w:rFonts w:ascii="Times New Roman" w:hAnsi="Times New Roman" w:cs="Times New Roman"/>
          <w:color w:val="1F1F1F"/>
          <w:sz w:val="27"/>
          <w:szCs w:val="27"/>
        </w:rPr>
        <w:t>строительства,</w:t>
      </w:r>
      <w:r w:rsidR="00D552E6" w:rsidRPr="00C4579C">
        <w:rPr>
          <w:rFonts w:ascii="Times New Roman" w:hAnsi="Times New Roman" w:cs="Times New Roman"/>
          <w:color w:val="1F1F1F"/>
          <w:sz w:val="27"/>
          <w:szCs w:val="27"/>
        </w:rPr>
        <w:t xml:space="preserve"> </w:t>
      </w:r>
      <w:r w:rsidR="00D552E6" w:rsidRPr="00C4579C">
        <w:rPr>
          <w:rFonts w:ascii="Times New Roman" w:hAnsi="Times New Roman" w:cs="Times New Roman"/>
          <w:color w:val="1C1C1C"/>
          <w:spacing w:val="-2"/>
          <w:sz w:val="27"/>
          <w:szCs w:val="27"/>
        </w:rPr>
        <w:t>транспорта</w:t>
      </w:r>
      <w:r w:rsidR="00D552E6" w:rsidRPr="00C4579C">
        <w:rPr>
          <w:rFonts w:ascii="Times New Roman" w:hAnsi="Times New Roman" w:cs="Times New Roman"/>
          <w:color w:val="1A1A1A"/>
          <w:spacing w:val="-2"/>
          <w:sz w:val="27"/>
          <w:szCs w:val="27"/>
        </w:rPr>
        <w:t xml:space="preserve"> </w:t>
      </w:r>
      <w:r w:rsidR="00D552E6" w:rsidRPr="00C4579C">
        <w:rPr>
          <w:rFonts w:ascii="Times New Roman" w:hAnsi="Times New Roman" w:cs="Times New Roman"/>
          <w:color w:val="313131"/>
          <w:sz w:val="27"/>
          <w:szCs w:val="27"/>
        </w:rPr>
        <w:t xml:space="preserve">и </w:t>
      </w:r>
      <w:r w:rsidR="00D552E6" w:rsidRPr="00C4579C">
        <w:rPr>
          <w:rFonts w:ascii="Times New Roman" w:hAnsi="Times New Roman" w:cs="Times New Roman"/>
          <w:color w:val="1C1C1C"/>
          <w:sz w:val="27"/>
          <w:szCs w:val="27"/>
        </w:rPr>
        <w:t xml:space="preserve">ЖКХ </w:t>
      </w:r>
      <w:r w:rsidR="00740D2B">
        <w:rPr>
          <w:rFonts w:ascii="Times New Roman" w:hAnsi="Times New Roman" w:cs="Times New Roman"/>
          <w:color w:val="1C1C1C"/>
          <w:sz w:val="27"/>
          <w:szCs w:val="27"/>
        </w:rPr>
        <w:t>А</w:t>
      </w:r>
      <w:r w:rsidR="00D552E6" w:rsidRPr="00C4579C">
        <w:rPr>
          <w:rFonts w:ascii="Times New Roman" w:hAnsi="Times New Roman" w:cs="Times New Roman"/>
          <w:color w:val="161616"/>
          <w:sz w:val="27"/>
          <w:szCs w:val="27"/>
        </w:rPr>
        <w:t xml:space="preserve">дминистрации Краснояружского </w:t>
      </w:r>
      <w:r w:rsidR="00D552E6" w:rsidRPr="00C4579C">
        <w:rPr>
          <w:rFonts w:ascii="Times New Roman" w:hAnsi="Times New Roman" w:cs="Times New Roman"/>
          <w:color w:val="1A1A1A"/>
          <w:sz w:val="27"/>
          <w:szCs w:val="27"/>
        </w:rPr>
        <w:t>муниципального округа</w:t>
      </w:r>
      <w:r w:rsidR="002E4878" w:rsidRPr="00C4579C">
        <w:rPr>
          <w:rFonts w:ascii="Times New Roman" w:hAnsi="Times New Roman" w:cs="Times New Roman"/>
          <w:color w:val="1A1A1A"/>
          <w:sz w:val="27"/>
          <w:szCs w:val="27"/>
        </w:rPr>
        <w:t xml:space="preserve"> Белгородской области</w:t>
      </w:r>
      <w:r w:rsidRPr="00C4579C">
        <w:rPr>
          <w:rFonts w:ascii="Times New Roman" w:hAnsi="Times New Roman" w:cs="Times New Roman"/>
          <w:color w:val="1A1A1A"/>
          <w:sz w:val="27"/>
          <w:szCs w:val="27"/>
        </w:rPr>
        <w:t>.</w:t>
      </w:r>
    </w:p>
    <w:p w:rsidR="006037FD" w:rsidRPr="00C4579C" w:rsidRDefault="006037FD" w:rsidP="006037FD">
      <w:pPr>
        <w:pStyle w:val="a5"/>
        <w:spacing w:line="242" w:lineRule="auto"/>
        <w:ind w:left="709" w:right="-301" w:firstLine="0"/>
        <w:rPr>
          <w:rFonts w:ascii="Times New Roman" w:hAnsi="Times New Roman" w:cs="Times New Roman"/>
          <w:color w:val="232323"/>
          <w:w w:val="90"/>
          <w:sz w:val="27"/>
          <w:szCs w:val="27"/>
        </w:rPr>
      </w:pPr>
      <w:r w:rsidRPr="00C4579C">
        <w:rPr>
          <w:rFonts w:ascii="Times New Roman" w:hAnsi="Times New Roman" w:cs="Times New Roman"/>
          <w:color w:val="0C0C0C"/>
          <w:w w:val="90"/>
          <w:sz w:val="27"/>
          <w:szCs w:val="27"/>
        </w:rPr>
        <w:t>Сокращённое</w:t>
      </w:r>
      <w:r w:rsidRPr="00C4579C">
        <w:rPr>
          <w:rFonts w:ascii="Times New Roman" w:hAnsi="Times New Roman" w:cs="Times New Roman"/>
          <w:color w:val="0C0C0C"/>
          <w:spacing w:val="51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11111"/>
          <w:w w:val="90"/>
          <w:sz w:val="27"/>
          <w:szCs w:val="27"/>
        </w:rPr>
        <w:t>официальное</w:t>
      </w:r>
      <w:r w:rsidRPr="00C4579C">
        <w:rPr>
          <w:rFonts w:ascii="Times New Roman" w:hAnsi="Times New Roman" w:cs="Times New Roman"/>
          <w:color w:val="111111"/>
          <w:spacing w:val="73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32323"/>
          <w:w w:val="90"/>
          <w:sz w:val="27"/>
          <w:szCs w:val="27"/>
        </w:rPr>
        <w:t>наименование:</w:t>
      </w:r>
      <w:r w:rsidRPr="00C4579C">
        <w:rPr>
          <w:rFonts w:ascii="Times New Roman" w:hAnsi="Times New Roman" w:cs="Times New Roman"/>
          <w:color w:val="212121"/>
          <w:w w:val="90"/>
          <w:sz w:val="27"/>
          <w:szCs w:val="27"/>
        </w:rPr>
        <w:t xml:space="preserve"> </w:t>
      </w:r>
      <w:proofErr w:type="gramStart"/>
      <w:r w:rsidRPr="00C4579C">
        <w:rPr>
          <w:rFonts w:ascii="Times New Roman" w:hAnsi="Times New Roman" w:cs="Times New Roman"/>
          <w:color w:val="232323"/>
          <w:w w:val="90"/>
          <w:sz w:val="27"/>
          <w:szCs w:val="27"/>
        </w:rPr>
        <w:t>У</w:t>
      </w:r>
      <w:proofErr w:type="gramEnd"/>
      <w:r w:rsidRPr="00C4579C">
        <w:rPr>
          <w:rFonts w:ascii="Times New Roman" w:hAnsi="Times New Roman" w:cs="Times New Roman"/>
          <w:color w:val="232323"/>
          <w:w w:val="90"/>
          <w:sz w:val="27"/>
          <w:szCs w:val="27"/>
        </w:rPr>
        <w:t>KC Краснояружского муниципального округа.</w:t>
      </w:r>
      <w:r w:rsidRPr="00C4579C">
        <w:rPr>
          <w:rFonts w:ascii="Times New Roman" w:hAnsi="Times New Roman" w:cs="Times New Roman"/>
          <w:color w:val="232323"/>
          <w:spacing w:val="70"/>
          <w:sz w:val="27"/>
          <w:szCs w:val="27"/>
        </w:rPr>
        <w:t xml:space="preserve"> </w:t>
      </w:r>
    </w:p>
    <w:p w:rsidR="00AA21A1" w:rsidRPr="00C4579C" w:rsidRDefault="00102486" w:rsidP="00863027">
      <w:pPr>
        <w:pStyle w:val="a5"/>
        <w:numPr>
          <w:ilvl w:val="1"/>
          <w:numId w:val="2"/>
        </w:numPr>
        <w:spacing w:line="242" w:lineRule="auto"/>
        <w:ind w:left="0" w:right="-1" w:firstLine="709"/>
        <w:rPr>
          <w:rFonts w:ascii="Times New Roman" w:hAnsi="Times New Roman" w:cs="Times New Roman"/>
          <w:color w:val="1A1A1A"/>
          <w:sz w:val="27"/>
          <w:szCs w:val="27"/>
        </w:rPr>
      </w:pPr>
      <w:r w:rsidRPr="00C4579C">
        <w:rPr>
          <w:rFonts w:ascii="Times New Roman" w:hAnsi="Times New Roman" w:cs="Times New Roman"/>
          <w:color w:val="161616"/>
          <w:sz w:val="27"/>
          <w:szCs w:val="27"/>
        </w:rPr>
        <w:t>Место</w:t>
      </w:r>
      <w:r w:rsidRPr="00C4579C">
        <w:rPr>
          <w:rFonts w:ascii="Times New Roman" w:hAnsi="Times New Roman" w:cs="Times New Roman"/>
          <w:color w:val="161616"/>
          <w:spacing w:val="35"/>
          <w:sz w:val="27"/>
          <w:szCs w:val="27"/>
        </w:rPr>
        <w:t xml:space="preserve">  </w:t>
      </w:r>
      <w:r w:rsidRPr="00C4579C">
        <w:rPr>
          <w:rFonts w:ascii="Times New Roman" w:hAnsi="Times New Roman" w:cs="Times New Roman"/>
          <w:color w:val="242424"/>
          <w:sz w:val="27"/>
          <w:szCs w:val="27"/>
        </w:rPr>
        <w:t>нахождения</w:t>
      </w:r>
      <w:r w:rsidRPr="00C4579C">
        <w:rPr>
          <w:rFonts w:ascii="Times New Roman" w:hAnsi="Times New Roman" w:cs="Times New Roman"/>
          <w:color w:val="242424"/>
          <w:spacing w:val="48"/>
          <w:sz w:val="27"/>
          <w:szCs w:val="27"/>
        </w:rPr>
        <w:t xml:space="preserve">  </w:t>
      </w:r>
      <w:r w:rsidRPr="00C4579C">
        <w:rPr>
          <w:rFonts w:ascii="Times New Roman" w:hAnsi="Times New Roman" w:cs="Times New Roman"/>
          <w:color w:val="161616"/>
          <w:sz w:val="27"/>
          <w:szCs w:val="27"/>
        </w:rPr>
        <w:t>управления</w:t>
      </w:r>
      <w:r w:rsidR="00A261CC" w:rsidRPr="00C4579C">
        <w:rPr>
          <w:rFonts w:ascii="Times New Roman" w:hAnsi="Times New Roman" w:cs="Times New Roman"/>
          <w:color w:val="161616"/>
          <w:sz w:val="27"/>
          <w:szCs w:val="27"/>
        </w:rPr>
        <w:t>:</w:t>
      </w:r>
      <w:r w:rsidRPr="00C4579C">
        <w:rPr>
          <w:rFonts w:ascii="Times New Roman" w:hAnsi="Times New Roman" w:cs="Times New Roman"/>
          <w:color w:val="161616"/>
          <w:spacing w:val="46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D1D1D"/>
          <w:sz w:val="27"/>
          <w:szCs w:val="27"/>
        </w:rPr>
        <w:t>309420,</w:t>
      </w:r>
      <w:r w:rsidRPr="00C4579C">
        <w:rPr>
          <w:rFonts w:ascii="Times New Roman" w:hAnsi="Times New Roman" w:cs="Times New Roman"/>
          <w:color w:val="1D1D1D"/>
          <w:spacing w:val="41"/>
          <w:sz w:val="27"/>
          <w:szCs w:val="27"/>
        </w:rPr>
        <w:t xml:space="preserve">  </w:t>
      </w:r>
      <w:r w:rsidRPr="00C4579C">
        <w:rPr>
          <w:rFonts w:ascii="Times New Roman" w:hAnsi="Times New Roman" w:cs="Times New Roman"/>
          <w:color w:val="1C1C1C"/>
          <w:sz w:val="27"/>
          <w:szCs w:val="27"/>
        </w:rPr>
        <w:t>Российская</w:t>
      </w:r>
      <w:r w:rsidRPr="00C4579C">
        <w:rPr>
          <w:rFonts w:ascii="Times New Roman" w:hAnsi="Times New Roman" w:cs="Times New Roman"/>
          <w:color w:val="1C1C1C"/>
          <w:spacing w:val="48"/>
          <w:sz w:val="27"/>
          <w:szCs w:val="27"/>
        </w:rPr>
        <w:t xml:space="preserve">  </w:t>
      </w:r>
      <w:r w:rsidRPr="00C4579C">
        <w:rPr>
          <w:rFonts w:ascii="Times New Roman" w:hAnsi="Times New Roman" w:cs="Times New Roman"/>
          <w:color w:val="2A2A2A"/>
          <w:spacing w:val="-2"/>
          <w:sz w:val="27"/>
          <w:szCs w:val="27"/>
        </w:rPr>
        <w:t xml:space="preserve">Федерация, </w:t>
      </w:r>
      <w:r w:rsidRPr="00C4579C">
        <w:rPr>
          <w:rFonts w:ascii="Times New Roman" w:hAnsi="Times New Roman" w:cs="Times New Roman"/>
          <w:color w:val="181818"/>
          <w:w w:val="90"/>
          <w:sz w:val="27"/>
          <w:szCs w:val="27"/>
        </w:rPr>
        <w:t xml:space="preserve">Белгородская </w:t>
      </w:r>
      <w:r w:rsidRPr="00C4579C">
        <w:rPr>
          <w:rFonts w:ascii="Times New Roman" w:hAnsi="Times New Roman" w:cs="Times New Roman"/>
          <w:color w:val="1D1D1D"/>
          <w:w w:val="90"/>
          <w:sz w:val="27"/>
          <w:szCs w:val="27"/>
        </w:rPr>
        <w:t>область,</w:t>
      </w:r>
      <w:r w:rsidRPr="00C4579C">
        <w:rPr>
          <w:rFonts w:ascii="Times New Roman" w:hAnsi="Times New Roman" w:cs="Times New Roman"/>
          <w:color w:val="1D1D1D"/>
          <w:spacing w:val="17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B2B2B"/>
          <w:w w:val="90"/>
          <w:sz w:val="27"/>
          <w:szCs w:val="27"/>
        </w:rPr>
        <w:t>п.</w:t>
      </w:r>
      <w:r w:rsidRPr="00C4579C">
        <w:rPr>
          <w:rFonts w:ascii="Times New Roman" w:hAnsi="Times New Roman" w:cs="Times New Roman"/>
          <w:color w:val="2B2B2B"/>
          <w:spacing w:val="9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42424"/>
          <w:w w:val="90"/>
          <w:sz w:val="27"/>
          <w:szCs w:val="27"/>
        </w:rPr>
        <w:t>Красная</w:t>
      </w:r>
      <w:r w:rsidRPr="00C4579C">
        <w:rPr>
          <w:rFonts w:ascii="Times New Roman" w:hAnsi="Times New Roman" w:cs="Times New Roman"/>
          <w:color w:val="242424"/>
          <w:spacing w:val="28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12121"/>
          <w:w w:val="90"/>
          <w:sz w:val="27"/>
          <w:szCs w:val="27"/>
        </w:rPr>
        <w:t>Яруга,</w:t>
      </w:r>
      <w:r w:rsidRPr="00C4579C">
        <w:rPr>
          <w:rFonts w:ascii="Times New Roman" w:hAnsi="Times New Roman" w:cs="Times New Roman"/>
          <w:color w:val="212121"/>
          <w:spacing w:val="23"/>
          <w:sz w:val="27"/>
          <w:szCs w:val="27"/>
        </w:rPr>
        <w:t xml:space="preserve"> </w:t>
      </w:r>
      <w:r w:rsidR="00C15DF2" w:rsidRPr="00C4579C">
        <w:rPr>
          <w:rFonts w:ascii="Times New Roman" w:hAnsi="Times New Roman" w:cs="Times New Roman"/>
          <w:color w:val="2F2F2F"/>
          <w:w w:val="90"/>
          <w:sz w:val="27"/>
          <w:szCs w:val="27"/>
        </w:rPr>
        <w:t>ул</w:t>
      </w:r>
      <w:r w:rsidRPr="00C4579C">
        <w:rPr>
          <w:rFonts w:ascii="Times New Roman" w:hAnsi="Times New Roman" w:cs="Times New Roman"/>
          <w:color w:val="2F2F2F"/>
          <w:w w:val="90"/>
          <w:sz w:val="27"/>
          <w:szCs w:val="27"/>
        </w:rPr>
        <w:t>.</w:t>
      </w:r>
      <w:r w:rsidRPr="00C4579C">
        <w:rPr>
          <w:rFonts w:ascii="Times New Roman" w:hAnsi="Times New Roman" w:cs="Times New Roman"/>
          <w:color w:val="2F2F2F"/>
          <w:spacing w:val="-1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A1A1A"/>
          <w:w w:val="90"/>
          <w:sz w:val="27"/>
          <w:szCs w:val="27"/>
        </w:rPr>
        <w:t>Центральная,</w:t>
      </w:r>
      <w:r w:rsidRPr="00C4579C">
        <w:rPr>
          <w:rFonts w:ascii="Times New Roman" w:hAnsi="Times New Roman" w:cs="Times New Roman"/>
          <w:color w:val="1A1A1A"/>
          <w:spacing w:val="49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343434"/>
          <w:spacing w:val="-5"/>
          <w:w w:val="90"/>
          <w:sz w:val="27"/>
          <w:szCs w:val="27"/>
        </w:rPr>
        <w:t>81.</w:t>
      </w:r>
    </w:p>
    <w:p w:rsidR="00631700" w:rsidRPr="00C4579C" w:rsidRDefault="00631700" w:rsidP="00863027">
      <w:pPr>
        <w:pStyle w:val="a5"/>
        <w:spacing w:line="242" w:lineRule="auto"/>
        <w:ind w:left="0" w:right="-1" w:firstLine="709"/>
        <w:rPr>
          <w:rFonts w:ascii="Times New Roman" w:hAnsi="Times New Roman" w:cs="Times New Roman"/>
          <w:color w:val="1A1A1A"/>
          <w:sz w:val="27"/>
          <w:szCs w:val="27"/>
        </w:rPr>
      </w:pPr>
      <w:r w:rsidRPr="00C4579C">
        <w:rPr>
          <w:rFonts w:ascii="Times New Roman" w:hAnsi="Times New Roman" w:cs="Times New Roman"/>
          <w:color w:val="181818"/>
          <w:w w:val="90"/>
          <w:sz w:val="27"/>
          <w:szCs w:val="27"/>
        </w:rPr>
        <w:t>Почтовый</w:t>
      </w:r>
      <w:r w:rsidRPr="00C4579C">
        <w:rPr>
          <w:rFonts w:ascii="Times New Roman" w:hAnsi="Times New Roman" w:cs="Times New Roman"/>
          <w:color w:val="181818"/>
          <w:spacing w:val="41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12121"/>
          <w:w w:val="90"/>
          <w:sz w:val="27"/>
          <w:szCs w:val="27"/>
        </w:rPr>
        <w:t>адрес</w:t>
      </w:r>
      <w:r w:rsidRPr="00C4579C">
        <w:rPr>
          <w:rFonts w:ascii="Times New Roman" w:hAnsi="Times New Roman" w:cs="Times New Roman"/>
          <w:color w:val="212121"/>
          <w:spacing w:val="41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C1C1C"/>
          <w:w w:val="90"/>
          <w:sz w:val="27"/>
          <w:szCs w:val="27"/>
        </w:rPr>
        <w:t>управления:</w:t>
      </w:r>
      <w:r w:rsidRPr="00C4579C">
        <w:rPr>
          <w:rFonts w:ascii="Times New Roman" w:hAnsi="Times New Roman" w:cs="Times New Roman"/>
          <w:color w:val="1C1C1C"/>
          <w:spacing w:val="35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B2B2B"/>
          <w:w w:val="90"/>
          <w:sz w:val="27"/>
          <w:szCs w:val="27"/>
        </w:rPr>
        <w:t>309420,</w:t>
      </w:r>
      <w:r w:rsidRPr="00C4579C">
        <w:rPr>
          <w:rFonts w:ascii="Times New Roman" w:hAnsi="Times New Roman" w:cs="Times New Roman"/>
          <w:color w:val="2B2B2B"/>
          <w:spacing w:val="37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81818"/>
          <w:w w:val="90"/>
          <w:sz w:val="27"/>
          <w:szCs w:val="27"/>
        </w:rPr>
        <w:t>Российская</w:t>
      </w:r>
      <w:r w:rsidRPr="00C4579C">
        <w:rPr>
          <w:rFonts w:ascii="Times New Roman" w:hAnsi="Times New Roman" w:cs="Times New Roman"/>
          <w:color w:val="181818"/>
          <w:spacing w:val="45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42424"/>
          <w:w w:val="90"/>
          <w:sz w:val="27"/>
          <w:szCs w:val="27"/>
        </w:rPr>
        <w:t>Федерация,</w:t>
      </w:r>
      <w:r w:rsidRPr="00C4579C">
        <w:rPr>
          <w:rFonts w:ascii="Times New Roman" w:hAnsi="Times New Roman" w:cs="Times New Roman"/>
          <w:color w:val="242424"/>
          <w:spacing w:val="46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A1A1A"/>
          <w:spacing w:val="-2"/>
          <w:w w:val="90"/>
          <w:sz w:val="27"/>
          <w:szCs w:val="27"/>
        </w:rPr>
        <w:t xml:space="preserve">Белгородская </w:t>
      </w:r>
      <w:r w:rsidRPr="00C4579C">
        <w:rPr>
          <w:rFonts w:ascii="Times New Roman" w:hAnsi="Times New Roman" w:cs="Times New Roman"/>
          <w:color w:val="1A1A1A"/>
          <w:spacing w:val="-2"/>
          <w:sz w:val="27"/>
          <w:szCs w:val="27"/>
        </w:rPr>
        <w:t>область,</w:t>
      </w:r>
      <w:r w:rsidRPr="00C4579C">
        <w:rPr>
          <w:rFonts w:ascii="Times New Roman" w:hAnsi="Times New Roman" w:cs="Times New Roman"/>
          <w:color w:val="1A1A1A"/>
          <w:spacing w:val="-4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B2B2B"/>
          <w:spacing w:val="-2"/>
          <w:sz w:val="27"/>
          <w:szCs w:val="27"/>
        </w:rPr>
        <w:t>п.</w:t>
      </w:r>
      <w:r w:rsidRPr="00C4579C">
        <w:rPr>
          <w:rFonts w:ascii="Times New Roman" w:hAnsi="Times New Roman" w:cs="Times New Roman"/>
          <w:color w:val="2B2B2B"/>
          <w:spacing w:val="-11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31313"/>
          <w:spacing w:val="-2"/>
          <w:sz w:val="27"/>
          <w:szCs w:val="27"/>
        </w:rPr>
        <w:t>Красная</w:t>
      </w:r>
      <w:r w:rsidRPr="00C4579C">
        <w:rPr>
          <w:rFonts w:ascii="Times New Roman" w:hAnsi="Times New Roman" w:cs="Times New Roman"/>
          <w:color w:val="131313"/>
          <w:spacing w:val="-10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62626"/>
          <w:spacing w:val="-2"/>
          <w:sz w:val="27"/>
          <w:szCs w:val="27"/>
        </w:rPr>
        <w:t xml:space="preserve">Яруга, </w:t>
      </w:r>
      <w:r w:rsidRPr="00C4579C">
        <w:rPr>
          <w:rFonts w:ascii="Times New Roman" w:hAnsi="Times New Roman" w:cs="Times New Roman"/>
          <w:color w:val="282828"/>
          <w:spacing w:val="-2"/>
          <w:sz w:val="27"/>
          <w:szCs w:val="27"/>
        </w:rPr>
        <w:t>ул.</w:t>
      </w:r>
      <w:r w:rsidRPr="00C4579C">
        <w:rPr>
          <w:rFonts w:ascii="Times New Roman" w:hAnsi="Times New Roman" w:cs="Times New Roman"/>
          <w:color w:val="282828"/>
          <w:spacing w:val="-11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F1F1F"/>
          <w:spacing w:val="-2"/>
          <w:sz w:val="27"/>
          <w:szCs w:val="27"/>
        </w:rPr>
        <w:t>Центральная,</w:t>
      </w:r>
      <w:r w:rsidRPr="00C4579C">
        <w:rPr>
          <w:rFonts w:ascii="Times New Roman" w:hAnsi="Times New Roman" w:cs="Times New Roman"/>
          <w:color w:val="1F1F1F"/>
          <w:spacing w:val="7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F1F1F"/>
          <w:spacing w:val="-5"/>
          <w:sz w:val="27"/>
          <w:szCs w:val="27"/>
        </w:rPr>
        <w:t>81.</w:t>
      </w:r>
    </w:p>
    <w:p w:rsidR="00AA21A1" w:rsidRPr="00C4579C" w:rsidRDefault="00102486" w:rsidP="00863027">
      <w:pPr>
        <w:pStyle w:val="a5"/>
        <w:numPr>
          <w:ilvl w:val="1"/>
          <w:numId w:val="2"/>
        </w:numPr>
        <w:spacing w:line="242" w:lineRule="auto"/>
        <w:ind w:left="0" w:right="-1" w:firstLine="709"/>
        <w:rPr>
          <w:rFonts w:ascii="Times New Roman" w:hAnsi="Times New Roman" w:cs="Times New Roman"/>
          <w:color w:val="1A1A1A"/>
          <w:sz w:val="27"/>
          <w:szCs w:val="27"/>
        </w:rPr>
      </w:pPr>
      <w:r w:rsidRPr="00C4579C">
        <w:rPr>
          <w:rFonts w:ascii="Times New Roman" w:hAnsi="Times New Roman" w:cs="Times New Roman"/>
          <w:color w:val="181818"/>
          <w:sz w:val="27"/>
          <w:szCs w:val="27"/>
        </w:rPr>
        <w:t>Собственником</w:t>
      </w:r>
      <w:r w:rsidRPr="00C4579C">
        <w:rPr>
          <w:rFonts w:ascii="Times New Roman" w:hAnsi="Times New Roman" w:cs="Times New Roman"/>
          <w:color w:val="181818"/>
          <w:spacing w:val="58"/>
          <w:sz w:val="27"/>
          <w:szCs w:val="27"/>
        </w:rPr>
        <w:t xml:space="preserve">  </w:t>
      </w:r>
      <w:r w:rsidRPr="00C4579C">
        <w:rPr>
          <w:rFonts w:ascii="Times New Roman" w:hAnsi="Times New Roman" w:cs="Times New Roman"/>
          <w:color w:val="161616"/>
          <w:sz w:val="27"/>
          <w:szCs w:val="27"/>
        </w:rPr>
        <w:t>имущества</w:t>
      </w:r>
      <w:r w:rsidRPr="00C4579C">
        <w:rPr>
          <w:rFonts w:ascii="Times New Roman" w:hAnsi="Times New Roman" w:cs="Times New Roman"/>
          <w:color w:val="161616"/>
          <w:spacing w:val="50"/>
          <w:sz w:val="27"/>
          <w:szCs w:val="27"/>
        </w:rPr>
        <w:t xml:space="preserve">  </w:t>
      </w:r>
      <w:r w:rsidRPr="00C4579C">
        <w:rPr>
          <w:rFonts w:ascii="Times New Roman" w:hAnsi="Times New Roman" w:cs="Times New Roman"/>
          <w:color w:val="111111"/>
          <w:sz w:val="27"/>
          <w:szCs w:val="27"/>
        </w:rPr>
        <w:t>создаваемого</w:t>
      </w:r>
      <w:r w:rsidRPr="00C4579C">
        <w:rPr>
          <w:rFonts w:ascii="Times New Roman" w:hAnsi="Times New Roman" w:cs="Times New Roman"/>
          <w:color w:val="111111"/>
          <w:spacing w:val="53"/>
          <w:sz w:val="27"/>
          <w:szCs w:val="27"/>
        </w:rPr>
        <w:t xml:space="preserve">  </w:t>
      </w:r>
      <w:r w:rsidRPr="00C4579C">
        <w:rPr>
          <w:rFonts w:ascii="Times New Roman" w:hAnsi="Times New Roman" w:cs="Times New Roman"/>
          <w:color w:val="161616"/>
          <w:sz w:val="27"/>
          <w:szCs w:val="27"/>
        </w:rPr>
        <w:t>Управления</w:t>
      </w:r>
      <w:r w:rsidRPr="00C4579C">
        <w:rPr>
          <w:rFonts w:ascii="Times New Roman" w:hAnsi="Times New Roman" w:cs="Times New Roman"/>
          <w:color w:val="161616"/>
          <w:spacing w:val="53"/>
          <w:sz w:val="27"/>
          <w:szCs w:val="27"/>
        </w:rPr>
        <w:t xml:space="preserve">  </w:t>
      </w:r>
      <w:r w:rsidRPr="00C4579C">
        <w:rPr>
          <w:rFonts w:ascii="Times New Roman" w:hAnsi="Times New Roman" w:cs="Times New Roman"/>
          <w:color w:val="2A2A2A"/>
          <w:spacing w:val="-2"/>
          <w:sz w:val="27"/>
          <w:szCs w:val="27"/>
        </w:rPr>
        <w:t>является</w:t>
      </w:r>
      <w:r w:rsidR="00630FE9" w:rsidRPr="00C4579C">
        <w:rPr>
          <w:rFonts w:ascii="Times New Roman" w:hAnsi="Times New Roman" w:cs="Times New Roman"/>
          <w:color w:val="2A2A2A"/>
          <w:spacing w:val="-2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0F0F0F"/>
          <w:spacing w:val="27"/>
          <w:sz w:val="27"/>
          <w:szCs w:val="27"/>
        </w:rPr>
        <w:t xml:space="preserve"> </w:t>
      </w:r>
      <w:r w:rsidR="00630FE9" w:rsidRPr="00C4579C">
        <w:rPr>
          <w:rFonts w:ascii="Times New Roman" w:hAnsi="Times New Roman" w:cs="Times New Roman"/>
          <w:color w:val="131313"/>
          <w:w w:val="90"/>
          <w:sz w:val="27"/>
          <w:szCs w:val="27"/>
        </w:rPr>
        <w:t xml:space="preserve">Краснояружский муниципальный округ </w:t>
      </w:r>
      <w:r w:rsidRPr="00C4579C">
        <w:rPr>
          <w:rFonts w:ascii="Times New Roman" w:hAnsi="Times New Roman" w:cs="Times New Roman"/>
          <w:color w:val="181818"/>
          <w:w w:val="90"/>
          <w:sz w:val="27"/>
          <w:szCs w:val="27"/>
        </w:rPr>
        <w:t>Белгородской</w:t>
      </w:r>
      <w:r w:rsidRPr="00C4579C">
        <w:rPr>
          <w:rFonts w:ascii="Times New Roman" w:hAnsi="Times New Roman" w:cs="Times New Roman"/>
          <w:color w:val="181818"/>
          <w:spacing w:val="27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C1C1C"/>
          <w:spacing w:val="-2"/>
          <w:w w:val="90"/>
          <w:sz w:val="27"/>
          <w:szCs w:val="27"/>
        </w:rPr>
        <w:t>област</w:t>
      </w:r>
      <w:r w:rsidR="00371CC2" w:rsidRPr="00C4579C">
        <w:rPr>
          <w:rFonts w:ascii="Times New Roman" w:hAnsi="Times New Roman" w:cs="Times New Roman"/>
          <w:color w:val="1C1C1C"/>
          <w:spacing w:val="-2"/>
          <w:w w:val="90"/>
          <w:sz w:val="27"/>
          <w:szCs w:val="27"/>
        </w:rPr>
        <w:t>и</w:t>
      </w:r>
      <w:r w:rsidRPr="00C4579C">
        <w:rPr>
          <w:rFonts w:ascii="Times New Roman" w:hAnsi="Times New Roman" w:cs="Times New Roman"/>
          <w:color w:val="1C1C1C"/>
          <w:spacing w:val="-2"/>
          <w:w w:val="90"/>
          <w:sz w:val="27"/>
          <w:szCs w:val="27"/>
        </w:rPr>
        <w:t>.</w:t>
      </w:r>
    </w:p>
    <w:p w:rsidR="00AA21A1" w:rsidRPr="00C4579C" w:rsidRDefault="00102486" w:rsidP="00DE6052">
      <w:pPr>
        <w:pStyle w:val="a5"/>
        <w:numPr>
          <w:ilvl w:val="1"/>
          <w:numId w:val="3"/>
        </w:numPr>
        <w:tabs>
          <w:tab w:val="left" w:pos="0"/>
          <w:tab w:val="left" w:pos="426"/>
        </w:tabs>
        <w:spacing w:line="237" w:lineRule="auto"/>
        <w:ind w:left="0" w:firstLine="851"/>
        <w:rPr>
          <w:rFonts w:ascii="Times New Roman" w:hAnsi="Times New Roman" w:cs="Times New Roman"/>
          <w:color w:val="1F1F1F"/>
          <w:sz w:val="27"/>
          <w:szCs w:val="27"/>
        </w:rPr>
      </w:pPr>
      <w:r w:rsidRPr="00C4579C">
        <w:rPr>
          <w:rFonts w:ascii="Times New Roman" w:hAnsi="Times New Roman" w:cs="Times New Roman"/>
          <w:color w:val="161616"/>
          <w:sz w:val="27"/>
          <w:szCs w:val="27"/>
        </w:rPr>
        <w:t xml:space="preserve">Полномочия </w:t>
      </w:r>
      <w:r w:rsidRPr="00C4579C">
        <w:rPr>
          <w:rFonts w:ascii="Times New Roman" w:hAnsi="Times New Roman" w:cs="Times New Roman"/>
          <w:color w:val="2D2D2D"/>
          <w:sz w:val="27"/>
          <w:szCs w:val="27"/>
        </w:rPr>
        <w:t xml:space="preserve">и </w:t>
      </w:r>
      <w:r w:rsidRPr="00C4579C">
        <w:rPr>
          <w:rFonts w:ascii="Times New Roman" w:hAnsi="Times New Roman" w:cs="Times New Roman"/>
          <w:color w:val="1A1A1A"/>
          <w:sz w:val="27"/>
          <w:szCs w:val="27"/>
        </w:rPr>
        <w:t xml:space="preserve">функции </w:t>
      </w:r>
      <w:r w:rsidRPr="00C4579C">
        <w:rPr>
          <w:rFonts w:ascii="Times New Roman" w:hAnsi="Times New Roman" w:cs="Times New Roman"/>
          <w:color w:val="1D1D1D"/>
          <w:sz w:val="27"/>
          <w:szCs w:val="27"/>
        </w:rPr>
        <w:t xml:space="preserve">учредителя </w:t>
      </w:r>
      <w:r w:rsidRPr="00C4579C">
        <w:rPr>
          <w:rFonts w:ascii="Times New Roman" w:hAnsi="Times New Roman" w:cs="Times New Roman"/>
          <w:color w:val="161616"/>
          <w:sz w:val="27"/>
          <w:szCs w:val="27"/>
        </w:rPr>
        <w:t xml:space="preserve">осуществляет </w:t>
      </w:r>
      <w:r w:rsidR="00740D2B">
        <w:rPr>
          <w:rFonts w:ascii="Times New Roman" w:hAnsi="Times New Roman" w:cs="Times New Roman"/>
          <w:color w:val="161616"/>
          <w:sz w:val="27"/>
          <w:szCs w:val="27"/>
        </w:rPr>
        <w:t>А</w:t>
      </w:r>
      <w:r w:rsidRPr="00C4579C">
        <w:rPr>
          <w:rFonts w:ascii="Times New Roman" w:hAnsi="Times New Roman" w:cs="Times New Roman"/>
          <w:color w:val="1A1A1A"/>
          <w:sz w:val="27"/>
          <w:szCs w:val="27"/>
        </w:rPr>
        <w:t>дминистрация Кра</w:t>
      </w:r>
      <w:r w:rsidRPr="00C4579C">
        <w:rPr>
          <w:rFonts w:ascii="Times New Roman" w:hAnsi="Times New Roman" w:cs="Times New Roman"/>
          <w:color w:val="131313"/>
          <w:sz w:val="27"/>
          <w:szCs w:val="27"/>
        </w:rPr>
        <w:t>снояружского</w:t>
      </w:r>
      <w:r w:rsidRPr="00C4579C">
        <w:rPr>
          <w:rFonts w:ascii="Times New Roman" w:hAnsi="Times New Roman" w:cs="Times New Roman"/>
          <w:color w:val="131313"/>
          <w:spacing w:val="-13"/>
          <w:sz w:val="27"/>
          <w:szCs w:val="27"/>
        </w:rPr>
        <w:t xml:space="preserve"> </w:t>
      </w:r>
      <w:r w:rsidR="00D552E6" w:rsidRPr="00C4579C">
        <w:rPr>
          <w:rFonts w:ascii="Times New Roman" w:hAnsi="Times New Roman" w:cs="Times New Roman"/>
          <w:color w:val="13131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131313"/>
          <w:sz w:val="27"/>
          <w:szCs w:val="27"/>
        </w:rPr>
        <w:t xml:space="preserve"> </w:t>
      </w:r>
      <w:r w:rsidR="00E8724F" w:rsidRPr="00C4579C">
        <w:rPr>
          <w:rFonts w:ascii="Times New Roman" w:hAnsi="Times New Roman" w:cs="Times New Roman"/>
          <w:color w:val="131313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080808"/>
          <w:sz w:val="27"/>
          <w:szCs w:val="27"/>
        </w:rPr>
        <w:t xml:space="preserve">Белгородской </w:t>
      </w:r>
      <w:r w:rsidRPr="00C4579C">
        <w:rPr>
          <w:rFonts w:ascii="Times New Roman" w:hAnsi="Times New Roman" w:cs="Times New Roman"/>
          <w:color w:val="161616"/>
          <w:sz w:val="27"/>
          <w:szCs w:val="27"/>
        </w:rPr>
        <w:t>области</w:t>
      </w:r>
      <w:r w:rsidR="00E8724F" w:rsidRPr="00C4579C">
        <w:rPr>
          <w:rFonts w:ascii="Times New Roman" w:hAnsi="Times New Roman" w:cs="Times New Roman"/>
          <w:color w:val="161616"/>
          <w:sz w:val="27"/>
          <w:szCs w:val="27"/>
        </w:rPr>
        <w:t>.</w:t>
      </w:r>
    </w:p>
    <w:p w:rsidR="00AA21A1" w:rsidRPr="00436EFC" w:rsidRDefault="00102486" w:rsidP="00863027">
      <w:pPr>
        <w:pStyle w:val="a5"/>
        <w:numPr>
          <w:ilvl w:val="1"/>
          <w:numId w:val="3"/>
        </w:numPr>
        <w:tabs>
          <w:tab w:val="left" w:pos="426"/>
        </w:tabs>
        <w:spacing w:line="277" w:lineRule="exact"/>
        <w:ind w:left="0" w:firstLine="851"/>
        <w:rPr>
          <w:rFonts w:ascii="Times New Roman" w:hAnsi="Times New Roman" w:cs="Times New Roman"/>
          <w:sz w:val="27"/>
          <w:szCs w:val="27"/>
        </w:rPr>
      </w:pPr>
      <w:r w:rsidRPr="00436EFC">
        <w:rPr>
          <w:rFonts w:ascii="Times New Roman" w:hAnsi="Times New Roman" w:cs="Times New Roman"/>
          <w:color w:val="131313"/>
          <w:sz w:val="27"/>
          <w:szCs w:val="27"/>
        </w:rPr>
        <w:t>Учредительным</w:t>
      </w:r>
      <w:r w:rsidRPr="00436EFC">
        <w:rPr>
          <w:rFonts w:ascii="Times New Roman" w:hAnsi="Times New Roman" w:cs="Times New Roman"/>
          <w:color w:val="131313"/>
          <w:spacing w:val="59"/>
          <w:sz w:val="27"/>
          <w:szCs w:val="27"/>
        </w:rPr>
        <w:t xml:space="preserve">  </w:t>
      </w:r>
      <w:r w:rsidRPr="00436EFC">
        <w:rPr>
          <w:rFonts w:ascii="Times New Roman" w:hAnsi="Times New Roman" w:cs="Times New Roman"/>
          <w:color w:val="212121"/>
          <w:sz w:val="27"/>
          <w:szCs w:val="27"/>
        </w:rPr>
        <w:t>документов</w:t>
      </w:r>
      <w:r w:rsidRPr="00436EFC">
        <w:rPr>
          <w:rFonts w:ascii="Times New Roman" w:hAnsi="Times New Roman" w:cs="Times New Roman"/>
          <w:color w:val="212121"/>
          <w:spacing w:val="59"/>
          <w:sz w:val="27"/>
          <w:szCs w:val="27"/>
        </w:rPr>
        <w:t xml:space="preserve">  </w:t>
      </w:r>
      <w:r w:rsidRPr="00436EFC">
        <w:rPr>
          <w:rFonts w:ascii="Times New Roman" w:hAnsi="Times New Roman" w:cs="Times New Roman"/>
          <w:color w:val="232323"/>
          <w:sz w:val="27"/>
          <w:szCs w:val="27"/>
        </w:rPr>
        <w:t>Управления</w:t>
      </w:r>
      <w:r w:rsidRPr="00436EFC">
        <w:rPr>
          <w:rFonts w:ascii="Times New Roman" w:hAnsi="Times New Roman" w:cs="Times New Roman"/>
          <w:color w:val="232323"/>
          <w:spacing w:val="58"/>
          <w:sz w:val="27"/>
          <w:szCs w:val="27"/>
        </w:rPr>
        <w:t xml:space="preserve">  </w:t>
      </w:r>
      <w:r w:rsidRPr="00436EFC">
        <w:rPr>
          <w:rFonts w:ascii="Times New Roman" w:hAnsi="Times New Roman" w:cs="Times New Roman"/>
          <w:color w:val="161616"/>
          <w:sz w:val="27"/>
          <w:szCs w:val="27"/>
        </w:rPr>
        <w:t>является</w:t>
      </w:r>
      <w:r w:rsidRPr="00436EFC">
        <w:rPr>
          <w:rFonts w:ascii="Times New Roman" w:hAnsi="Times New Roman" w:cs="Times New Roman"/>
          <w:color w:val="161616"/>
          <w:spacing w:val="52"/>
          <w:sz w:val="27"/>
          <w:szCs w:val="27"/>
        </w:rPr>
        <w:t xml:space="preserve">  </w:t>
      </w:r>
      <w:r w:rsidRPr="00436EFC">
        <w:rPr>
          <w:rFonts w:ascii="Times New Roman" w:hAnsi="Times New Roman" w:cs="Times New Roman"/>
          <w:spacing w:val="-2"/>
          <w:sz w:val="27"/>
          <w:szCs w:val="27"/>
        </w:rPr>
        <w:t xml:space="preserve">настоящее </w:t>
      </w:r>
      <w:r w:rsidRPr="00436EFC">
        <w:rPr>
          <w:rFonts w:ascii="Times New Roman" w:hAnsi="Times New Roman" w:cs="Times New Roman"/>
          <w:color w:val="111111"/>
          <w:spacing w:val="-2"/>
          <w:sz w:val="27"/>
          <w:szCs w:val="27"/>
        </w:rPr>
        <w:t>Положение.</w:t>
      </w:r>
    </w:p>
    <w:p w:rsidR="00AA21A1" w:rsidRPr="00C4579C" w:rsidRDefault="00102486" w:rsidP="00863027">
      <w:pPr>
        <w:pStyle w:val="a5"/>
        <w:numPr>
          <w:ilvl w:val="1"/>
          <w:numId w:val="3"/>
        </w:numPr>
        <w:tabs>
          <w:tab w:val="left" w:pos="0"/>
          <w:tab w:val="left" w:pos="426"/>
        </w:tabs>
        <w:spacing w:before="8"/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color w:val="181818"/>
          <w:spacing w:val="-2"/>
          <w:sz w:val="27"/>
          <w:szCs w:val="27"/>
        </w:rPr>
        <w:t>Управление</w:t>
      </w:r>
      <w:r w:rsidRPr="00C4579C">
        <w:rPr>
          <w:rFonts w:ascii="Times New Roman" w:hAnsi="Times New Roman" w:cs="Times New Roman"/>
          <w:color w:val="181818"/>
          <w:sz w:val="27"/>
          <w:szCs w:val="27"/>
        </w:rPr>
        <w:tab/>
      </w:r>
      <w:r w:rsidR="00C01072">
        <w:rPr>
          <w:rFonts w:ascii="Times New Roman" w:hAnsi="Times New Roman" w:cs="Times New Roman"/>
          <w:color w:val="181818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A1A1A"/>
          <w:spacing w:val="-2"/>
          <w:sz w:val="27"/>
          <w:szCs w:val="27"/>
        </w:rPr>
        <w:t xml:space="preserve">является </w:t>
      </w:r>
      <w:r w:rsidRPr="00C4579C">
        <w:rPr>
          <w:rFonts w:ascii="Times New Roman" w:hAnsi="Times New Roman" w:cs="Times New Roman"/>
          <w:color w:val="0A0A0A"/>
          <w:spacing w:val="-2"/>
          <w:sz w:val="27"/>
          <w:szCs w:val="27"/>
        </w:rPr>
        <w:t xml:space="preserve">отраслевым </w:t>
      </w:r>
      <w:r w:rsidRPr="00C4579C">
        <w:rPr>
          <w:rFonts w:ascii="Times New Roman" w:hAnsi="Times New Roman" w:cs="Times New Roman"/>
          <w:color w:val="1F1F1F"/>
          <w:spacing w:val="-2"/>
          <w:sz w:val="27"/>
          <w:szCs w:val="27"/>
        </w:rPr>
        <w:t xml:space="preserve">органом </w:t>
      </w:r>
      <w:r w:rsidR="002E4878" w:rsidRPr="00C4579C">
        <w:rPr>
          <w:rFonts w:ascii="Times New Roman" w:hAnsi="Times New Roman" w:cs="Times New Roman"/>
          <w:color w:val="1F1F1F"/>
          <w:spacing w:val="-2"/>
          <w:sz w:val="27"/>
          <w:szCs w:val="27"/>
        </w:rPr>
        <w:t>А</w:t>
      </w:r>
      <w:r w:rsidRPr="00C4579C">
        <w:rPr>
          <w:rFonts w:ascii="Times New Roman" w:hAnsi="Times New Roman" w:cs="Times New Roman"/>
          <w:color w:val="242424"/>
          <w:spacing w:val="-2"/>
          <w:sz w:val="27"/>
          <w:szCs w:val="27"/>
        </w:rPr>
        <w:t xml:space="preserve">дминистрации </w:t>
      </w:r>
      <w:r w:rsidRPr="00C4579C">
        <w:rPr>
          <w:rFonts w:ascii="Times New Roman" w:hAnsi="Times New Roman" w:cs="Times New Roman"/>
          <w:color w:val="242424"/>
          <w:spacing w:val="-2"/>
          <w:sz w:val="27"/>
          <w:szCs w:val="27"/>
        </w:rPr>
        <w:lastRenderedPageBreak/>
        <w:t xml:space="preserve">Краснояружского </w:t>
      </w:r>
      <w:r w:rsidR="00D552E6" w:rsidRPr="00C4579C">
        <w:rPr>
          <w:rFonts w:ascii="Times New Roman" w:hAnsi="Times New Roman" w:cs="Times New Roman"/>
          <w:color w:val="242424"/>
          <w:spacing w:val="-2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242424"/>
          <w:spacing w:val="-2"/>
          <w:sz w:val="27"/>
          <w:szCs w:val="27"/>
        </w:rPr>
        <w:t xml:space="preserve">, </w:t>
      </w:r>
      <w:proofErr w:type="gramStart"/>
      <w:r w:rsidRPr="00C4579C">
        <w:rPr>
          <w:rFonts w:ascii="Times New Roman" w:hAnsi="Times New Roman" w:cs="Times New Roman"/>
          <w:color w:val="262626"/>
          <w:sz w:val="27"/>
          <w:szCs w:val="27"/>
        </w:rPr>
        <w:t>ocy</w:t>
      </w:r>
      <w:proofErr w:type="gramEnd"/>
      <w:r w:rsidRPr="00C4579C">
        <w:rPr>
          <w:rFonts w:ascii="Times New Roman" w:hAnsi="Times New Roman" w:cs="Times New Roman"/>
          <w:color w:val="262626"/>
          <w:sz w:val="27"/>
          <w:szCs w:val="27"/>
        </w:rPr>
        <w:t>щ</w:t>
      </w:r>
      <w:r w:rsidRPr="00C4579C">
        <w:rPr>
          <w:rFonts w:ascii="Times New Roman" w:hAnsi="Times New Roman" w:cs="Times New Roman"/>
          <w:sz w:val="27"/>
          <w:szCs w:val="27"/>
        </w:rPr>
        <w:t>ествляющ</w:t>
      </w:r>
      <w:r w:rsidR="00D552E6" w:rsidRPr="00C4579C">
        <w:rPr>
          <w:rFonts w:ascii="Times New Roman" w:hAnsi="Times New Roman" w:cs="Times New Roman"/>
          <w:sz w:val="27"/>
          <w:szCs w:val="27"/>
        </w:rPr>
        <w:t>его</w:t>
      </w:r>
      <w:r w:rsidRPr="00C4579C">
        <w:rPr>
          <w:rFonts w:ascii="Times New Roman" w:hAnsi="Times New Roman" w:cs="Times New Roman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32323"/>
          <w:sz w:val="27"/>
          <w:szCs w:val="27"/>
        </w:rPr>
        <w:t>управленческие</w:t>
      </w:r>
      <w:r w:rsidRPr="00C4579C">
        <w:rPr>
          <w:rFonts w:ascii="Times New Roman" w:hAnsi="Times New Roman" w:cs="Times New Roman"/>
          <w:color w:val="232323"/>
          <w:spacing w:val="-7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313131"/>
          <w:sz w:val="27"/>
          <w:szCs w:val="27"/>
        </w:rPr>
        <w:t>и</w:t>
      </w:r>
      <w:r w:rsidRPr="00C4579C">
        <w:rPr>
          <w:rFonts w:ascii="Times New Roman" w:hAnsi="Times New Roman" w:cs="Times New Roman"/>
          <w:color w:val="313131"/>
          <w:spacing w:val="-5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62626"/>
          <w:sz w:val="27"/>
          <w:szCs w:val="27"/>
        </w:rPr>
        <w:t>иные</w:t>
      </w:r>
      <w:r w:rsidRPr="00C4579C">
        <w:rPr>
          <w:rFonts w:ascii="Times New Roman" w:hAnsi="Times New Roman" w:cs="Times New Roman"/>
          <w:color w:val="262626"/>
          <w:spacing w:val="40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262626"/>
          <w:sz w:val="27"/>
          <w:szCs w:val="27"/>
        </w:rPr>
        <w:t>функции</w:t>
      </w:r>
      <w:r w:rsidR="00E8724F" w:rsidRPr="00C4579C">
        <w:rPr>
          <w:rFonts w:ascii="Times New Roman" w:hAnsi="Times New Roman" w:cs="Times New Roman"/>
          <w:color w:val="262626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по строительству,</w:t>
      </w:r>
      <w:r w:rsidR="00800B33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 транспорту, ЖКХ</w:t>
      </w:r>
      <w:r w:rsidR="009A0A50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,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 капитальному ремонту, ремонту улично-дорожной сетей, содержанию дорог и благоустройству на территории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.</w:t>
      </w:r>
    </w:p>
    <w:p w:rsidR="00631700" w:rsidRPr="00C4579C" w:rsidRDefault="00631700" w:rsidP="00863027">
      <w:pPr>
        <w:pStyle w:val="a5"/>
        <w:numPr>
          <w:ilvl w:val="1"/>
          <w:numId w:val="3"/>
        </w:numPr>
        <w:tabs>
          <w:tab w:val="left" w:pos="0"/>
          <w:tab w:val="left" w:pos="426"/>
        </w:tabs>
        <w:spacing w:before="8"/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Управление является юридическим лицом, имеет самостоятельный баланс, лицевые счета, открытие в установленном порядке в финансовом органе Краснояружского муниципального округа и в отделении федерального казначейства, печать с полным наименованием, штамп, бланки.</w:t>
      </w:r>
    </w:p>
    <w:p w:rsidR="00631700" w:rsidRPr="00C4579C" w:rsidRDefault="00631700" w:rsidP="00863027">
      <w:pPr>
        <w:pStyle w:val="a5"/>
        <w:numPr>
          <w:ilvl w:val="1"/>
          <w:numId w:val="3"/>
        </w:numPr>
        <w:tabs>
          <w:tab w:val="left" w:pos="0"/>
          <w:tab w:val="left" w:pos="426"/>
        </w:tabs>
        <w:spacing w:before="8"/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Управление для достижения целей своей деятельности вправе приобретать и осуществлять имущественные или неимущественные права, </w:t>
      </w:r>
      <w:proofErr w:type="gramStart"/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нести обязанности</w:t>
      </w:r>
      <w:proofErr w:type="gramEnd"/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, быть истцом и ответчиком в судах и ответчиком в судах в соответствии с действующим законодательством Российской Федерации.</w:t>
      </w:r>
    </w:p>
    <w:p w:rsidR="00AA21A1" w:rsidRPr="00C4579C" w:rsidRDefault="00102486" w:rsidP="00863027">
      <w:pPr>
        <w:pStyle w:val="a5"/>
        <w:numPr>
          <w:ilvl w:val="1"/>
          <w:numId w:val="3"/>
        </w:numPr>
        <w:tabs>
          <w:tab w:val="left" w:pos="0"/>
          <w:tab w:val="left" w:pos="426"/>
        </w:tabs>
        <w:spacing w:before="8"/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Управление отвечает по своим обязательствам, находящимися в его распоряжении денежными средствами, а при их недостаточности субсидиарную ответственность по его обязательствам несет собственник его имущества.</w:t>
      </w:r>
    </w:p>
    <w:p w:rsidR="00AA21A1" w:rsidRPr="00C4579C" w:rsidRDefault="00102486" w:rsidP="00863027">
      <w:pPr>
        <w:pStyle w:val="a5"/>
        <w:numPr>
          <w:ilvl w:val="1"/>
          <w:numId w:val="3"/>
        </w:numPr>
        <w:tabs>
          <w:tab w:val="left" w:pos="0"/>
          <w:tab w:val="left" w:pos="426"/>
        </w:tabs>
        <w:spacing w:before="8"/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Управление не имеет филиалов и представительств.</w:t>
      </w:r>
    </w:p>
    <w:p w:rsidR="00AA21A1" w:rsidRPr="00C4579C" w:rsidRDefault="00102486" w:rsidP="00863027">
      <w:pPr>
        <w:pStyle w:val="a5"/>
        <w:numPr>
          <w:ilvl w:val="1"/>
          <w:numId w:val="3"/>
        </w:numPr>
        <w:tabs>
          <w:tab w:val="left" w:pos="0"/>
          <w:tab w:val="left" w:pos="426"/>
        </w:tabs>
        <w:spacing w:before="8"/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Управление приобретает права юридического лица с момента его государственной регистрации.</w:t>
      </w:r>
    </w:p>
    <w:p w:rsidR="00AA21A1" w:rsidRPr="00C4579C" w:rsidRDefault="00102486" w:rsidP="00863027">
      <w:pPr>
        <w:pStyle w:val="a5"/>
        <w:numPr>
          <w:ilvl w:val="1"/>
          <w:numId w:val="3"/>
        </w:numPr>
        <w:tabs>
          <w:tab w:val="left" w:pos="0"/>
          <w:tab w:val="left" w:pos="426"/>
        </w:tabs>
        <w:spacing w:before="8"/>
        <w:ind w:left="0" w:firstLine="851"/>
        <w:rPr>
          <w:rFonts w:ascii="Times New Roman" w:hAnsi="Times New Roman" w:cs="Times New Roman"/>
          <w:sz w:val="27"/>
          <w:szCs w:val="27"/>
        </w:rPr>
      </w:pPr>
      <w:proofErr w:type="gramStart"/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В своей деятельности Управление руководствуется Конституцией Российской Федерации, Указами Президента Российской Федерации, распоряжениями и постановлениями Правительства Российской Федерации, правовыми актами Министерства строительства РФ, постановлениями и распоряжениями Губернатора и правительства Белгородской области, положениями и приказами Министерства строительства Белгородской области, Уставом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, правовыми актами Муниципального совета, </w:t>
      </w:r>
      <w:r w:rsidR="002E4878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дминистрации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 и настоящим Положением.</w:t>
      </w:r>
      <w:proofErr w:type="gramEnd"/>
    </w:p>
    <w:p w:rsidR="00AA21A1" w:rsidRPr="00C4579C" w:rsidRDefault="00AA21A1" w:rsidP="00C4579C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Chars="400" w:left="969" w:hangingChars="33" w:hanging="89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</w:p>
    <w:p w:rsidR="00AA21A1" w:rsidRPr="00C4579C" w:rsidRDefault="00630FE9" w:rsidP="00863027">
      <w:pPr>
        <w:pStyle w:val="a5"/>
        <w:numPr>
          <w:ilvl w:val="0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firstLine="851"/>
        <w:jc w:val="center"/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  <w:t>Цели, предмет деятельности, функции и права Управления</w:t>
      </w:r>
    </w:p>
    <w:p w:rsidR="00AA21A1" w:rsidRPr="00C4579C" w:rsidRDefault="00AA21A1" w:rsidP="00863027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</w:p>
    <w:p w:rsidR="00AA21A1" w:rsidRPr="00C4579C" w:rsidRDefault="00102486" w:rsidP="00863027">
      <w:pPr>
        <w:pStyle w:val="a5"/>
        <w:numPr>
          <w:ilvl w:val="1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Управление создано в целях удовлетворения общественных потребностей в результатах его деятельности по осуществлению полномочий в области капитального строительства,</w:t>
      </w:r>
      <w:r w:rsidR="00AB6DB3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 транспорта, ЖКХ,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 дорожной деятельности, архитектуры и исполнения бюджетного законодательства Российской Федерации.</w:t>
      </w:r>
    </w:p>
    <w:p w:rsidR="00AA21A1" w:rsidRPr="00C4579C" w:rsidRDefault="00102486" w:rsidP="00863027">
      <w:pPr>
        <w:pStyle w:val="a5"/>
        <w:numPr>
          <w:ilvl w:val="1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proofErr w:type="gramStart"/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Для достижение целей, указанных в пункте 2.1. настоящего Положения, Управление осуществляет в установленном законодательством Российской Федерации порядке следующие виды деятельности (предмет деятельности управления) и осуществляет следующие функции:</w:t>
      </w:r>
      <w:proofErr w:type="gramEnd"/>
    </w:p>
    <w:p w:rsidR="00AA21A1" w:rsidRPr="00D27078" w:rsidRDefault="00D27078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D27078">
        <w:rPr>
          <w:rFonts w:ascii="Times New Roman" w:hAnsi="Times New Roman" w:cs="Times New Roman"/>
          <w:sz w:val="27"/>
          <w:szCs w:val="27"/>
        </w:rPr>
        <w:t xml:space="preserve">Выполнение функций заказчика по  проектированию, строительству, реконструкции, капитальному ремонту, а также приобретению муниципальных объектов, финансируемых за счет бюджетных средств, включая жилые помещения  для обеспечения граждан, проживающих на территории Краснояружского </w:t>
      </w:r>
      <w:r w:rsidR="003516F4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D27078">
        <w:rPr>
          <w:rFonts w:ascii="Times New Roman" w:hAnsi="Times New Roman" w:cs="Times New Roman"/>
          <w:sz w:val="27"/>
          <w:szCs w:val="27"/>
        </w:rPr>
        <w:t xml:space="preserve"> и признанных в установленном </w:t>
      </w:r>
      <w:proofErr w:type="gramStart"/>
      <w:r w:rsidRPr="00D27078">
        <w:rPr>
          <w:rFonts w:ascii="Times New Roman" w:hAnsi="Times New Roman" w:cs="Times New Roman"/>
          <w:sz w:val="27"/>
          <w:szCs w:val="27"/>
        </w:rPr>
        <w:t>порядке</w:t>
      </w:r>
      <w:proofErr w:type="gramEnd"/>
      <w:r w:rsidRPr="00D27078">
        <w:rPr>
          <w:rFonts w:ascii="Times New Roman" w:hAnsi="Times New Roman" w:cs="Times New Roman"/>
          <w:sz w:val="27"/>
          <w:szCs w:val="27"/>
        </w:rPr>
        <w:t xml:space="preserve"> нуждающимися в улучшении жилищных условий,  с полным объемом прав и обязанностей, предусмотренных гражданским законодательством</w:t>
      </w:r>
      <w:r w:rsidR="00102486" w:rsidRPr="00D27078">
        <w:rPr>
          <w:rFonts w:ascii="Times New Roman" w:hAnsi="Times New Roman" w:cs="Times New Roman"/>
          <w:color w:val="1F1F1F"/>
          <w:position w:val="3"/>
          <w:sz w:val="27"/>
          <w:szCs w:val="27"/>
        </w:rPr>
        <w:t>.</w:t>
      </w:r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lastRenderedPageBreak/>
        <w:t xml:space="preserve">Подготовка титульных списков и перечней объектов строительства, проектирования, реконструкции, капитального ремонта и благоустройства на территории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.</w:t>
      </w:r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proofErr w:type="gramStart"/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Подготовка проектов постановлений и распоряжений </w:t>
      </w:r>
      <w:r w:rsidR="00A355BC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дминистрации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, их согласование, контроль за исполнением документов по вопросам, относящимся к деятельности Управления.</w:t>
      </w:r>
      <w:proofErr w:type="gramEnd"/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Подготовка материалов по размещению государственного или муниципального заказа по выбору на конкурсной основе исполнителей работ по проектированию, строительству, реконструкции, капитальному ремонту и благоустройству объектов социальной сферы на территории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.</w:t>
      </w:r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Участие в решении вопросов, связанных с передачей  для завершения строительства либо продажей незавершенных строительством объектов, заказчиками которых являлись предприятия, учреждения, финансируемые из местного бюджета.</w:t>
      </w:r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Разработка сметной документации в соответствии со строительными нормами и правилами, а также внесение в неё изменений и подготовка её на утверждение в установленном порядке.</w:t>
      </w:r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Самостоятельное заключение муниципальных контрактов и договоров гражданско-правового характера в соответствии с функциями Управления. Обращение в суд в случае нарушения контрагентами обязательств, возникающих из заключенных договоров.</w:t>
      </w:r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Участие в комиссии по выбору земельных участков для размещения объектов, финансируемых за счет местного бюджета, либо заказчиком которых выступает.</w:t>
      </w:r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Осуществление мероприятий по подготовке строительных площадок в соответствии с договорами.</w:t>
      </w:r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right="-443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Осуществление технического надзора за строительством, реконструкцией, капитальным ремонтом объектов, по которым выступает заказчиком.</w:t>
      </w:r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Участие в приемке выполненных работ.</w:t>
      </w:r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Участие при вводе муниципальных объектов в эксплуатацию.</w:t>
      </w:r>
    </w:p>
    <w:p w:rsidR="00102486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Передача принятых в эксплуатацию объектов, технической и иной  документации эксплуатирующим организациям.</w:t>
      </w:r>
    </w:p>
    <w:p w:rsidR="00102486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Рассмотрение предложений, жалоб, заявлений населения и принятие решений в пределах своей компетенции.</w:t>
      </w:r>
    </w:p>
    <w:p w:rsidR="00102486" w:rsidRPr="00C4579C" w:rsidRDefault="00102486" w:rsidP="00863027">
      <w:pPr>
        <w:pStyle w:val="a5"/>
        <w:numPr>
          <w:ilvl w:val="2"/>
          <w:numId w:val="2"/>
        </w:numPr>
        <w:spacing w:before="8"/>
        <w:ind w:left="0" w:right="-1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Участие в разработке разделов социально-экономического развития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, касающихся мероприятий по строительству, реконструкции и развитию территорий.</w:t>
      </w:r>
    </w:p>
    <w:p w:rsidR="00102486" w:rsidRPr="00C4579C" w:rsidRDefault="00102486" w:rsidP="00863027">
      <w:pPr>
        <w:pStyle w:val="a5"/>
        <w:numPr>
          <w:ilvl w:val="2"/>
          <w:numId w:val="2"/>
        </w:numPr>
        <w:tabs>
          <w:tab w:val="left" w:pos="709"/>
          <w:tab w:val="left" w:pos="1540"/>
          <w:tab w:val="left" w:pos="2860"/>
          <w:tab w:val="left" w:pos="7480"/>
          <w:tab w:val="left" w:pos="8360"/>
          <w:tab w:val="left" w:pos="8580"/>
          <w:tab w:val="left" w:pos="9639"/>
        </w:tabs>
        <w:spacing w:before="8"/>
        <w:ind w:left="0" w:right="-18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Решение вопросов содержания и </w:t>
      </w:r>
      <w:proofErr w:type="gramStart"/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строи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тельства</w:t>
      </w:r>
      <w:proofErr w:type="gramEnd"/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 автомобильных 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дорог общего пользования между населенными пунктами, мостов и иных транспортных инженерных сооружений вне границ населенных пунктов в границах </w:t>
      </w:r>
      <w:r w:rsidR="00CB60FA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Краснояружского 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муниципального </w:t>
      </w:r>
      <w:r w:rsidR="00CB60FA">
        <w:rPr>
          <w:rFonts w:ascii="Times New Roman" w:hAnsi="Times New Roman" w:cs="Times New Roman"/>
          <w:color w:val="1F1F1F"/>
          <w:position w:val="3"/>
          <w:sz w:val="27"/>
          <w:szCs w:val="27"/>
        </w:rPr>
        <w:t>округа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, за исключением автомобильных дорог общего пользования, мостов и иных транспортных инженерных сооружений федерального и регионального значения;</w:t>
      </w:r>
    </w:p>
    <w:p w:rsidR="00102486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lastRenderedPageBreak/>
        <w:t xml:space="preserve">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.</w:t>
      </w:r>
    </w:p>
    <w:p w:rsidR="00AA21A1" w:rsidRPr="00C4579C" w:rsidRDefault="00102486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Осуществление муниципального контроля в сфере благоустройства</w:t>
      </w:r>
      <w:r w:rsidR="009F63AE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 н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а территории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;</w:t>
      </w:r>
    </w:p>
    <w:p w:rsidR="00D3494B" w:rsidRPr="00C4579C" w:rsidRDefault="00D3494B" w:rsidP="00863027">
      <w:pPr>
        <w:pStyle w:val="a5"/>
        <w:numPr>
          <w:ilvl w:val="2"/>
          <w:numId w:val="2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Осуществление муниципального жилищного контроля на территории Краснояружского муниципального округа;</w:t>
      </w:r>
    </w:p>
    <w:p w:rsidR="00AA21A1" w:rsidRPr="00C4579C" w:rsidRDefault="00102486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Разработка основных направлений инвестиционной политики в области развития автомобильных дорог местного значения.</w:t>
      </w:r>
    </w:p>
    <w:p w:rsidR="00102486" w:rsidRPr="00C4579C" w:rsidRDefault="00102486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Принятие решений об использовании на платной основе автомобильных дорог общего п</w:t>
      </w:r>
      <w:r w:rsidR="009F63AE" w:rsidRPr="00C4579C">
        <w:rPr>
          <w:rFonts w:ascii="Times New Roman" w:hAnsi="Times New Roman" w:cs="Times New Roman"/>
          <w:sz w:val="27"/>
          <w:szCs w:val="27"/>
        </w:rPr>
        <w:t>ользования местного значения, у</w:t>
      </w:r>
      <w:r w:rsidRPr="00C4579C">
        <w:rPr>
          <w:rFonts w:ascii="Times New Roman" w:hAnsi="Times New Roman" w:cs="Times New Roman"/>
          <w:sz w:val="27"/>
          <w:szCs w:val="27"/>
        </w:rPr>
        <w:t>частков указанных автомобильных дорог и о прекращении такого использования.</w:t>
      </w:r>
    </w:p>
    <w:p w:rsidR="00102486" w:rsidRPr="00C4579C" w:rsidRDefault="009F63A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Принятие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использования.</w:t>
      </w:r>
    </w:p>
    <w:p w:rsidR="009F63AE" w:rsidRPr="00C4579C" w:rsidRDefault="009F63A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Установление порядка создания и использования, в том числе на  платной основе, парковок (парковочных мест), расположенных на автомобильных  дорогах общего пользования местного значения.</w:t>
      </w:r>
    </w:p>
    <w:p w:rsidR="009F63AE" w:rsidRPr="00C4579C" w:rsidRDefault="009F63A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Установление размера платы за пользование на платной основе парковками (парковочными местами), расположенными на автомобильных  дорогах общего пользования местного значения.</w:t>
      </w:r>
    </w:p>
    <w:p w:rsidR="009F63AE" w:rsidRPr="00C4579C" w:rsidRDefault="009F63A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 указанных автомобильных  дорог, за пользование</w:t>
      </w:r>
      <w:r w:rsidR="00D552E6" w:rsidRPr="00C4579C">
        <w:rPr>
          <w:rFonts w:ascii="Times New Roman" w:hAnsi="Times New Roman" w:cs="Times New Roman"/>
          <w:sz w:val="27"/>
          <w:szCs w:val="27"/>
        </w:rPr>
        <w:t xml:space="preserve"> на платной основе парковками (</w:t>
      </w:r>
      <w:r w:rsidRPr="00C4579C">
        <w:rPr>
          <w:rFonts w:ascii="Times New Roman" w:hAnsi="Times New Roman" w:cs="Times New Roman"/>
          <w:sz w:val="27"/>
          <w:szCs w:val="27"/>
        </w:rPr>
        <w:t>парковочными местами), расположенными на автомобильных дорогах общего пользования местного значения.</w:t>
      </w:r>
    </w:p>
    <w:p w:rsidR="009F63AE" w:rsidRPr="00C4579C" w:rsidRDefault="009F63A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Утверждение перечня автомобильных дорог общего пользования местного значения, перечня автомобильных дорог не общего пользования местного значения.</w:t>
      </w:r>
    </w:p>
    <w:p w:rsidR="009F63AE" w:rsidRPr="00C4579C" w:rsidRDefault="009F63A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Осуществление дорожной деятельности в отношении автомобильных дорог местного значения.</w:t>
      </w:r>
    </w:p>
    <w:p w:rsidR="009F63AE" w:rsidRPr="00C4579C" w:rsidRDefault="009F63A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Определение размера вреда, причиняемого тяжеловесными транспортными средствами при движении по автомобильным дорогам местного значения.</w:t>
      </w:r>
    </w:p>
    <w:p w:rsidR="009F63AE" w:rsidRPr="00C4579C" w:rsidRDefault="009F63A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Установление стоимости и перечня услуг по присоединению объектов дорожного сервиса к автомобильным дорогам общего пользования местного значения.</w:t>
      </w:r>
    </w:p>
    <w:p w:rsidR="009F63AE" w:rsidRPr="00C4579C" w:rsidRDefault="009F63A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Использование автомобильных дорог при организации и проведении мероприятий по гражданской обороне, мобилизационной подготовке в  соответствии с законодательство Российской Федерации, ликвидация последствий чрезвычайных ситуаций</w:t>
      </w:r>
      <w:r w:rsidR="00D9140E" w:rsidRPr="00C4579C">
        <w:rPr>
          <w:rFonts w:ascii="Times New Roman" w:hAnsi="Times New Roman" w:cs="Times New Roman"/>
          <w:sz w:val="27"/>
          <w:szCs w:val="27"/>
        </w:rPr>
        <w:t xml:space="preserve"> на автомобильных дорогах в соответствии с законодательством Российской Федерации в области защиты населения и  территорий от чрезвычайных ситуаций;</w:t>
      </w:r>
    </w:p>
    <w:p w:rsidR="00D9140E" w:rsidRPr="00C4579C" w:rsidRDefault="00D9140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Информационное обеспечение пользователей автомобильными </w:t>
      </w:r>
      <w:r w:rsidRPr="00C4579C">
        <w:rPr>
          <w:rFonts w:ascii="Times New Roman" w:hAnsi="Times New Roman" w:cs="Times New Roman"/>
          <w:sz w:val="27"/>
          <w:szCs w:val="27"/>
        </w:rPr>
        <w:lastRenderedPageBreak/>
        <w:t>дорогами общего пользования местного значения.</w:t>
      </w:r>
    </w:p>
    <w:p w:rsidR="00D9140E" w:rsidRPr="00C4579C" w:rsidRDefault="00D9140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Утверждение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цели.</w:t>
      </w:r>
    </w:p>
    <w:p w:rsidR="00D9140E" w:rsidRPr="00C4579C" w:rsidRDefault="00D9140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Осуществление иных полномочий, отнесенных Законодательством РФ, законами субъектов Российской Федерации к полномочиям органов местного самоуправления.</w:t>
      </w:r>
    </w:p>
    <w:p w:rsidR="00D9140E" w:rsidRPr="00C4579C" w:rsidRDefault="00D9140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Обеспечение разработки, рассмотрения, согласование и представление на утверждение в установленном порядке градостроительной документации.</w:t>
      </w:r>
    </w:p>
    <w:p w:rsidR="00D9140E" w:rsidRPr="00C4579C" w:rsidRDefault="00D9140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Осуществление </w:t>
      </w:r>
      <w:proofErr w:type="gramStart"/>
      <w:r w:rsidRPr="00C4579C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C4579C">
        <w:rPr>
          <w:rFonts w:ascii="Times New Roman" w:hAnsi="Times New Roman" w:cs="Times New Roman"/>
          <w:sz w:val="27"/>
          <w:szCs w:val="27"/>
        </w:rPr>
        <w:t xml:space="preserve"> ходом разработки градостроительной документации, предоставление исходных данных для проектирования, оказание содействия в согласовании градостроительной документации с заинтересованными организациями.</w:t>
      </w:r>
    </w:p>
    <w:p w:rsidR="00D9140E" w:rsidRPr="00C4579C" w:rsidRDefault="00D9140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Организация разработки и утверждение норм и правил застройки территорий поселений.</w:t>
      </w:r>
    </w:p>
    <w:p w:rsidR="00D9140E" w:rsidRPr="00C4579C" w:rsidRDefault="00D9140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Выдача в установленном порядке разрешений на производство инженерных изысканий, проектирование и строительство, снос зданий и сооружений.</w:t>
      </w:r>
    </w:p>
    <w:p w:rsidR="00D9140E" w:rsidRPr="00C4579C" w:rsidRDefault="00D9140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Оказание услуг населению, предприятиям и организациям по осуществлению ими градостроительной деятельности.</w:t>
      </w:r>
    </w:p>
    <w:p w:rsidR="00D9140E" w:rsidRPr="00C4579C" w:rsidRDefault="00D9140E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Согласование проектов строительства объектов жилищно-гражданского</w:t>
      </w:r>
      <w:r w:rsidR="006E001F" w:rsidRPr="00C4579C">
        <w:rPr>
          <w:rFonts w:ascii="Times New Roman" w:hAnsi="Times New Roman" w:cs="Times New Roman"/>
          <w:sz w:val="27"/>
          <w:szCs w:val="27"/>
        </w:rPr>
        <w:t>, производственного, коммунального и природоохранного назначения и инженерно-транспортной инфраструктуры на подведомственной органу местного значения территории.</w:t>
      </w:r>
    </w:p>
    <w:p w:rsidR="006E001F" w:rsidRPr="00C4579C" w:rsidRDefault="006E001F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Формирование земельных участков под все виды строительства и утверждение реконструкции существующей застройки, благоустройство территорий и определение в соответствии с градостроительной документацией границ земельных участков, изымаемых для градостроительных и общественных интересов и порядок их согласования.</w:t>
      </w:r>
    </w:p>
    <w:p w:rsidR="006E001F" w:rsidRPr="00C4579C" w:rsidRDefault="006E001F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Участие в составе рабочей комиссии по приемке в эксплуатацию объектов производственного и непроизводственного назначения.</w:t>
      </w:r>
    </w:p>
    <w:p w:rsidR="006E001F" w:rsidRPr="00C4579C" w:rsidRDefault="006E001F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Рассмотрение заявлений и обращений граждан и юридических лиц по вопросам осуществления градостроительной деятельности и принятие решений соответствующих своей компетенции;</w:t>
      </w:r>
    </w:p>
    <w:p w:rsidR="006E001F" w:rsidRPr="00C4579C" w:rsidRDefault="006E001F" w:rsidP="00863027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Участие в подготовке необходимых материалов по приватизации государственных предприятий, иной недвижимости государственной</w:t>
      </w:r>
      <w:r w:rsidR="005F236C" w:rsidRPr="00C4579C">
        <w:rPr>
          <w:rFonts w:ascii="Times New Roman" w:hAnsi="Times New Roman" w:cs="Times New Roman"/>
          <w:sz w:val="27"/>
          <w:szCs w:val="27"/>
        </w:rPr>
        <w:t xml:space="preserve"> собственности, а также по передаче их в муниципальную и частную собственность;</w:t>
      </w:r>
    </w:p>
    <w:p w:rsidR="00CA438C" w:rsidRPr="00C4579C" w:rsidRDefault="00CA438C" w:rsidP="005F3BEE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Организация технического обслуживания, ремонта, также сохранности и надлежащего использования объектов жилищно-коммунальной сферы: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- обобщение оперативной информации о работе всех систем жизнеобеспечения жилищно-коммунального хозяйства </w:t>
      </w:r>
      <w:r w:rsidR="00A052E6">
        <w:rPr>
          <w:rFonts w:ascii="Times New Roman" w:hAnsi="Times New Roman" w:cs="Times New Roman"/>
          <w:sz w:val="27"/>
          <w:szCs w:val="27"/>
        </w:rPr>
        <w:t>Краснояружского муниципального округа</w:t>
      </w:r>
      <w:r w:rsidRPr="00C4579C">
        <w:rPr>
          <w:rFonts w:ascii="Times New Roman" w:hAnsi="Times New Roman" w:cs="Times New Roman"/>
          <w:sz w:val="27"/>
          <w:szCs w:val="27"/>
        </w:rPr>
        <w:t>, организация и ведение работы совместн</w:t>
      </w:r>
      <w:r w:rsidR="004C41F7" w:rsidRPr="00C4579C">
        <w:rPr>
          <w:rFonts w:ascii="Times New Roman" w:hAnsi="Times New Roman" w:cs="Times New Roman"/>
          <w:sz w:val="27"/>
          <w:szCs w:val="27"/>
        </w:rPr>
        <w:t>о с диспетчерской службой Краснояружского муниципального округа</w:t>
      </w:r>
      <w:r w:rsidRPr="00C4579C">
        <w:rPr>
          <w:rFonts w:ascii="Times New Roman" w:hAnsi="Times New Roman" w:cs="Times New Roman"/>
          <w:sz w:val="27"/>
          <w:szCs w:val="27"/>
        </w:rPr>
        <w:t xml:space="preserve"> по </w:t>
      </w:r>
      <w:r w:rsidRPr="00C4579C">
        <w:rPr>
          <w:rFonts w:ascii="Times New Roman" w:hAnsi="Times New Roman" w:cs="Times New Roman"/>
          <w:sz w:val="27"/>
          <w:szCs w:val="27"/>
        </w:rPr>
        <w:lastRenderedPageBreak/>
        <w:t>предупреждению и ликвидации аварийных ситуаций;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координация работы отрасли жилищно-коммунального хозяйства, включающей в себя основные виды деятельности: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жилищное хозяйство;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водоснабжение;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водоотведение и очистка сточных вод;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теплоснабжение;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озеленение;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летняя и зимняя уборка улиц;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сбор и вывоз технических и  коммунальных отходов;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содержание сетей уличного освещения;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- разработка коммунального бюджета округа и </w:t>
      </w:r>
      <w:proofErr w:type="gramStart"/>
      <w:r w:rsidRPr="00C4579C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4579C">
        <w:rPr>
          <w:rFonts w:ascii="Times New Roman" w:hAnsi="Times New Roman" w:cs="Times New Roman"/>
          <w:sz w:val="27"/>
          <w:szCs w:val="27"/>
        </w:rPr>
        <w:t xml:space="preserve"> его исполнением;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анализ экономического состояния предприятий жилищно-коммунального хозяйства округа и выполнения производственной программы и развития;</w:t>
      </w:r>
    </w:p>
    <w:p w:rsidR="00D91103" w:rsidRPr="00C4579C" w:rsidRDefault="00D91103" w:rsidP="00D91103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доведение лимитов на коммунальные услуги;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контроль качества коммунальных услуг, предоставляемых бюджетным организациям и предприятиям Краснояружского муниципального округа;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- организация и контроль мероприятий по подготовке объектов социальной сферы </w:t>
      </w:r>
      <w:r w:rsidR="00906E3B">
        <w:rPr>
          <w:rFonts w:ascii="Times New Roman" w:hAnsi="Times New Roman" w:cs="Times New Roman"/>
          <w:sz w:val="27"/>
          <w:szCs w:val="27"/>
        </w:rPr>
        <w:t>Краснояружского муниципального округа</w:t>
      </w:r>
      <w:r w:rsidRPr="00C4579C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Pr="00C4579C">
        <w:rPr>
          <w:rFonts w:ascii="Times New Roman" w:hAnsi="Times New Roman" w:cs="Times New Roman"/>
          <w:sz w:val="27"/>
          <w:szCs w:val="27"/>
        </w:rPr>
        <w:t>ресурсоснабжающих</w:t>
      </w:r>
      <w:proofErr w:type="spellEnd"/>
      <w:r w:rsidRPr="00C4579C">
        <w:rPr>
          <w:rFonts w:ascii="Times New Roman" w:hAnsi="Times New Roman" w:cs="Times New Roman"/>
          <w:sz w:val="27"/>
          <w:szCs w:val="27"/>
        </w:rPr>
        <w:t xml:space="preserve"> организаций к очередному осенне-зимнему периоду; 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- обеспечение </w:t>
      </w:r>
      <w:proofErr w:type="gramStart"/>
      <w:r w:rsidRPr="00C4579C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C4579C">
        <w:rPr>
          <w:rFonts w:ascii="Times New Roman" w:hAnsi="Times New Roman" w:cs="Times New Roman"/>
          <w:sz w:val="27"/>
          <w:szCs w:val="27"/>
        </w:rPr>
        <w:t xml:space="preserve"> предоставлением населению жилищных и коммунальных услуг, отвечающих требованиям федеральных и региональных стандартов;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осуществление анализа экономического состояния предприятий жилищно-коммунального хозяйства Краснояружского муниципального округа и выполнение производственной программы их развития;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- организация и </w:t>
      </w:r>
      <w:proofErr w:type="gramStart"/>
      <w:r w:rsidRPr="00C4579C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4579C">
        <w:rPr>
          <w:rFonts w:ascii="Times New Roman" w:hAnsi="Times New Roman" w:cs="Times New Roman"/>
          <w:sz w:val="27"/>
          <w:szCs w:val="27"/>
        </w:rPr>
        <w:t xml:space="preserve"> подготовкой жилищного фонда и объектов инженерной инфраструктуры к сезонной эксплуатации;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осуществление мониторинга выполнения производственных и инвестиционных программ;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осуществление мероприятий по организации технического обслуживания электрических сетей и уличного освещения.</w:t>
      </w:r>
    </w:p>
    <w:p w:rsidR="00E624F5" w:rsidRPr="00C4579C" w:rsidRDefault="00E624F5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Организация транспортного обслуживания населения как комплекс мероприятий, реализуемых в целях удовлетворения потребностей населения в пассажирских перевозках: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разработка и согласование расписаний движения и координация работы всех видов пассажирского транспорта, упорядочивание деятельности перевозчиков на пассажирских маршрутах;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обеспечение стабильной работы пассажирского транспорта;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организация систематического изучения пассажиропотоков, обследование пригородных маршрутов;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разработка текущих и перспективных планов развития пассажирского транспорта;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разработка и принятие тарифов на пассажирские перевозки;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lastRenderedPageBreak/>
        <w:t>- формирование муниципального заказа на перевозки пассажиров в пригородном и междугородном сообщениях, подготовка документации на торги и контроль исполнения контракта;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- разработка и утверждение маршрутов регулярных перевозок по межмуниципальным и внутри муниципальным рейсам;  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- осуществление </w:t>
      </w:r>
      <w:proofErr w:type="gramStart"/>
      <w:r w:rsidRPr="00C4579C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C4579C">
        <w:rPr>
          <w:rFonts w:ascii="Times New Roman" w:hAnsi="Times New Roman" w:cs="Times New Roman"/>
          <w:sz w:val="27"/>
          <w:szCs w:val="27"/>
        </w:rPr>
        <w:t xml:space="preserve"> предоставлением  транспортных услуг населению и организации транспортного обслуживания населения между поселениями в границах </w:t>
      </w:r>
      <w:r w:rsidR="008131C0" w:rsidRPr="00C4579C">
        <w:rPr>
          <w:rFonts w:ascii="Times New Roman" w:hAnsi="Times New Roman" w:cs="Times New Roman"/>
          <w:sz w:val="27"/>
          <w:szCs w:val="27"/>
        </w:rPr>
        <w:t>Краснояружского муниципального округа</w:t>
      </w:r>
      <w:r w:rsidRPr="00C4579C">
        <w:rPr>
          <w:rFonts w:ascii="Times New Roman" w:hAnsi="Times New Roman" w:cs="Times New Roman"/>
          <w:sz w:val="27"/>
          <w:szCs w:val="27"/>
        </w:rPr>
        <w:t>;</w:t>
      </w:r>
    </w:p>
    <w:p w:rsidR="00D91103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осуществление ежемесячного  анализа финансовой деятельности предприятия, осуществляющего пассажирские перевозки в пригородном и междугороднем сообщениях</w:t>
      </w:r>
      <w:r w:rsidR="006B04E8">
        <w:rPr>
          <w:rFonts w:ascii="Times New Roman" w:hAnsi="Times New Roman" w:cs="Times New Roman"/>
          <w:sz w:val="27"/>
          <w:szCs w:val="27"/>
        </w:rPr>
        <w:t>;</w:t>
      </w:r>
    </w:p>
    <w:p w:rsidR="006B04E8" w:rsidRDefault="006B04E8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-организация и обеспечение функционирования системы связи, включая телефонную связь, проводной и беспроводной доступ к информационно-телекоммуникационной сети «Интернет».</w:t>
      </w:r>
    </w:p>
    <w:p w:rsidR="00E624F5" w:rsidRPr="00C4579C" w:rsidRDefault="00E624F5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Основные задачи в области регулирования тарифов и надбавок к ним организаций коммунального комплекса: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регулирование платы за содержание жилья и платы за пользование жилым  помещением для муниципального жилищного фонда;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осуществление контроля соблюдения порядка цено</w:t>
      </w:r>
      <w:r w:rsidR="00AC6E24" w:rsidRPr="00C4579C">
        <w:rPr>
          <w:rFonts w:ascii="Times New Roman" w:hAnsi="Times New Roman" w:cs="Times New Roman"/>
          <w:sz w:val="27"/>
          <w:szCs w:val="27"/>
        </w:rPr>
        <w:t xml:space="preserve">образования на территории Краснояружского муниципального округа </w:t>
      </w:r>
      <w:r w:rsidRPr="00C4579C">
        <w:rPr>
          <w:rFonts w:ascii="Times New Roman" w:hAnsi="Times New Roman" w:cs="Times New Roman"/>
          <w:sz w:val="27"/>
          <w:szCs w:val="27"/>
        </w:rPr>
        <w:t xml:space="preserve"> коммунального комплекса.</w:t>
      </w:r>
    </w:p>
    <w:p w:rsidR="00E624F5" w:rsidRPr="00C4579C" w:rsidRDefault="00E624F5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Проведение государственной политики в области энергосбережения и перспективного развития жилищно-коммунальной сферы на территории Краснояружского</w:t>
      </w:r>
      <w:r w:rsidR="0054209A" w:rsidRPr="00C4579C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 w:rsidRPr="00C4579C">
        <w:rPr>
          <w:rFonts w:ascii="Times New Roman" w:hAnsi="Times New Roman" w:cs="Times New Roman"/>
          <w:sz w:val="27"/>
          <w:szCs w:val="27"/>
        </w:rPr>
        <w:t>:</w:t>
      </w:r>
    </w:p>
    <w:p w:rsidR="00D91103" w:rsidRPr="00C4579C" w:rsidRDefault="00D91103" w:rsidP="00D91103">
      <w:pPr>
        <w:tabs>
          <w:tab w:val="left" w:pos="0"/>
          <w:tab w:val="left" w:pos="5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4579C">
        <w:rPr>
          <w:rFonts w:ascii="Times New Roman" w:hAnsi="Times New Roman" w:cs="Times New Roman"/>
          <w:sz w:val="27"/>
          <w:szCs w:val="27"/>
        </w:rPr>
        <w:t xml:space="preserve">- организация работы по обеспечению выполнения на территории Краснояружского муниципального округа Федерального закона от 23 ноября 2009 года №261- ФЗ «Об энергосбережении и о повышении энергетической эффективности и о внесении изменений в отдельные законодательные акты Российской Федерации» и контроль за исполнением мероприятий по энергосбережению предприятиями ЖКХ и бюджетными учреждениями </w:t>
      </w:r>
      <w:r w:rsidR="004B794B" w:rsidRPr="00C4579C">
        <w:rPr>
          <w:rFonts w:ascii="Times New Roman" w:hAnsi="Times New Roman" w:cs="Times New Roman"/>
          <w:sz w:val="27"/>
          <w:szCs w:val="27"/>
        </w:rPr>
        <w:t>округа</w:t>
      </w:r>
      <w:r w:rsidRPr="00C4579C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создание правовых, экономических и организационных основ стимулирования энергосбережения и повышение энергетической эффективности;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мониторинг исполнения окружной «Программы энергосбережения и повышения энергетической эффективности в Краснояружском муниципальном округе  Белгородской области и целевые показатели» и её своевременная корректировка;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актами Российской Федерации, а также предусмотренных соответствующей муниципальной программой в области энергосбережения и повышения эффективности;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C4579C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C4579C">
        <w:rPr>
          <w:rFonts w:ascii="Times New Roman" w:hAnsi="Times New Roman" w:cs="Times New Roman"/>
          <w:sz w:val="27"/>
          <w:szCs w:val="27"/>
        </w:rPr>
        <w:t xml:space="preserve"> их проведением муниципальными учреждениями, муниципальными унитарными предприятиями.</w:t>
      </w:r>
    </w:p>
    <w:p w:rsidR="00726D1D" w:rsidRPr="00C4579C" w:rsidRDefault="00DC7230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lastRenderedPageBreak/>
        <w:t>Осуществление государственных программ, направленных на решение текущих и перспективных задач стратегического развития.</w:t>
      </w:r>
    </w:p>
    <w:p w:rsidR="000C17E7" w:rsidRPr="00C4579C" w:rsidRDefault="000C17E7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Развитие форм самоуправления жилым многоквартирным фондом, обеспечение прозрачности обоснованности тарифов и затрат на содержание и эксплуатацию жилого фонда.</w:t>
      </w:r>
    </w:p>
    <w:p w:rsidR="000C17E7" w:rsidRPr="00C4579C" w:rsidRDefault="000C17E7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Разработка и проведение мероприятий по ликвидации аварийного жилого фонда: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осуществление программы переселения из аварийного жилищного фонда;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организация мероприятий по обследованию технического состояния жилищного фонда.</w:t>
      </w:r>
    </w:p>
    <w:p w:rsidR="002558F8" w:rsidRPr="00C4579C" w:rsidRDefault="002558F8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Обеспечение капитального ремонта  многоквартирного жилищного фонда: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ежегодная актуализация долгосрочной программы капитального ремонта многоквартирных домов;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ежегодная актуализация краткосрочной программы капитального ремонта МКД;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мониторинг технического состояния МКД;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мониторинг по сбору платежей по капитальному ремонту.</w:t>
      </w:r>
    </w:p>
    <w:p w:rsidR="00F656D1" w:rsidRPr="00C4579C" w:rsidRDefault="00F656D1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Разработка и мониторинг исполнения бюджета ЖКХ: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внесение плановых показателей по исполнению бюджета Ж</w:t>
      </w:r>
      <w:proofErr w:type="gramStart"/>
      <w:r w:rsidRPr="00C4579C">
        <w:rPr>
          <w:rFonts w:ascii="Times New Roman" w:hAnsi="Times New Roman" w:cs="Times New Roman"/>
          <w:sz w:val="27"/>
          <w:szCs w:val="27"/>
        </w:rPr>
        <w:t>КХ в пр</w:t>
      </w:r>
      <w:proofErr w:type="gramEnd"/>
      <w:r w:rsidRPr="00C4579C">
        <w:rPr>
          <w:rFonts w:ascii="Times New Roman" w:hAnsi="Times New Roman" w:cs="Times New Roman"/>
          <w:sz w:val="27"/>
          <w:szCs w:val="27"/>
        </w:rPr>
        <w:t>ограммные продукты;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осуществление контроля по ежемесячному внесению данных в ГИС «Бюджетирование» по факту исполнения бюджета.</w:t>
      </w:r>
    </w:p>
    <w:p w:rsidR="00BD2B8F" w:rsidRPr="00C4579C" w:rsidRDefault="00BD2B8F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Контроль расчета тарифов, обеспечивающих финансовые потребности организаций коммунального комплекса, необходимые для реализации их производственных программ.</w:t>
      </w:r>
    </w:p>
    <w:p w:rsidR="00F656D1" w:rsidRPr="00C4579C" w:rsidRDefault="00BD2B8F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Мониторинг исполнения бюджета по сбору платежей предприятиями  поставщиками услуг.</w:t>
      </w:r>
    </w:p>
    <w:p w:rsidR="0075507D" w:rsidRPr="00C4579C" w:rsidRDefault="0075507D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Организация и контроль по наружному освещению населенных пунктов Краснояружского</w:t>
      </w:r>
      <w:r w:rsidR="0088520A" w:rsidRPr="00C4579C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 w:rsidRPr="00C4579C">
        <w:rPr>
          <w:rFonts w:ascii="Times New Roman" w:hAnsi="Times New Roman" w:cs="Times New Roman"/>
          <w:sz w:val="27"/>
          <w:szCs w:val="27"/>
        </w:rPr>
        <w:t>.</w:t>
      </w:r>
    </w:p>
    <w:p w:rsidR="005363CB" w:rsidRPr="00C4579C" w:rsidRDefault="005363CB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Реализация мероприятий по обеспечению механизмов модернизации и развития систем ЖКХ, повышению их инвестиционной привлекательности и внедрению ресурсосберегающих технологий.</w:t>
      </w:r>
    </w:p>
    <w:p w:rsidR="005363CB" w:rsidRPr="00C4579C" w:rsidRDefault="005363CB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Достижение целевых индикаторов, определенных стратегическим планом.</w:t>
      </w:r>
    </w:p>
    <w:p w:rsidR="005363CB" w:rsidRPr="00C4579C" w:rsidRDefault="005363CB" w:rsidP="00D91103">
      <w:pPr>
        <w:pStyle w:val="a3"/>
        <w:numPr>
          <w:ilvl w:val="2"/>
          <w:numId w:val="2"/>
        </w:numPr>
        <w:tabs>
          <w:tab w:val="left" w:pos="7480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Расчет лимитов по потреблению энергетических ресурсов учреждениями, финансируемыми из бюджета Краснояружского муниципального округа: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разработка бюджета по содержанию объектов уличного освещения;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- ежемесячный мониторинг исполнения бюджета уличного освещения в разрезе поселений </w:t>
      </w:r>
      <w:r w:rsidR="0078284A" w:rsidRPr="00C4579C">
        <w:rPr>
          <w:rFonts w:ascii="Times New Roman" w:hAnsi="Times New Roman" w:cs="Times New Roman"/>
          <w:sz w:val="27"/>
          <w:szCs w:val="27"/>
        </w:rPr>
        <w:t>Краснояружского муниципального окр</w:t>
      </w:r>
      <w:r w:rsidR="00191104">
        <w:rPr>
          <w:rFonts w:ascii="Times New Roman" w:hAnsi="Times New Roman" w:cs="Times New Roman"/>
          <w:sz w:val="27"/>
          <w:szCs w:val="27"/>
        </w:rPr>
        <w:t>уга</w:t>
      </w:r>
      <w:r w:rsidRPr="00C4579C">
        <w:rPr>
          <w:rFonts w:ascii="Times New Roman" w:hAnsi="Times New Roman" w:cs="Times New Roman"/>
          <w:sz w:val="27"/>
          <w:szCs w:val="27"/>
        </w:rPr>
        <w:t>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инвентаризация объектов наружного освещения;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проведение мероприятий по финансированию оказанных услуг по техническому обслуживанию объектов наружного освещения и расчетов за используемую энергию;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lastRenderedPageBreak/>
        <w:t>- ежемесячный мониторинг потребления энергетических ресурсов;</w:t>
      </w:r>
    </w:p>
    <w:p w:rsidR="00D91103" w:rsidRPr="00C4579C" w:rsidRDefault="00D91103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мониторинг вновь вводимых объектов, подачи заявок на энергетические ресурсы.</w:t>
      </w:r>
    </w:p>
    <w:p w:rsidR="002F2F31" w:rsidRPr="00C4579C" w:rsidRDefault="002F2F31" w:rsidP="002F2F31">
      <w:pPr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2.2.59. </w:t>
      </w:r>
      <w:r w:rsidR="00E20EA7" w:rsidRPr="00C4579C">
        <w:rPr>
          <w:rFonts w:ascii="Times New Roman" w:hAnsi="Times New Roman" w:cs="Times New Roman"/>
          <w:color w:val="000000"/>
          <w:sz w:val="27"/>
          <w:szCs w:val="27"/>
        </w:rPr>
        <w:t>Запрашивать и получать</w:t>
      </w:r>
      <w:r w:rsidRPr="00C4579C">
        <w:rPr>
          <w:rFonts w:ascii="Times New Roman" w:hAnsi="Times New Roman" w:cs="Times New Roman"/>
          <w:color w:val="000000"/>
          <w:sz w:val="27"/>
          <w:szCs w:val="27"/>
        </w:rPr>
        <w:t xml:space="preserve"> в установленном порядке от руководителей, организаций коммунального комплекса необходимые документы. </w:t>
      </w:r>
      <w:proofErr w:type="gramStart"/>
      <w:r w:rsidRPr="00C4579C">
        <w:rPr>
          <w:rFonts w:ascii="Times New Roman" w:hAnsi="Times New Roman" w:cs="Times New Roman"/>
          <w:color w:val="000000"/>
          <w:sz w:val="27"/>
          <w:szCs w:val="27"/>
        </w:rPr>
        <w:t xml:space="preserve">Запрашивает и получает в установленном порядке от  структурных подразделений </w:t>
      </w:r>
      <w:r w:rsidR="00740D2B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C4579C">
        <w:rPr>
          <w:rFonts w:ascii="Times New Roman" w:hAnsi="Times New Roman" w:cs="Times New Roman"/>
          <w:color w:val="000000"/>
          <w:sz w:val="27"/>
          <w:szCs w:val="27"/>
        </w:rPr>
        <w:t xml:space="preserve">дминистрации </w:t>
      </w:r>
      <w:r w:rsidR="00347CEC">
        <w:rPr>
          <w:rFonts w:ascii="Times New Roman" w:hAnsi="Times New Roman" w:cs="Times New Roman"/>
          <w:color w:val="000000"/>
          <w:sz w:val="27"/>
          <w:szCs w:val="27"/>
        </w:rPr>
        <w:t xml:space="preserve">Краснояружского муниципального </w:t>
      </w:r>
      <w:r w:rsidR="00740D2B">
        <w:rPr>
          <w:rFonts w:ascii="Times New Roman" w:hAnsi="Times New Roman" w:cs="Times New Roman"/>
          <w:color w:val="000000"/>
          <w:sz w:val="27"/>
          <w:szCs w:val="27"/>
        </w:rPr>
        <w:t>округа</w:t>
      </w:r>
      <w:r w:rsidRPr="00C4579C">
        <w:rPr>
          <w:rFonts w:ascii="Times New Roman" w:hAnsi="Times New Roman" w:cs="Times New Roman"/>
          <w:color w:val="000000"/>
          <w:sz w:val="27"/>
          <w:szCs w:val="27"/>
        </w:rPr>
        <w:t>,  предприятий и учреждений, организаций коммунального комплекса оперативную информацию, обоснования, документы, материалы, расчеты, необходимые для осуществления задач, возложенных на отдел жилищно-коммунального хозяйства и транспорта в пределах своей компетенции, пользуется в установленном порядке их информационной базой, передает в установленном порядке информацию указанным органам, учреждениям, организациям.</w:t>
      </w:r>
      <w:proofErr w:type="gramEnd"/>
    </w:p>
    <w:p w:rsidR="002F2F31" w:rsidRPr="00C4579C" w:rsidRDefault="002F2F31" w:rsidP="002F2F31">
      <w:pPr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579C">
        <w:rPr>
          <w:rFonts w:ascii="Times New Roman" w:hAnsi="Times New Roman" w:cs="Times New Roman"/>
          <w:color w:val="000000"/>
          <w:sz w:val="27"/>
          <w:szCs w:val="27"/>
        </w:rPr>
        <w:t xml:space="preserve">2.2.60. </w:t>
      </w:r>
      <w:r w:rsidR="002344C9" w:rsidRPr="00C4579C">
        <w:rPr>
          <w:rFonts w:ascii="Times New Roman" w:hAnsi="Times New Roman" w:cs="Times New Roman"/>
          <w:color w:val="000000"/>
          <w:sz w:val="27"/>
          <w:szCs w:val="27"/>
        </w:rPr>
        <w:t>Осуществлять</w:t>
      </w:r>
      <w:r w:rsidR="000317A1" w:rsidRPr="00C4579C">
        <w:rPr>
          <w:rFonts w:ascii="Times New Roman" w:hAnsi="Times New Roman" w:cs="Times New Roman"/>
          <w:color w:val="000000"/>
          <w:sz w:val="27"/>
          <w:szCs w:val="27"/>
        </w:rPr>
        <w:t xml:space="preserve"> взаимодействия с Комиссией по государственному регулированию цен и тарифов в Белгородской области.</w:t>
      </w:r>
    </w:p>
    <w:p w:rsidR="00EF19B7" w:rsidRPr="00C4579C" w:rsidRDefault="00EF19B7" w:rsidP="002F2F31">
      <w:pPr>
        <w:ind w:firstLine="90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4579C">
        <w:rPr>
          <w:rFonts w:ascii="Times New Roman" w:hAnsi="Times New Roman" w:cs="Times New Roman"/>
          <w:color w:val="000000"/>
          <w:sz w:val="27"/>
          <w:szCs w:val="27"/>
        </w:rPr>
        <w:t>2.2.61. Осуществл</w:t>
      </w:r>
      <w:r w:rsidR="002344C9" w:rsidRPr="00C4579C">
        <w:rPr>
          <w:rFonts w:ascii="Times New Roman" w:hAnsi="Times New Roman" w:cs="Times New Roman"/>
          <w:color w:val="000000"/>
          <w:sz w:val="27"/>
          <w:szCs w:val="27"/>
        </w:rPr>
        <w:t>ять</w:t>
      </w:r>
      <w:r w:rsidRPr="00C4579C">
        <w:rPr>
          <w:rFonts w:ascii="Times New Roman" w:hAnsi="Times New Roman" w:cs="Times New Roman"/>
          <w:color w:val="000000"/>
          <w:sz w:val="27"/>
          <w:szCs w:val="27"/>
        </w:rPr>
        <w:t xml:space="preserve"> надзор за производственной деятельностью  предприятий  жилищно-коммунального комплекса  в рамках существующего  законодательства, направлять  ее на улучшение качества оказываемых  потребителям услуг.</w:t>
      </w:r>
    </w:p>
    <w:p w:rsidR="002F2F31" w:rsidRPr="00C4579C" w:rsidRDefault="009573AA" w:rsidP="00D91103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2.2.62. </w:t>
      </w:r>
      <w:r w:rsidR="00555445" w:rsidRPr="00C4579C">
        <w:rPr>
          <w:rFonts w:ascii="Times New Roman" w:hAnsi="Times New Roman" w:cs="Times New Roman"/>
          <w:color w:val="000000"/>
          <w:sz w:val="27"/>
          <w:szCs w:val="27"/>
        </w:rPr>
        <w:t>Оказывать</w:t>
      </w:r>
      <w:r w:rsidRPr="00C4579C">
        <w:rPr>
          <w:rFonts w:ascii="Times New Roman" w:hAnsi="Times New Roman" w:cs="Times New Roman"/>
          <w:color w:val="000000"/>
          <w:sz w:val="27"/>
          <w:szCs w:val="27"/>
        </w:rPr>
        <w:t xml:space="preserve"> помощь предприятиям в организации  мероприятий по модернизации  объектов ЖКХ,  по подготовке к осенне-зимнему периоду</w:t>
      </w:r>
      <w:r w:rsidR="00E20EA7" w:rsidRPr="00C4579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E6052" w:rsidRPr="00C4579C" w:rsidRDefault="00C900B8" w:rsidP="00C900B8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2.3.</w:t>
      </w:r>
      <w:r w:rsidR="006640C8" w:rsidRPr="00C4579C">
        <w:rPr>
          <w:rFonts w:ascii="Times New Roman" w:hAnsi="Times New Roman" w:cs="Times New Roman"/>
          <w:sz w:val="27"/>
          <w:szCs w:val="27"/>
        </w:rPr>
        <w:t xml:space="preserve"> </w:t>
      </w:r>
      <w:r w:rsidR="005F236C" w:rsidRPr="00C4579C">
        <w:rPr>
          <w:rFonts w:ascii="Times New Roman" w:hAnsi="Times New Roman" w:cs="Times New Roman"/>
          <w:sz w:val="27"/>
          <w:szCs w:val="27"/>
        </w:rPr>
        <w:t>Организация хранения документации.</w:t>
      </w:r>
    </w:p>
    <w:p w:rsidR="005F236C" w:rsidRPr="00C4579C" w:rsidRDefault="009E4A81" w:rsidP="0015760D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2.4</w:t>
      </w:r>
      <w:r w:rsidR="00C900B8" w:rsidRPr="00C4579C">
        <w:rPr>
          <w:rFonts w:ascii="Times New Roman" w:hAnsi="Times New Roman" w:cs="Times New Roman"/>
          <w:sz w:val="27"/>
          <w:szCs w:val="27"/>
        </w:rPr>
        <w:t>.</w:t>
      </w:r>
      <w:r w:rsidR="0015760D" w:rsidRPr="00C4579C">
        <w:rPr>
          <w:rFonts w:ascii="Times New Roman" w:hAnsi="Times New Roman" w:cs="Times New Roman"/>
          <w:sz w:val="27"/>
          <w:szCs w:val="27"/>
        </w:rPr>
        <w:t xml:space="preserve"> </w:t>
      </w:r>
      <w:r w:rsidR="005F236C" w:rsidRPr="00C4579C">
        <w:rPr>
          <w:rFonts w:ascii="Times New Roman" w:hAnsi="Times New Roman" w:cs="Times New Roman"/>
          <w:sz w:val="27"/>
          <w:szCs w:val="27"/>
        </w:rPr>
        <w:t>В случае осуществления Управлением видов деятельности, которые в  соответствии с действующим законодательством подлежат обязательному лицензированию или для осуществления которых необходимо получений специального разрешения, управление приобретает право осуществлять указанные виды деятельности только после получения соответствующей лицензии (разрешения) в порядке</w:t>
      </w:r>
      <w:r w:rsidR="00D51973" w:rsidRPr="00C4579C">
        <w:rPr>
          <w:rFonts w:ascii="Times New Roman" w:hAnsi="Times New Roman" w:cs="Times New Roman"/>
          <w:sz w:val="27"/>
          <w:szCs w:val="27"/>
        </w:rPr>
        <w:t>,</w:t>
      </w:r>
      <w:r w:rsidR="005F236C" w:rsidRPr="00C4579C">
        <w:rPr>
          <w:rFonts w:ascii="Times New Roman" w:hAnsi="Times New Roman" w:cs="Times New Roman"/>
          <w:sz w:val="27"/>
          <w:szCs w:val="27"/>
        </w:rPr>
        <w:t xml:space="preserve"> установленном действующим законодательством.</w:t>
      </w:r>
    </w:p>
    <w:p w:rsidR="005F236C" w:rsidRPr="00C4579C" w:rsidRDefault="009E4A81" w:rsidP="0015760D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2.5</w:t>
      </w:r>
      <w:r w:rsidR="00C900B8" w:rsidRPr="00C4579C">
        <w:rPr>
          <w:rFonts w:ascii="Times New Roman" w:hAnsi="Times New Roman" w:cs="Times New Roman"/>
          <w:sz w:val="27"/>
          <w:szCs w:val="27"/>
        </w:rPr>
        <w:t>.</w:t>
      </w:r>
      <w:r w:rsidR="0015760D" w:rsidRPr="00C4579C">
        <w:rPr>
          <w:rFonts w:ascii="Times New Roman" w:hAnsi="Times New Roman" w:cs="Times New Roman"/>
          <w:sz w:val="27"/>
          <w:szCs w:val="27"/>
        </w:rPr>
        <w:t xml:space="preserve"> </w:t>
      </w:r>
      <w:r w:rsidR="005F236C" w:rsidRPr="00C4579C">
        <w:rPr>
          <w:rFonts w:ascii="Times New Roman" w:hAnsi="Times New Roman" w:cs="Times New Roman"/>
          <w:sz w:val="27"/>
          <w:szCs w:val="27"/>
        </w:rPr>
        <w:t>В своей деятельности Управление осуществляет и иные виды деятельности, предусмотренные действующим законодательством РФ.</w:t>
      </w:r>
    </w:p>
    <w:p w:rsidR="009E4A81" w:rsidRPr="00C4579C" w:rsidRDefault="009E4A81" w:rsidP="009E4A81">
      <w:pPr>
        <w:pStyle w:val="a3"/>
        <w:tabs>
          <w:tab w:val="left" w:pos="156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2.6</w:t>
      </w:r>
      <w:r w:rsidR="00C900B8" w:rsidRPr="00C4579C">
        <w:rPr>
          <w:rFonts w:ascii="Times New Roman" w:hAnsi="Times New Roman" w:cs="Times New Roman"/>
          <w:sz w:val="27"/>
          <w:szCs w:val="27"/>
        </w:rPr>
        <w:t>.</w:t>
      </w:r>
      <w:r w:rsidR="0015760D" w:rsidRPr="00C4579C">
        <w:rPr>
          <w:rFonts w:ascii="Times New Roman" w:hAnsi="Times New Roman" w:cs="Times New Roman"/>
          <w:sz w:val="27"/>
          <w:szCs w:val="27"/>
        </w:rPr>
        <w:t xml:space="preserve"> </w:t>
      </w:r>
      <w:r w:rsidR="006640C8" w:rsidRPr="00C4579C">
        <w:rPr>
          <w:rFonts w:ascii="Times New Roman" w:hAnsi="Times New Roman" w:cs="Times New Roman"/>
          <w:sz w:val="27"/>
          <w:szCs w:val="27"/>
        </w:rPr>
        <w:t xml:space="preserve"> </w:t>
      </w:r>
      <w:r w:rsidR="0015760D" w:rsidRPr="00C4579C">
        <w:rPr>
          <w:rFonts w:ascii="Times New Roman" w:hAnsi="Times New Roman" w:cs="Times New Roman"/>
          <w:sz w:val="27"/>
          <w:szCs w:val="27"/>
        </w:rPr>
        <w:t>Управление имеет право:</w:t>
      </w:r>
    </w:p>
    <w:p w:rsidR="0015760D" w:rsidRPr="00C4579C" w:rsidRDefault="009E4A81" w:rsidP="009E4A81">
      <w:pPr>
        <w:pStyle w:val="a3"/>
        <w:tabs>
          <w:tab w:val="left" w:pos="156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2.6.1</w:t>
      </w:r>
      <w:r w:rsidR="00C900B8" w:rsidRPr="00C4579C">
        <w:rPr>
          <w:rFonts w:ascii="Times New Roman" w:hAnsi="Times New Roman" w:cs="Times New Roman"/>
          <w:sz w:val="27"/>
          <w:szCs w:val="27"/>
        </w:rPr>
        <w:t>.</w:t>
      </w:r>
      <w:r w:rsidR="006640C8" w:rsidRPr="00C4579C">
        <w:rPr>
          <w:rFonts w:ascii="Times New Roman" w:hAnsi="Times New Roman" w:cs="Times New Roman"/>
          <w:sz w:val="27"/>
          <w:szCs w:val="27"/>
        </w:rPr>
        <w:t xml:space="preserve"> </w:t>
      </w:r>
      <w:r w:rsidR="0015760D" w:rsidRPr="00C4579C">
        <w:rPr>
          <w:rFonts w:ascii="Times New Roman" w:hAnsi="Times New Roman" w:cs="Times New Roman"/>
          <w:sz w:val="27"/>
          <w:szCs w:val="27"/>
        </w:rPr>
        <w:t>Подготавливать предложения по формированию программ строительства и капитального ремонта объектов социально-культурной сферы, дорожного строительства, строительства жилья.</w:t>
      </w:r>
    </w:p>
    <w:p w:rsidR="00F817DA" w:rsidRPr="00C4579C" w:rsidRDefault="00C900B8" w:rsidP="00C900B8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2.6.2.</w:t>
      </w:r>
      <w:r w:rsidR="00F817DA" w:rsidRPr="00C4579C">
        <w:rPr>
          <w:rFonts w:ascii="Times New Roman" w:hAnsi="Times New Roman" w:cs="Times New Roman"/>
          <w:sz w:val="27"/>
          <w:szCs w:val="27"/>
        </w:rPr>
        <w:t xml:space="preserve">Запрашивать в структурных подразделениях </w:t>
      </w:r>
      <w:r w:rsidR="00303673">
        <w:rPr>
          <w:rFonts w:ascii="Times New Roman" w:hAnsi="Times New Roman" w:cs="Times New Roman"/>
          <w:sz w:val="27"/>
          <w:szCs w:val="27"/>
        </w:rPr>
        <w:t>А</w:t>
      </w:r>
      <w:r w:rsidR="00F817DA" w:rsidRPr="00C4579C">
        <w:rPr>
          <w:rFonts w:ascii="Times New Roman" w:hAnsi="Times New Roman" w:cs="Times New Roman"/>
          <w:sz w:val="27"/>
          <w:szCs w:val="27"/>
        </w:rPr>
        <w:t xml:space="preserve">дминистрации </w:t>
      </w:r>
      <w:r w:rsidR="00347CEC">
        <w:rPr>
          <w:rFonts w:ascii="Times New Roman" w:hAnsi="Times New Roman" w:cs="Times New Roman"/>
          <w:sz w:val="27"/>
          <w:szCs w:val="27"/>
        </w:rPr>
        <w:t xml:space="preserve">Краснояружского муниципального </w:t>
      </w:r>
      <w:r w:rsidR="00303673">
        <w:rPr>
          <w:rFonts w:ascii="Times New Roman" w:hAnsi="Times New Roman" w:cs="Times New Roman"/>
          <w:sz w:val="27"/>
          <w:szCs w:val="27"/>
        </w:rPr>
        <w:t>округа</w:t>
      </w:r>
      <w:r w:rsidR="00F817DA" w:rsidRPr="00C4579C">
        <w:rPr>
          <w:rFonts w:ascii="Times New Roman" w:hAnsi="Times New Roman" w:cs="Times New Roman"/>
          <w:sz w:val="27"/>
          <w:szCs w:val="27"/>
        </w:rPr>
        <w:t>, предприятиях и организациях информацию по вопросам, относящимся к ведению управления.</w:t>
      </w:r>
    </w:p>
    <w:p w:rsidR="00F817DA" w:rsidRPr="00C4579C" w:rsidRDefault="00C900B8" w:rsidP="00C900B8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2.6.3.</w:t>
      </w:r>
      <w:r w:rsidR="00D51973" w:rsidRPr="00C4579C">
        <w:rPr>
          <w:rFonts w:ascii="Times New Roman" w:hAnsi="Times New Roman" w:cs="Times New Roman"/>
          <w:sz w:val="27"/>
          <w:szCs w:val="27"/>
        </w:rPr>
        <w:t>Обеспечение совме</w:t>
      </w:r>
      <w:r w:rsidR="00F817DA" w:rsidRPr="00C4579C">
        <w:rPr>
          <w:rFonts w:ascii="Times New Roman" w:hAnsi="Times New Roman" w:cs="Times New Roman"/>
          <w:sz w:val="27"/>
          <w:szCs w:val="27"/>
        </w:rPr>
        <w:t xml:space="preserve">стно с другими участниками инвестиционного процесса выполнения задач по строительству и вводу в действие объектов в установленные сроки, в соответствии с нормами продолжительности проектирования и строительства. Обеспечение выполнения заданий по капитальному ремонту и благоустройству муниципальных объектов на территории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="00F817DA" w:rsidRPr="00C4579C">
        <w:rPr>
          <w:rFonts w:ascii="Times New Roman" w:hAnsi="Times New Roman" w:cs="Times New Roman"/>
          <w:sz w:val="27"/>
          <w:szCs w:val="27"/>
        </w:rPr>
        <w:t>.</w:t>
      </w:r>
    </w:p>
    <w:p w:rsidR="00F817DA" w:rsidRPr="00C4579C" w:rsidRDefault="00C900B8" w:rsidP="00C900B8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2.6.4.</w:t>
      </w:r>
      <w:r w:rsidR="00F817DA" w:rsidRPr="00C4579C">
        <w:rPr>
          <w:rFonts w:ascii="Times New Roman" w:hAnsi="Times New Roman" w:cs="Times New Roman"/>
          <w:sz w:val="27"/>
          <w:szCs w:val="27"/>
        </w:rPr>
        <w:t xml:space="preserve">Внедрение новых технологий и методов строительного </w:t>
      </w:r>
      <w:r w:rsidR="00F817DA" w:rsidRPr="00C4579C">
        <w:rPr>
          <w:rFonts w:ascii="Times New Roman" w:hAnsi="Times New Roman" w:cs="Times New Roman"/>
          <w:sz w:val="27"/>
          <w:szCs w:val="27"/>
        </w:rPr>
        <w:lastRenderedPageBreak/>
        <w:t>производства.</w:t>
      </w:r>
    </w:p>
    <w:p w:rsidR="00F817DA" w:rsidRPr="00C4579C" w:rsidRDefault="00C900B8" w:rsidP="00C900B8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2.6.5.</w:t>
      </w:r>
      <w:r w:rsidR="00F817DA" w:rsidRPr="00C4579C">
        <w:rPr>
          <w:rFonts w:ascii="Times New Roman" w:hAnsi="Times New Roman" w:cs="Times New Roman"/>
          <w:sz w:val="27"/>
          <w:szCs w:val="27"/>
        </w:rPr>
        <w:t xml:space="preserve">Осуществление </w:t>
      </w:r>
      <w:proofErr w:type="gramStart"/>
      <w:r w:rsidR="00F817DA" w:rsidRPr="00C4579C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="00F817DA" w:rsidRPr="00C4579C">
        <w:rPr>
          <w:rFonts w:ascii="Times New Roman" w:hAnsi="Times New Roman" w:cs="Times New Roman"/>
          <w:sz w:val="27"/>
          <w:szCs w:val="27"/>
        </w:rPr>
        <w:t xml:space="preserve"> соблюдением федерального и областного законодательства в сфере капитального строительства и ремонта.</w:t>
      </w:r>
    </w:p>
    <w:p w:rsidR="00F817DA" w:rsidRPr="00C4579C" w:rsidRDefault="00C900B8" w:rsidP="00C900B8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2.6.6.</w:t>
      </w:r>
      <w:r w:rsidR="00F817DA" w:rsidRPr="00C4579C">
        <w:rPr>
          <w:rFonts w:ascii="Times New Roman" w:hAnsi="Times New Roman" w:cs="Times New Roman"/>
          <w:sz w:val="27"/>
          <w:szCs w:val="27"/>
        </w:rPr>
        <w:t>Распоряжаться бюджетными средствами, выделенными управлению для исполнения функций в соответствии с настоящим Положением.</w:t>
      </w:r>
    </w:p>
    <w:p w:rsidR="00D51973" w:rsidRPr="00C4579C" w:rsidRDefault="00C900B8" w:rsidP="00C900B8">
      <w:pPr>
        <w:pStyle w:val="a3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2.6.7.</w:t>
      </w:r>
      <w:r w:rsidR="00D51973" w:rsidRPr="00C4579C">
        <w:rPr>
          <w:rFonts w:ascii="Times New Roman" w:hAnsi="Times New Roman" w:cs="Times New Roman"/>
          <w:sz w:val="27"/>
          <w:szCs w:val="27"/>
        </w:rPr>
        <w:t>Обеспечение учета, хранения, использования и защиты от несанкционированного доступа к материалам информационных ресурсов (фондов) открытого, служебного пользования и составляющих государственную тайну, в соответствии с действующим законодательством.</w:t>
      </w:r>
    </w:p>
    <w:p w:rsidR="009E4A81" w:rsidRPr="00C4579C" w:rsidRDefault="009E4A81" w:rsidP="009E4A81">
      <w:pPr>
        <w:pStyle w:val="a3"/>
        <w:ind w:left="850"/>
        <w:jc w:val="both"/>
        <w:rPr>
          <w:rFonts w:ascii="Times New Roman" w:hAnsi="Times New Roman" w:cs="Times New Roman"/>
          <w:sz w:val="27"/>
          <w:szCs w:val="27"/>
        </w:rPr>
      </w:pPr>
    </w:p>
    <w:p w:rsidR="00D51973" w:rsidRPr="00C4579C" w:rsidRDefault="00EC06D1" w:rsidP="0015760D">
      <w:pPr>
        <w:pStyle w:val="a3"/>
        <w:numPr>
          <w:ilvl w:val="0"/>
          <w:numId w:val="6"/>
        </w:numPr>
        <w:tabs>
          <w:tab w:val="left" w:pos="2977"/>
          <w:tab w:val="left" w:pos="9240"/>
        </w:tabs>
        <w:ind w:left="0" w:firstLine="1985"/>
        <w:rPr>
          <w:rFonts w:ascii="Times New Roman" w:hAnsi="Times New Roman" w:cs="Times New Roman"/>
          <w:b/>
          <w:sz w:val="27"/>
          <w:szCs w:val="27"/>
        </w:rPr>
      </w:pPr>
      <w:r w:rsidRPr="00C4579C">
        <w:rPr>
          <w:rFonts w:ascii="Times New Roman" w:hAnsi="Times New Roman" w:cs="Times New Roman"/>
          <w:b/>
          <w:sz w:val="27"/>
          <w:szCs w:val="27"/>
        </w:rPr>
        <w:t>Имущество и финансовое обеспечение</w:t>
      </w:r>
      <w:r w:rsidR="00610701" w:rsidRPr="00C4579C">
        <w:rPr>
          <w:rFonts w:ascii="Times New Roman" w:hAnsi="Times New Roman" w:cs="Times New Roman"/>
          <w:b/>
          <w:sz w:val="27"/>
          <w:szCs w:val="27"/>
        </w:rPr>
        <w:t>,</w:t>
      </w:r>
    </w:p>
    <w:p w:rsidR="00D51973" w:rsidRPr="00C4579C" w:rsidRDefault="00EC06D1" w:rsidP="00863027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4579C">
        <w:rPr>
          <w:rFonts w:ascii="Times New Roman" w:hAnsi="Times New Roman" w:cs="Times New Roman"/>
          <w:b/>
          <w:sz w:val="27"/>
          <w:szCs w:val="27"/>
        </w:rPr>
        <w:t>выполнения функций Управления</w:t>
      </w:r>
    </w:p>
    <w:p w:rsidR="00EC06D1" w:rsidRPr="00C4579C" w:rsidRDefault="00EC06D1" w:rsidP="00863027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51973" w:rsidRPr="00C4579C" w:rsidRDefault="00860E50" w:rsidP="00860E50">
      <w:pPr>
        <w:pStyle w:val="a3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="00D51973" w:rsidRPr="00C4579C">
        <w:rPr>
          <w:rFonts w:ascii="Times New Roman" w:hAnsi="Times New Roman" w:cs="Times New Roman"/>
          <w:sz w:val="27"/>
          <w:szCs w:val="27"/>
        </w:rPr>
        <w:t xml:space="preserve">мущество Управления находится в муниципальной собственности </w:t>
      </w:r>
      <w:r w:rsidR="00BF176D" w:rsidRPr="00C4579C">
        <w:rPr>
          <w:rFonts w:ascii="Times New Roman" w:hAnsi="Times New Roman" w:cs="Times New Roman"/>
          <w:sz w:val="27"/>
          <w:szCs w:val="27"/>
        </w:rPr>
        <w:t xml:space="preserve">Краснояружского </w:t>
      </w:r>
      <w:r w:rsidR="00D51973" w:rsidRPr="00C4579C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BF176D" w:rsidRPr="00C4579C">
        <w:rPr>
          <w:rFonts w:ascii="Times New Roman" w:hAnsi="Times New Roman" w:cs="Times New Roman"/>
          <w:sz w:val="27"/>
          <w:szCs w:val="27"/>
        </w:rPr>
        <w:t>округа Б</w:t>
      </w:r>
      <w:r w:rsidR="00D51973" w:rsidRPr="00C4579C">
        <w:rPr>
          <w:rFonts w:ascii="Times New Roman" w:hAnsi="Times New Roman" w:cs="Times New Roman"/>
          <w:sz w:val="27"/>
          <w:szCs w:val="27"/>
        </w:rPr>
        <w:t>елгородской области и может быть использовано для осуществления целей деятельности управления. Имущество Управления закреплено за ним на праве оперативного управления в соответствии с Гражданским кодексом Российской Федерации. Управление владеет, пользуется, распоряжается закрепленным за ним имуществом в  соответствии с его назначением, уставными задачами деятельности и в порядке, установленном действующим законодательством Российской Федерации. Управление не вправе отчуждать либо иным способом распоряжаться имуществом без согласия собственника имущества.</w:t>
      </w:r>
    </w:p>
    <w:p w:rsidR="00FF034A" w:rsidRPr="00C4579C" w:rsidRDefault="00FF034A" w:rsidP="00860E50">
      <w:pPr>
        <w:pStyle w:val="a3"/>
        <w:numPr>
          <w:ilvl w:val="1"/>
          <w:numId w:val="30"/>
        </w:numPr>
        <w:tabs>
          <w:tab w:val="left" w:pos="1418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Источниками формирования имущества Управления являются:</w:t>
      </w:r>
    </w:p>
    <w:p w:rsidR="006037FD" w:rsidRPr="00C4579C" w:rsidRDefault="006037FD" w:rsidP="006037FD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имущество, закрепленное за Управлением на праве оперативного управления;</w:t>
      </w:r>
    </w:p>
    <w:p w:rsidR="006037FD" w:rsidRPr="00C4579C" w:rsidRDefault="006037FD" w:rsidP="006037FD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добровольные имущественные взносы и пожертвования;</w:t>
      </w:r>
    </w:p>
    <w:p w:rsidR="006037FD" w:rsidRPr="00C4579C" w:rsidRDefault="006037FD" w:rsidP="006037FD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другие, не запрещенные законом поступления.</w:t>
      </w:r>
    </w:p>
    <w:p w:rsidR="00FF034A" w:rsidRPr="00C4579C" w:rsidRDefault="00FF034A" w:rsidP="00860E50">
      <w:pPr>
        <w:pStyle w:val="a3"/>
        <w:numPr>
          <w:ilvl w:val="1"/>
          <w:numId w:val="30"/>
        </w:numPr>
        <w:tabs>
          <w:tab w:val="left" w:pos="1418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В отношении закрепленного имущества управление обязано:</w:t>
      </w:r>
    </w:p>
    <w:p w:rsidR="006037FD" w:rsidRPr="00C4579C" w:rsidRDefault="006037FD" w:rsidP="006037FD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-эффективно использовать имущество;</w:t>
      </w:r>
    </w:p>
    <w:p w:rsidR="006037FD" w:rsidRPr="00C4579C" w:rsidRDefault="006037FD" w:rsidP="006037FD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-обеспечивать сохранность и использование имущества строго по целевому назначению;</w:t>
      </w:r>
    </w:p>
    <w:p w:rsidR="006037FD" w:rsidRPr="00C4579C" w:rsidRDefault="006037FD" w:rsidP="006037FD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6037FD" w:rsidRPr="00C4579C" w:rsidRDefault="006037FD" w:rsidP="006037FD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-осуществлять капитальный и текущий ремонт имущества с возможным его улучшением в пределах выделенного финансирования;</w:t>
      </w:r>
    </w:p>
    <w:p w:rsidR="006037FD" w:rsidRPr="00C4579C" w:rsidRDefault="006037FD" w:rsidP="006037FD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-осуществлять амортизацию и восстановление изнашиваемой части имущества.</w:t>
      </w:r>
    </w:p>
    <w:p w:rsidR="00FF034A" w:rsidRPr="00C4579C" w:rsidRDefault="00FF034A" w:rsidP="00860E50">
      <w:pPr>
        <w:pStyle w:val="a3"/>
        <w:numPr>
          <w:ilvl w:val="1"/>
          <w:numId w:val="30"/>
        </w:numPr>
        <w:tabs>
          <w:tab w:val="left" w:pos="1418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Финансовое обеспечение деятельности Управления осуществляется на основании бюджетной сметы в части расходов, связанных с содержанием упра</w:t>
      </w:r>
      <w:r w:rsidR="00492122" w:rsidRPr="00C4579C">
        <w:rPr>
          <w:rFonts w:ascii="Times New Roman" w:hAnsi="Times New Roman" w:cs="Times New Roman"/>
          <w:sz w:val="27"/>
          <w:szCs w:val="27"/>
        </w:rPr>
        <w:t xml:space="preserve">вления за счет средств </w:t>
      </w:r>
      <w:r w:rsidRPr="00C4579C">
        <w:rPr>
          <w:rFonts w:ascii="Times New Roman" w:hAnsi="Times New Roman" w:cs="Times New Roman"/>
          <w:sz w:val="27"/>
          <w:szCs w:val="27"/>
        </w:rPr>
        <w:t xml:space="preserve">бюджета </w:t>
      </w:r>
      <w:r w:rsidR="00492122" w:rsidRPr="00C4579C">
        <w:rPr>
          <w:rFonts w:ascii="Times New Roman" w:hAnsi="Times New Roman" w:cs="Times New Roman"/>
          <w:sz w:val="27"/>
          <w:szCs w:val="27"/>
        </w:rPr>
        <w:t xml:space="preserve">округа </w:t>
      </w:r>
      <w:r w:rsidRPr="00C4579C">
        <w:rPr>
          <w:rFonts w:ascii="Times New Roman" w:hAnsi="Times New Roman" w:cs="Times New Roman"/>
          <w:sz w:val="27"/>
          <w:szCs w:val="27"/>
        </w:rPr>
        <w:t>и за счет субсидий из  бюджетов вышестоящих уровней на финансирование целевых программ.</w:t>
      </w:r>
    </w:p>
    <w:p w:rsidR="006037FD" w:rsidRPr="00C4579C" w:rsidRDefault="006037FD" w:rsidP="006037FD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Расходование денежных средств производится Управлением в </w:t>
      </w:r>
      <w:proofErr w:type="gramStart"/>
      <w:r w:rsidRPr="00C4579C">
        <w:rPr>
          <w:rFonts w:ascii="Times New Roman" w:hAnsi="Times New Roman" w:cs="Times New Roman"/>
          <w:sz w:val="27"/>
          <w:szCs w:val="27"/>
        </w:rPr>
        <w:t>порядке</w:t>
      </w:r>
      <w:proofErr w:type="gramEnd"/>
      <w:r w:rsidRPr="00C4579C">
        <w:rPr>
          <w:rFonts w:ascii="Times New Roman" w:hAnsi="Times New Roman" w:cs="Times New Roman"/>
          <w:sz w:val="27"/>
          <w:szCs w:val="27"/>
        </w:rPr>
        <w:t xml:space="preserve"> установленном бюджетным законодательством Российской Федерации и иными нормативными правовыми актами, регулирующими бюджетные </w:t>
      </w:r>
      <w:r w:rsidRPr="00C4579C">
        <w:rPr>
          <w:rFonts w:ascii="Times New Roman" w:hAnsi="Times New Roman" w:cs="Times New Roman"/>
          <w:sz w:val="27"/>
          <w:szCs w:val="27"/>
        </w:rPr>
        <w:lastRenderedPageBreak/>
        <w:t>правоотношения.</w:t>
      </w:r>
    </w:p>
    <w:p w:rsidR="001F3103" w:rsidRPr="00C4579C" w:rsidRDefault="001F3103" w:rsidP="00860E50">
      <w:pPr>
        <w:pStyle w:val="a3"/>
        <w:numPr>
          <w:ilvl w:val="1"/>
          <w:numId w:val="30"/>
        </w:numPr>
        <w:tabs>
          <w:tab w:val="left" w:pos="1418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 Управление не имеет право осуществлять деятельность, приносящую доход.</w:t>
      </w:r>
    </w:p>
    <w:p w:rsidR="00C229BC" w:rsidRPr="00C4579C" w:rsidRDefault="00C229BC" w:rsidP="00860E50">
      <w:pPr>
        <w:pStyle w:val="a3"/>
        <w:numPr>
          <w:ilvl w:val="1"/>
          <w:numId w:val="30"/>
        </w:numPr>
        <w:tabs>
          <w:tab w:val="left" w:pos="1418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Управление осуществляет операции с бюджетными средствами через лицевые счета, открытые ему в соответствии с действующим законодательством.</w:t>
      </w:r>
    </w:p>
    <w:p w:rsidR="00C229BC" w:rsidRPr="00C4579C" w:rsidRDefault="00C229BC" w:rsidP="00860E50">
      <w:pPr>
        <w:pStyle w:val="a3"/>
        <w:numPr>
          <w:ilvl w:val="1"/>
          <w:numId w:val="30"/>
        </w:numPr>
        <w:tabs>
          <w:tab w:val="left" w:pos="1418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4579C">
        <w:rPr>
          <w:rFonts w:ascii="Times New Roman" w:hAnsi="Times New Roman" w:cs="Times New Roman"/>
          <w:sz w:val="27"/>
          <w:szCs w:val="27"/>
        </w:rPr>
        <w:t>Контроль за использованием по назначению и сохранностью имущества, закрепленного за Управлением на праве оперативного управления,</w:t>
      </w:r>
      <w:r w:rsidR="00D552E6" w:rsidRPr="00C4579C">
        <w:rPr>
          <w:rFonts w:ascii="Times New Roman" w:hAnsi="Times New Roman" w:cs="Times New Roman"/>
          <w:sz w:val="27"/>
          <w:szCs w:val="27"/>
        </w:rPr>
        <w:t xml:space="preserve"> </w:t>
      </w:r>
      <w:r w:rsidRPr="00C4579C">
        <w:rPr>
          <w:rFonts w:ascii="Times New Roman" w:hAnsi="Times New Roman" w:cs="Times New Roman"/>
          <w:sz w:val="27"/>
          <w:szCs w:val="27"/>
        </w:rPr>
        <w:t xml:space="preserve">осуществляет управление муниципальной собственности, земельных ресурсов и развития потребительского рынка </w:t>
      </w:r>
      <w:r w:rsidR="00E165D5">
        <w:rPr>
          <w:rFonts w:ascii="Times New Roman" w:hAnsi="Times New Roman" w:cs="Times New Roman"/>
          <w:sz w:val="27"/>
          <w:szCs w:val="27"/>
        </w:rPr>
        <w:t>А</w:t>
      </w:r>
      <w:r w:rsidRPr="00C4579C">
        <w:rPr>
          <w:rFonts w:ascii="Times New Roman" w:hAnsi="Times New Roman" w:cs="Times New Roman"/>
          <w:sz w:val="27"/>
          <w:szCs w:val="27"/>
        </w:rPr>
        <w:t xml:space="preserve">дминистрации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Pr="00C4579C">
        <w:rPr>
          <w:rFonts w:ascii="Times New Roman" w:hAnsi="Times New Roman" w:cs="Times New Roman"/>
          <w:sz w:val="27"/>
          <w:szCs w:val="27"/>
        </w:rPr>
        <w:t xml:space="preserve"> Собственник имущества вправе изъять закрепленное за Управлением излишнее, неиспользуемое либо используемое Управлением не по назначению имущество.</w:t>
      </w:r>
    </w:p>
    <w:p w:rsidR="00C229BC" w:rsidRPr="00C4579C" w:rsidRDefault="006037FD" w:rsidP="00860E50">
      <w:pPr>
        <w:pStyle w:val="a3"/>
        <w:numPr>
          <w:ilvl w:val="1"/>
          <w:numId w:val="30"/>
        </w:numPr>
        <w:tabs>
          <w:tab w:val="left" w:pos="1418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Зак</w:t>
      </w:r>
      <w:r w:rsidR="00C229BC" w:rsidRPr="00C4579C">
        <w:rPr>
          <w:rFonts w:ascii="Times New Roman" w:hAnsi="Times New Roman" w:cs="Times New Roman"/>
          <w:sz w:val="27"/>
          <w:szCs w:val="27"/>
        </w:rPr>
        <w:t>лючение и оплата Управлением муниципальных контрактов, иных договоров, подлежащих исполнению за счет бюджетных средств, производится в пределах доведенных Управлению бюджетных обязательств и с учетом  принятых и неиспользованных обязательств.</w:t>
      </w:r>
    </w:p>
    <w:p w:rsidR="00C229BC" w:rsidRPr="00C4579C" w:rsidRDefault="00C229BC" w:rsidP="00860E50">
      <w:pPr>
        <w:pStyle w:val="a3"/>
        <w:numPr>
          <w:ilvl w:val="1"/>
          <w:numId w:val="30"/>
        </w:numPr>
        <w:tabs>
          <w:tab w:val="left" w:pos="1418"/>
          <w:tab w:val="left" w:pos="8360"/>
          <w:tab w:val="left" w:pos="8580"/>
          <w:tab w:val="left" w:pos="924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Управление не вправе:</w:t>
      </w:r>
    </w:p>
    <w:p w:rsidR="00C229BC" w:rsidRPr="00C4579C" w:rsidRDefault="00C229BC" w:rsidP="00863027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-выступать учредителем (участником) юридических лиц;</w:t>
      </w:r>
    </w:p>
    <w:p w:rsidR="00C229BC" w:rsidRPr="00C4579C" w:rsidRDefault="00C229BC" w:rsidP="00863027">
      <w:pPr>
        <w:pStyle w:val="a3"/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-получать и предоставлять кредиты (займы), приобретать ценные бумаги;</w:t>
      </w:r>
    </w:p>
    <w:p w:rsidR="00AA21A1" w:rsidRPr="00C4579C" w:rsidRDefault="00C229BC" w:rsidP="00863027">
      <w:pPr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-совершать сделки, возможным последствием которых является отчуждение или обременение имущества, закрепленного за ним на праве оперативного управления.</w:t>
      </w:r>
    </w:p>
    <w:p w:rsidR="00C229BC" w:rsidRPr="00C4579C" w:rsidRDefault="00C229BC" w:rsidP="00863027">
      <w:pPr>
        <w:tabs>
          <w:tab w:val="left" w:pos="7480"/>
          <w:tab w:val="left" w:pos="8360"/>
          <w:tab w:val="left" w:pos="8580"/>
          <w:tab w:val="left" w:pos="9240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229BC" w:rsidRPr="00C4579C" w:rsidRDefault="00196CF5" w:rsidP="00860E50">
      <w:pPr>
        <w:pStyle w:val="a5"/>
        <w:numPr>
          <w:ilvl w:val="0"/>
          <w:numId w:val="30"/>
        </w:numPr>
        <w:tabs>
          <w:tab w:val="left" w:pos="1985"/>
          <w:tab w:val="left" w:pos="8360"/>
          <w:tab w:val="left" w:pos="8580"/>
          <w:tab w:val="left" w:pos="9240"/>
        </w:tabs>
        <w:ind w:left="0" w:firstLine="15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4579C">
        <w:rPr>
          <w:rFonts w:ascii="Times New Roman" w:hAnsi="Times New Roman" w:cs="Times New Roman"/>
          <w:b/>
          <w:sz w:val="27"/>
          <w:szCs w:val="27"/>
        </w:rPr>
        <w:t>Структура и организация деятельности Управления</w:t>
      </w:r>
    </w:p>
    <w:p w:rsidR="00C229BC" w:rsidRPr="00C4579C" w:rsidRDefault="00C229BC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</w:p>
    <w:p w:rsidR="001B0505" w:rsidRPr="00C4579C" w:rsidRDefault="00C229BC" w:rsidP="00860E50">
      <w:pPr>
        <w:pStyle w:val="a5"/>
        <w:numPr>
          <w:ilvl w:val="1"/>
          <w:numId w:val="30"/>
        </w:numPr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Управление возглавляет начальник Управления </w:t>
      </w:r>
      <w:r w:rsidR="00A355BC" w:rsidRPr="00C4579C">
        <w:rPr>
          <w:rFonts w:ascii="Times New Roman" w:hAnsi="Times New Roman" w:cs="Times New Roman"/>
          <w:sz w:val="27"/>
          <w:szCs w:val="27"/>
        </w:rPr>
        <w:t>А</w:t>
      </w:r>
      <w:r w:rsidR="001B0505" w:rsidRPr="00C4579C">
        <w:rPr>
          <w:rFonts w:ascii="Times New Roman" w:hAnsi="Times New Roman" w:cs="Times New Roman"/>
          <w:sz w:val="27"/>
          <w:szCs w:val="27"/>
        </w:rPr>
        <w:t xml:space="preserve">дминистрации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="001B0505" w:rsidRPr="00C4579C">
        <w:rPr>
          <w:rFonts w:ascii="Times New Roman" w:hAnsi="Times New Roman" w:cs="Times New Roman"/>
          <w:sz w:val="27"/>
          <w:szCs w:val="27"/>
        </w:rPr>
        <w:t xml:space="preserve"> (далее – начальник), который назначается </w:t>
      </w:r>
      <w:r w:rsidR="00A355BC" w:rsidRPr="00C4579C">
        <w:rPr>
          <w:rFonts w:ascii="Times New Roman" w:hAnsi="Times New Roman" w:cs="Times New Roman"/>
          <w:sz w:val="27"/>
          <w:szCs w:val="27"/>
        </w:rPr>
        <w:t xml:space="preserve">Главой Краснояружского </w:t>
      </w:r>
      <w:r w:rsidR="00F7039B" w:rsidRPr="00C4579C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 w:rsidR="001B0505" w:rsidRPr="00C4579C">
        <w:rPr>
          <w:rFonts w:ascii="Times New Roman" w:hAnsi="Times New Roman" w:cs="Times New Roman"/>
          <w:sz w:val="27"/>
          <w:szCs w:val="27"/>
        </w:rPr>
        <w:t>.</w:t>
      </w:r>
    </w:p>
    <w:p w:rsidR="001B0505" w:rsidRPr="006C3537" w:rsidRDefault="006C3537" w:rsidP="006C3537">
      <w:pPr>
        <w:tabs>
          <w:tab w:val="left" w:pos="1560"/>
          <w:tab w:val="left" w:pos="8360"/>
          <w:tab w:val="left" w:pos="8580"/>
          <w:tab w:val="left" w:pos="92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4.2. </w:t>
      </w:r>
      <w:r w:rsidR="001B0505" w:rsidRPr="006C3537">
        <w:rPr>
          <w:rFonts w:ascii="Times New Roman" w:hAnsi="Times New Roman" w:cs="Times New Roman"/>
          <w:sz w:val="27"/>
          <w:szCs w:val="27"/>
        </w:rPr>
        <w:t xml:space="preserve">Штатное расписание Управления утверждается Учредителем, распоряжением </w:t>
      </w:r>
      <w:r w:rsidR="00A355BC" w:rsidRPr="006C3537">
        <w:rPr>
          <w:rFonts w:ascii="Times New Roman" w:hAnsi="Times New Roman" w:cs="Times New Roman"/>
          <w:sz w:val="27"/>
          <w:szCs w:val="27"/>
        </w:rPr>
        <w:t>А</w:t>
      </w:r>
      <w:r w:rsidR="001B0505" w:rsidRPr="006C3537">
        <w:rPr>
          <w:rFonts w:ascii="Times New Roman" w:hAnsi="Times New Roman" w:cs="Times New Roman"/>
          <w:sz w:val="27"/>
          <w:szCs w:val="27"/>
        </w:rPr>
        <w:t xml:space="preserve">дминистрации Краснояружского </w:t>
      </w:r>
      <w:r w:rsidR="00D552E6" w:rsidRPr="006C3537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="001B0505" w:rsidRPr="006C3537">
        <w:rPr>
          <w:rFonts w:ascii="Times New Roman" w:hAnsi="Times New Roman" w:cs="Times New Roman"/>
          <w:sz w:val="27"/>
          <w:szCs w:val="27"/>
        </w:rPr>
        <w:t>.</w:t>
      </w:r>
    </w:p>
    <w:p w:rsidR="001B0505" w:rsidRPr="0017086F" w:rsidRDefault="001B0505" w:rsidP="006037FD">
      <w:pPr>
        <w:pStyle w:val="a5"/>
        <w:numPr>
          <w:ilvl w:val="2"/>
          <w:numId w:val="14"/>
        </w:numPr>
        <w:tabs>
          <w:tab w:val="left" w:pos="1843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17086F">
        <w:rPr>
          <w:rFonts w:ascii="Times New Roman" w:hAnsi="Times New Roman" w:cs="Times New Roman"/>
          <w:sz w:val="27"/>
          <w:szCs w:val="27"/>
        </w:rPr>
        <w:t xml:space="preserve">Структура отделов утверждается </w:t>
      </w:r>
      <w:r w:rsidR="009C6C89" w:rsidRPr="0017086F">
        <w:rPr>
          <w:rFonts w:ascii="Times New Roman" w:hAnsi="Times New Roman" w:cs="Times New Roman"/>
          <w:sz w:val="27"/>
          <w:szCs w:val="27"/>
        </w:rPr>
        <w:t>распоряжением</w:t>
      </w:r>
      <w:r w:rsidRPr="0017086F">
        <w:rPr>
          <w:rFonts w:ascii="Times New Roman" w:hAnsi="Times New Roman" w:cs="Times New Roman"/>
          <w:sz w:val="27"/>
          <w:szCs w:val="27"/>
        </w:rPr>
        <w:t xml:space="preserve"> </w:t>
      </w:r>
      <w:r w:rsidR="002D23D0">
        <w:rPr>
          <w:rFonts w:ascii="Times New Roman" w:hAnsi="Times New Roman" w:cs="Times New Roman"/>
          <w:sz w:val="27"/>
          <w:szCs w:val="27"/>
        </w:rPr>
        <w:t>А</w:t>
      </w:r>
      <w:r w:rsidRPr="0017086F">
        <w:rPr>
          <w:rFonts w:ascii="Times New Roman" w:hAnsi="Times New Roman" w:cs="Times New Roman"/>
          <w:sz w:val="27"/>
          <w:szCs w:val="27"/>
        </w:rPr>
        <w:t xml:space="preserve">дминистрации Краснояружского </w:t>
      </w:r>
      <w:r w:rsidR="00D552E6" w:rsidRPr="0017086F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17086F">
        <w:rPr>
          <w:rFonts w:ascii="Times New Roman" w:hAnsi="Times New Roman" w:cs="Times New Roman"/>
          <w:sz w:val="27"/>
          <w:szCs w:val="27"/>
        </w:rPr>
        <w:t>.</w:t>
      </w:r>
    </w:p>
    <w:p w:rsidR="001B0505" w:rsidRPr="00C4579C" w:rsidRDefault="001B0505" w:rsidP="006037FD">
      <w:pPr>
        <w:pStyle w:val="a5"/>
        <w:numPr>
          <w:ilvl w:val="1"/>
          <w:numId w:val="14"/>
        </w:numPr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Деятельность отделов Управления регламентируется соответствующими положениями утверждаемых постановлением </w:t>
      </w:r>
      <w:r w:rsidR="006A55FB" w:rsidRPr="00C4579C">
        <w:rPr>
          <w:rFonts w:ascii="Times New Roman" w:hAnsi="Times New Roman" w:cs="Times New Roman"/>
          <w:sz w:val="27"/>
          <w:szCs w:val="27"/>
        </w:rPr>
        <w:t>А</w:t>
      </w:r>
      <w:r w:rsidRPr="00C4579C">
        <w:rPr>
          <w:rFonts w:ascii="Times New Roman" w:hAnsi="Times New Roman" w:cs="Times New Roman"/>
          <w:sz w:val="27"/>
          <w:szCs w:val="27"/>
        </w:rPr>
        <w:t xml:space="preserve">дминистрации Краснояружского </w:t>
      </w:r>
      <w:r w:rsidR="00D552E6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sz w:val="27"/>
          <w:szCs w:val="27"/>
        </w:rPr>
        <w:t xml:space="preserve"> и другими нормативно-правовыми и локальными актами.</w:t>
      </w:r>
    </w:p>
    <w:p w:rsidR="001B0505" w:rsidRPr="00C4579C" w:rsidRDefault="001B0505" w:rsidP="006037FD">
      <w:pPr>
        <w:pStyle w:val="a5"/>
        <w:numPr>
          <w:ilvl w:val="1"/>
          <w:numId w:val="14"/>
        </w:numPr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К компетенции начальника относятся вопросы осуществления текущего руководства деятельностью Управления, за исключением вопросов, отнесенных к компетенции Учредителя.</w:t>
      </w:r>
    </w:p>
    <w:p w:rsidR="001B0505" w:rsidRPr="00C4579C" w:rsidRDefault="001B0505" w:rsidP="006037FD">
      <w:pPr>
        <w:pStyle w:val="a5"/>
        <w:numPr>
          <w:ilvl w:val="1"/>
          <w:numId w:val="14"/>
        </w:numPr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Начальник подотчетен в своей деятельности Учредителю.</w:t>
      </w:r>
    </w:p>
    <w:p w:rsidR="001B0505" w:rsidRPr="00C4579C" w:rsidRDefault="001B0505" w:rsidP="006037FD">
      <w:pPr>
        <w:pStyle w:val="a5"/>
        <w:numPr>
          <w:ilvl w:val="1"/>
          <w:numId w:val="14"/>
        </w:numPr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Оперативное руководство осуществляет заместитель </w:t>
      </w:r>
      <w:r w:rsidR="006A55FB" w:rsidRPr="00C4579C">
        <w:rPr>
          <w:rFonts w:ascii="Times New Roman" w:hAnsi="Times New Roman" w:cs="Times New Roman"/>
          <w:sz w:val="27"/>
          <w:szCs w:val="27"/>
        </w:rPr>
        <w:t>Г</w:t>
      </w:r>
      <w:r w:rsidRPr="00C4579C">
        <w:rPr>
          <w:rFonts w:ascii="Times New Roman" w:hAnsi="Times New Roman" w:cs="Times New Roman"/>
          <w:sz w:val="27"/>
          <w:szCs w:val="27"/>
        </w:rPr>
        <w:t xml:space="preserve">лавы </w:t>
      </w:r>
      <w:r w:rsidR="00AA60AB" w:rsidRPr="00C4579C">
        <w:rPr>
          <w:rFonts w:ascii="Times New Roman" w:hAnsi="Times New Roman" w:cs="Times New Roman"/>
          <w:sz w:val="27"/>
          <w:szCs w:val="27"/>
        </w:rPr>
        <w:t>Краснояружского муниципального округа по строительству, транспорту и ЖКХ</w:t>
      </w:r>
      <w:r w:rsidRPr="00C4579C">
        <w:rPr>
          <w:rFonts w:ascii="Times New Roman" w:hAnsi="Times New Roman" w:cs="Times New Roman"/>
          <w:sz w:val="27"/>
          <w:szCs w:val="27"/>
        </w:rPr>
        <w:t>.</w:t>
      </w:r>
    </w:p>
    <w:p w:rsidR="001B0505" w:rsidRPr="00C4579C" w:rsidRDefault="001B0505" w:rsidP="006037FD">
      <w:pPr>
        <w:pStyle w:val="a5"/>
        <w:numPr>
          <w:ilvl w:val="1"/>
          <w:numId w:val="14"/>
        </w:numPr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Начальник действует на основе законодательства Российской Федерации и в соответствии с заключенным с ним трудовым договором.</w:t>
      </w:r>
    </w:p>
    <w:p w:rsidR="001B0505" w:rsidRPr="00C4579C" w:rsidRDefault="001B0505" w:rsidP="006037FD">
      <w:pPr>
        <w:pStyle w:val="a5"/>
        <w:numPr>
          <w:ilvl w:val="1"/>
          <w:numId w:val="14"/>
        </w:numPr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lastRenderedPageBreak/>
        <w:t>Начальник должен действовать в интересах представляемого им Управления добросовестно и разумно.</w:t>
      </w:r>
    </w:p>
    <w:p w:rsidR="001B0505" w:rsidRPr="00C4579C" w:rsidRDefault="001B0505" w:rsidP="006037FD">
      <w:pPr>
        <w:pStyle w:val="a5"/>
        <w:numPr>
          <w:ilvl w:val="1"/>
          <w:numId w:val="14"/>
        </w:numPr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Начальник выполняет следующие функции и обязанности по организации и обеспечению деятельности Управления:</w:t>
      </w:r>
    </w:p>
    <w:p w:rsidR="001B0505" w:rsidRPr="00C4579C" w:rsidRDefault="001B0505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действует без доверенности от имени Управления, представляет его интересы во всех органах исполнительной власти, органах местного  самоуправления, судах, предприятиях и организациях;</w:t>
      </w:r>
    </w:p>
    <w:p w:rsidR="001B0505" w:rsidRPr="00C4579C" w:rsidRDefault="001B0505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 xml:space="preserve">- по согласованию с </w:t>
      </w:r>
      <w:r w:rsidR="000A62CD">
        <w:rPr>
          <w:rFonts w:ascii="Times New Roman" w:hAnsi="Times New Roman" w:cs="Times New Roman"/>
          <w:sz w:val="27"/>
          <w:szCs w:val="27"/>
        </w:rPr>
        <w:t>А</w:t>
      </w:r>
      <w:r w:rsidRPr="00C4579C">
        <w:rPr>
          <w:rFonts w:ascii="Times New Roman" w:hAnsi="Times New Roman" w:cs="Times New Roman"/>
          <w:sz w:val="27"/>
          <w:szCs w:val="27"/>
        </w:rPr>
        <w:t xml:space="preserve">дминистрацией Краснояружского </w:t>
      </w:r>
      <w:r w:rsidR="00064158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муниципального округа</w:t>
      </w:r>
      <w:r w:rsidRPr="00C4579C">
        <w:rPr>
          <w:rFonts w:ascii="Times New Roman" w:hAnsi="Times New Roman" w:cs="Times New Roman"/>
          <w:sz w:val="27"/>
          <w:szCs w:val="27"/>
        </w:rPr>
        <w:t xml:space="preserve"> определяет приоритетные</w:t>
      </w:r>
      <w:r w:rsidR="009D57E7" w:rsidRPr="00C4579C">
        <w:rPr>
          <w:rFonts w:ascii="Times New Roman" w:hAnsi="Times New Roman" w:cs="Times New Roman"/>
          <w:sz w:val="27"/>
          <w:szCs w:val="27"/>
        </w:rPr>
        <w:t xml:space="preserve"> направления деятельности Управления;</w:t>
      </w:r>
    </w:p>
    <w:p w:rsidR="009D57E7" w:rsidRPr="00C4579C" w:rsidRDefault="009D57E7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в пределах, установленных законом и настоящим положением, распоряжается имуществом Управления, заключает договоры, выдает доверенности;</w:t>
      </w:r>
    </w:p>
    <w:p w:rsidR="009D57E7" w:rsidRPr="00C4579C" w:rsidRDefault="009D57E7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открывает лицевые счета Управления в финансовом органе и органе Федерального казначейства в установленном порядке;</w:t>
      </w:r>
    </w:p>
    <w:p w:rsidR="009D57E7" w:rsidRPr="00C4579C" w:rsidRDefault="009D57E7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обеспечивает составление бюджетной сметы Управления;</w:t>
      </w:r>
    </w:p>
    <w:p w:rsidR="009D57E7" w:rsidRPr="00C4579C" w:rsidRDefault="009D57E7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обеспечивает исполнение Управлением бюджетной сметы;</w:t>
      </w:r>
    </w:p>
    <w:p w:rsidR="009D57E7" w:rsidRPr="00C4579C" w:rsidRDefault="009D57E7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обеспечивает составление и утверждение в порядке, установленном Министерством финансов Российской Федерации, бухгалтерской отчетности учреждения;</w:t>
      </w:r>
    </w:p>
    <w:p w:rsidR="009D57E7" w:rsidRPr="00C4579C" w:rsidRDefault="009D57E7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в соответствии с утвержденным штатным расписанием назначает на  должности и освобождает от должности работников Управления, заключает с ними трудовые договоры, применяет к работникам Управления дисциплинарные взыскания;</w:t>
      </w:r>
    </w:p>
    <w:p w:rsidR="009D57E7" w:rsidRPr="00C4579C" w:rsidRDefault="009D57E7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в пределах своей компетенции издает локальные нормативные акты, дает указания, обязательные для всех работников Управления;</w:t>
      </w:r>
    </w:p>
    <w:p w:rsidR="009D57E7" w:rsidRPr="00C4579C" w:rsidRDefault="009D57E7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- осуществляет иные полномочия, установленные законодательством, настоящим Положением и заключенными с ним трудовым договором.</w:t>
      </w:r>
    </w:p>
    <w:p w:rsidR="009D57E7" w:rsidRPr="00C4579C" w:rsidRDefault="009D57E7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4.</w:t>
      </w:r>
      <w:r w:rsidR="009D60E1">
        <w:rPr>
          <w:rFonts w:ascii="Times New Roman" w:hAnsi="Times New Roman" w:cs="Times New Roman"/>
          <w:sz w:val="27"/>
          <w:szCs w:val="27"/>
        </w:rPr>
        <w:t>10</w:t>
      </w:r>
      <w:r w:rsidRPr="00C4579C">
        <w:rPr>
          <w:rFonts w:ascii="Times New Roman" w:hAnsi="Times New Roman" w:cs="Times New Roman"/>
          <w:sz w:val="27"/>
          <w:szCs w:val="27"/>
        </w:rPr>
        <w:t>. Отношения начальника и работников Управления регламентируются трудовым договором, правилами внутреннего трудового распорядка, коллективным договором, должностными инструкциями работников.</w:t>
      </w:r>
    </w:p>
    <w:p w:rsidR="009D57E7" w:rsidRPr="00C4579C" w:rsidRDefault="009D57E7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4.</w:t>
      </w:r>
      <w:r w:rsidR="009D60E1">
        <w:rPr>
          <w:rFonts w:ascii="Times New Roman" w:hAnsi="Times New Roman" w:cs="Times New Roman"/>
          <w:sz w:val="27"/>
          <w:szCs w:val="27"/>
        </w:rPr>
        <w:t>11</w:t>
      </w:r>
      <w:r w:rsidRPr="00C4579C">
        <w:rPr>
          <w:rFonts w:ascii="Times New Roman" w:hAnsi="Times New Roman" w:cs="Times New Roman"/>
          <w:sz w:val="27"/>
          <w:szCs w:val="27"/>
        </w:rPr>
        <w:t>. Начальник Управления несет ответственность в соответствии с действующим законодательством.</w:t>
      </w:r>
    </w:p>
    <w:p w:rsidR="00AB082A" w:rsidRPr="00C4579C" w:rsidRDefault="00AB082A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</w:p>
    <w:p w:rsidR="00AB082A" w:rsidRPr="00C4579C" w:rsidRDefault="008A6426" w:rsidP="00863027">
      <w:pPr>
        <w:pStyle w:val="a5"/>
        <w:numPr>
          <w:ilvl w:val="0"/>
          <w:numId w:val="4"/>
        </w:numPr>
        <w:tabs>
          <w:tab w:val="left" w:pos="176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1501" w:firstLine="851"/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  <w:t>Права и обязанности Управления</w:t>
      </w:r>
    </w:p>
    <w:p w:rsidR="00AB082A" w:rsidRPr="00C4579C" w:rsidRDefault="00AB082A" w:rsidP="00863027">
      <w:pPr>
        <w:pStyle w:val="a5"/>
        <w:tabs>
          <w:tab w:val="left" w:pos="176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2122" w:firstLine="851"/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</w:pPr>
    </w:p>
    <w:p w:rsidR="00AB082A" w:rsidRPr="00C4579C" w:rsidRDefault="00AB082A" w:rsidP="00C4579C">
      <w:pPr>
        <w:pStyle w:val="a5"/>
        <w:numPr>
          <w:ilvl w:val="1"/>
          <w:numId w:val="4"/>
        </w:numPr>
        <w:tabs>
          <w:tab w:val="left" w:pos="176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Управление осуществляет свою деятельность в соответствии с настоящим Положением и действующим законодательством.</w:t>
      </w:r>
    </w:p>
    <w:p w:rsidR="00AB082A" w:rsidRPr="00C4579C" w:rsidRDefault="00AB082A" w:rsidP="00C4579C">
      <w:pPr>
        <w:pStyle w:val="a5"/>
        <w:numPr>
          <w:ilvl w:val="1"/>
          <w:numId w:val="4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Управление взаимодействует с другими предприятиями, организациями и гражданами во всех сферах хозяйственной деятельности на основе договоров, соглашений, контрактов в порядке, установленном действующим законодательством Российской Федерации.</w:t>
      </w:r>
    </w:p>
    <w:p w:rsidR="00AB082A" w:rsidRPr="00C4579C" w:rsidRDefault="00AB082A" w:rsidP="00C4579C">
      <w:pPr>
        <w:pStyle w:val="a5"/>
        <w:numPr>
          <w:ilvl w:val="1"/>
          <w:numId w:val="4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Управление имеет право:</w:t>
      </w:r>
    </w:p>
    <w:p w:rsidR="00AB082A" w:rsidRPr="00C4579C" w:rsidRDefault="00AB082A" w:rsidP="00863027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Самостоятельно осуществлять функции в соответствии с уставными целями и видами деятельности Управления;</w:t>
      </w:r>
    </w:p>
    <w:p w:rsidR="00AB082A" w:rsidRPr="00C4579C" w:rsidRDefault="00AB082A" w:rsidP="00863027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Планировать свою деятельность и определять перспективы развития 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lastRenderedPageBreak/>
        <w:t>Управления по согласованию с учредителем;</w:t>
      </w:r>
    </w:p>
    <w:p w:rsidR="00AB082A" w:rsidRPr="00C4579C" w:rsidRDefault="00AB082A" w:rsidP="00C4579C">
      <w:pPr>
        <w:pStyle w:val="a5"/>
        <w:numPr>
          <w:ilvl w:val="1"/>
          <w:numId w:val="4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Управление обязано:</w:t>
      </w:r>
    </w:p>
    <w:p w:rsidR="00AB082A" w:rsidRPr="00C4579C" w:rsidRDefault="00AB082A" w:rsidP="00C4579C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составлять бюджетную смету Управления и обеспечить ее утверждение;</w:t>
      </w:r>
    </w:p>
    <w:p w:rsidR="00AB082A" w:rsidRPr="00C4579C" w:rsidRDefault="00AB082A" w:rsidP="00C4579C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обеспечивать результативность. Целевой характер использования предусмотренных Управлению бюджетных ассигнований;</w:t>
      </w:r>
    </w:p>
    <w:p w:rsidR="00AB082A" w:rsidRPr="00C4579C" w:rsidRDefault="00AB082A" w:rsidP="00C4579C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proofErr w:type="gramStart"/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осуществлять бюджетный учет, бухгалтерский учет операций в процессе выполнения утвержденной бюджетной сметы, вести статистическую и бухгалтерскую отчетность в установленном порядке, представлять информацию о своей деятельности органам государственной статистики, налоговым органам и иным лицам о соответствии с законодательством Российской Федерации, отчитываться о результатах деятельности в порядке и сроки, установленные учредителем, в пределах, установленных законодательством Российской Федерации;</w:t>
      </w:r>
      <w:proofErr w:type="gramEnd"/>
    </w:p>
    <w:p w:rsidR="00AB082A" w:rsidRPr="00C4579C" w:rsidRDefault="00AB082A" w:rsidP="00C4579C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обеспечивать выполнение функций в целях обеспечения реализации предусмотренных законодательством Российской Федерации полномочий учредителя;</w:t>
      </w:r>
    </w:p>
    <w:p w:rsidR="00AB082A" w:rsidRPr="00C4579C" w:rsidRDefault="00AB082A" w:rsidP="00C4579C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нести ответственность в соответствии с законодательством Российской Федерации за нарушение договорных и налоговых обязательств, качество работ и услуг;</w:t>
      </w:r>
    </w:p>
    <w:p w:rsidR="00AB082A" w:rsidRPr="00C4579C" w:rsidRDefault="00AB082A" w:rsidP="00C4579C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обеспечивать выполнение мероприятий по энергосбережению, гражданской обороне, противопожарной безопасности и мобилизационной подготовке;</w:t>
      </w:r>
    </w:p>
    <w:p w:rsidR="00AB082A" w:rsidRPr="00C4579C" w:rsidRDefault="00AB082A" w:rsidP="00C4579C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обеспечивать защиту информации конфиденциального характера (включая персональные данные), учет и сохранность документов постоянного хранения и по личному составу и своевременную передачу их на государственное хранение при ликвидации или реорганизации Управления;</w:t>
      </w:r>
    </w:p>
    <w:p w:rsidR="00AB082A" w:rsidRPr="00C4579C" w:rsidRDefault="00AB082A" w:rsidP="00C4579C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оплачивать труд работников Управления с соблюдением гарантий, установленных трудовым законодательством;</w:t>
      </w:r>
    </w:p>
    <w:p w:rsidR="00AB082A" w:rsidRPr="00C4579C" w:rsidRDefault="00AB082A" w:rsidP="00C4579C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Chars="183" w:firstLine="494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Обеспечивать в установленном порядке открытость и доступность документов, предусмотренных Федеральным законом от 12.01.1996 года № 7-ФЗ «О </w:t>
      </w:r>
      <w:r w:rsidR="00CA02EF"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некоммерческих</w:t>
      </w: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 организациях» с учетом требований законодательства Российской Федерации о защите государственной тайны.</w:t>
      </w:r>
    </w:p>
    <w:p w:rsidR="00AB082A" w:rsidRPr="00C4579C" w:rsidRDefault="00AB082A" w:rsidP="00863027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1501" w:firstLine="851"/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</w:pPr>
    </w:p>
    <w:p w:rsidR="00AB082A" w:rsidRPr="00C4579C" w:rsidRDefault="00AB082A" w:rsidP="00863027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1501" w:firstLine="851"/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</w:pPr>
    </w:p>
    <w:p w:rsidR="00AB082A" w:rsidRPr="00C4579C" w:rsidRDefault="00E92AB1" w:rsidP="00863027">
      <w:pPr>
        <w:pStyle w:val="a5"/>
        <w:numPr>
          <w:ilvl w:val="0"/>
          <w:numId w:val="5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880" w:firstLine="851"/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  <w:t>Реорганизация, изменение типа, ликвидация Управления</w:t>
      </w:r>
    </w:p>
    <w:p w:rsidR="00AB082A" w:rsidRPr="00C4579C" w:rsidRDefault="00AB082A" w:rsidP="00863027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jc w:val="center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</w:p>
    <w:p w:rsidR="00AB082A" w:rsidRPr="00C4579C" w:rsidRDefault="00AB082A" w:rsidP="00863027">
      <w:pPr>
        <w:pStyle w:val="a5"/>
        <w:numPr>
          <w:ilvl w:val="1"/>
          <w:numId w:val="5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Управление может быть реорганизовано или ликвидировано в соответствии с действующим законодательством или по решению суда.</w:t>
      </w:r>
    </w:p>
    <w:p w:rsidR="00AB082A" w:rsidRPr="00C4579C" w:rsidRDefault="00AB082A" w:rsidP="00863027">
      <w:pPr>
        <w:pStyle w:val="a5"/>
        <w:numPr>
          <w:ilvl w:val="1"/>
          <w:numId w:val="5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При реорганизации (изменении организационно-правовой формы, статуса) Управления его Положение утрачивает силу.</w:t>
      </w:r>
    </w:p>
    <w:p w:rsidR="00AB082A" w:rsidRPr="00C4579C" w:rsidRDefault="00AB082A" w:rsidP="00863027">
      <w:pPr>
        <w:pStyle w:val="a5"/>
        <w:numPr>
          <w:ilvl w:val="1"/>
          <w:numId w:val="5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proofErr w:type="gramStart"/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>Ликвидация считается завершенной, а Управление прекратившим свое существование с момента внесения об этом записи в Единый государственный реестр юридических лиц.</w:t>
      </w:r>
      <w:proofErr w:type="gramEnd"/>
    </w:p>
    <w:p w:rsidR="00AB082A" w:rsidRPr="00C4579C" w:rsidRDefault="00AB082A" w:rsidP="00863027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</w:p>
    <w:p w:rsidR="00AB082A" w:rsidRPr="00C4579C" w:rsidRDefault="00AB082A" w:rsidP="00863027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B082A" w:rsidRPr="00C4579C" w:rsidRDefault="00E92AB1" w:rsidP="00863027">
      <w:pPr>
        <w:pStyle w:val="a5"/>
        <w:numPr>
          <w:ilvl w:val="0"/>
          <w:numId w:val="5"/>
        </w:numPr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880" w:firstLine="851"/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  <w:t>Внесение изменений и дополнений в положение</w:t>
      </w:r>
    </w:p>
    <w:p w:rsidR="00AB082A" w:rsidRPr="00C4579C" w:rsidRDefault="00AB082A" w:rsidP="00863027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1501" w:firstLine="851"/>
        <w:rPr>
          <w:rFonts w:ascii="Times New Roman" w:hAnsi="Times New Roman" w:cs="Times New Roman"/>
          <w:b/>
          <w:bCs/>
          <w:color w:val="1F1F1F"/>
          <w:position w:val="3"/>
          <w:sz w:val="27"/>
          <w:szCs w:val="27"/>
        </w:rPr>
      </w:pPr>
    </w:p>
    <w:p w:rsidR="00AB082A" w:rsidRPr="00C4579C" w:rsidRDefault="00AB082A" w:rsidP="00863027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lastRenderedPageBreak/>
        <w:t>7.1. При изменении законодательства Российской Федерации или при принятии законодательных и нормативных актов органа местного самоуправления Положение Управления должно быть приведено в соответствие с ними.</w:t>
      </w:r>
    </w:p>
    <w:p w:rsidR="00AB082A" w:rsidRPr="00C4579C" w:rsidRDefault="00AB082A" w:rsidP="00863027">
      <w:pPr>
        <w:pStyle w:val="a5"/>
        <w:tabs>
          <w:tab w:val="left" w:pos="1540"/>
          <w:tab w:val="left" w:pos="2860"/>
          <w:tab w:val="left" w:pos="7480"/>
          <w:tab w:val="left" w:pos="8360"/>
          <w:tab w:val="left" w:pos="8580"/>
          <w:tab w:val="left" w:pos="9240"/>
        </w:tabs>
        <w:spacing w:before="8"/>
        <w:ind w:left="0" w:firstLine="851"/>
        <w:rPr>
          <w:rFonts w:ascii="Times New Roman" w:hAnsi="Times New Roman" w:cs="Times New Roman"/>
          <w:color w:val="1F1F1F"/>
          <w:position w:val="3"/>
          <w:sz w:val="27"/>
          <w:szCs w:val="27"/>
        </w:rPr>
      </w:pPr>
      <w:r w:rsidRPr="00C4579C">
        <w:rPr>
          <w:rFonts w:ascii="Times New Roman" w:hAnsi="Times New Roman" w:cs="Times New Roman"/>
          <w:color w:val="1F1F1F"/>
          <w:position w:val="3"/>
          <w:sz w:val="27"/>
          <w:szCs w:val="27"/>
        </w:rPr>
        <w:t xml:space="preserve">7.2. Изменения и дополнения к Положению разрабатываются Управлением самостоятельно, </w:t>
      </w:r>
      <w:r w:rsidR="00944F6C" w:rsidRPr="00C4579C">
        <w:rPr>
          <w:rFonts w:ascii="Times New Roman" w:hAnsi="Times New Roman" w:cs="Times New Roman"/>
          <w:sz w:val="27"/>
          <w:szCs w:val="27"/>
        </w:rPr>
        <w:t>вносятся по представлению Главы Краснояружского муниципального округа Белгородской области решением Совета депутатов Краснояружского муниципального округа Белгородской области.</w:t>
      </w:r>
    </w:p>
    <w:p w:rsidR="00944F6C" w:rsidRPr="00C4579C" w:rsidRDefault="00944F6C" w:rsidP="00944F6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79C">
        <w:rPr>
          <w:rFonts w:ascii="Times New Roman" w:hAnsi="Times New Roman" w:cs="Times New Roman"/>
          <w:sz w:val="27"/>
          <w:szCs w:val="27"/>
        </w:rPr>
        <w:t>Изменения и дополнения в настоящее Положение вносятся по представлению Главы Краснояружского муниципального округа Белгородской области решением Совета депутатов Краснояружского муниципального округа Белгородской области.</w:t>
      </w:r>
    </w:p>
    <w:p w:rsidR="00AB082A" w:rsidRPr="00C4579C" w:rsidRDefault="00AB082A" w:rsidP="00863027">
      <w:pPr>
        <w:pStyle w:val="a5"/>
        <w:tabs>
          <w:tab w:val="left" w:pos="7480"/>
          <w:tab w:val="left" w:pos="8360"/>
          <w:tab w:val="left" w:pos="8580"/>
          <w:tab w:val="left" w:pos="9240"/>
        </w:tabs>
        <w:ind w:left="0" w:firstLine="851"/>
        <w:rPr>
          <w:rFonts w:ascii="Times New Roman" w:hAnsi="Times New Roman" w:cs="Times New Roman"/>
          <w:sz w:val="27"/>
          <w:szCs w:val="27"/>
        </w:rPr>
      </w:pPr>
    </w:p>
    <w:sectPr w:rsidR="00AB082A" w:rsidRPr="00C4579C" w:rsidSect="0086302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FC" w:rsidRDefault="004705FC">
      <w:r>
        <w:separator/>
      </w:r>
    </w:p>
  </w:endnote>
  <w:endnote w:type="continuationSeparator" w:id="0">
    <w:p w:rsidR="004705FC" w:rsidRDefault="0047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FC" w:rsidRDefault="004705FC">
      <w:r>
        <w:separator/>
      </w:r>
    </w:p>
  </w:footnote>
  <w:footnote w:type="continuationSeparator" w:id="0">
    <w:p w:rsidR="004705FC" w:rsidRDefault="0047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4157BB"/>
    <w:multiLevelType w:val="multilevel"/>
    <w:tmpl w:val="924157BB"/>
    <w:lvl w:ilvl="0">
      <w:start w:val="5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CE267AB3"/>
    <w:multiLevelType w:val="multilevel"/>
    <w:tmpl w:val="CE267AB3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FFFFFF7C"/>
    <w:multiLevelType w:val="singleLevel"/>
    <w:tmpl w:val="CC8CA9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>
    <w:nsid w:val="FFFFFF7D"/>
    <w:multiLevelType w:val="singleLevel"/>
    <w:tmpl w:val="8850C8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>
    <w:nsid w:val="FFFFFF7E"/>
    <w:multiLevelType w:val="singleLevel"/>
    <w:tmpl w:val="AD5077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>
    <w:nsid w:val="FFFFFF7F"/>
    <w:multiLevelType w:val="singleLevel"/>
    <w:tmpl w:val="9440D3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>
    <w:nsid w:val="FFFFFF80"/>
    <w:multiLevelType w:val="singleLevel"/>
    <w:tmpl w:val="A5CAC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nsid w:val="FFFFFF81"/>
    <w:multiLevelType w:val="singleLevel"/>
    <w:tmpl w:val="626C22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nsid w:val="FFFFFF82"/>
    <w:multiLevelType w:val="singleLevel"/>
    <w:tmpl w:val="2AC07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AEAA3C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nsid w:val="FFFFFF88"/>
    <w:multiLevelType w:val="singleLevel"/>
    <w:tmpl w:val="4ECE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FFFFFF89"/>
    <w:multiLevelType w:val="singleLevel"/>
    <w:tmpl w:val="9A625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121" w:hanging="243"/>
        <w:jc w:val="right"/>
      </w:pPr>
      <w:rPr>
        <w:rFonts w:hint="default"/>
        <w:spacing w:val="-1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3" w:hanging="540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•"/>
      <w:lvlJc w:val="left"/>
      <w:pPr>
        <w:ind w:left="583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4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53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7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8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97" w:hanging="540"/>
      </w:pPr>
      <w:rPr>
        <w:rFonts w:hint="default"/>
        <w:lang w:val="ru-RU" w:eastAsia="en-US" w:bidi="ar-SA"/>
      </w:rPr>
    </w:lvl>
  </w:abstractNum>
  <w:abstractNum w:abstractNumId="13">
    <w:nsid w:val="0ACC5A04"/>
    <w:multiLevelType w:val="multilevel"/>
    <w:tmpl w:val="725003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>
    <w:nsid w:val="0BF1587D"/>
    <w:multiLevelType w:val="multilevel"/>
    <w:tmpl w:val="64FC98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>
    <w:nsid w:val="12713106"/>
    <w:multiLevelType w:val="hybridMultilevel"/>
    <w:tmpl w:val="42809B24"/>
    <w:lvl w:ilvl="0" w:tplc="D8A83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A443C1"/>
    <w:multiLevelType w:val="multilevel"/>
    <w:tmpl w:val="CC34708C"/>
    <w:lvl w:ilvl="0">
      <w:start w:val="3"/>
      <w:numFmt w:val="decimal"/>
      <w:lvlText w:val="%1."/>
      <w:lvlJc w:val="left"/>
      <w:pPr>
        <w:ind w:left="658" w:hanging="65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1" w:hanging="658"/>
      </w:pPr>
      <w:rPr>
        <w:rFonts w:hint="default"/>
      </w:rPr>
    </w:lvl>
    <w:lvl w:ilvl="2">
      <w:start w:val="58"/>
      <w:numFmt w:val="decimal"/>
      <w:lvlText w:val="%1.%2.%3."/>
      <w:lvlJc w:val="left"/>
      <w:pPr>
        <w:ind w:left="1644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7" w:hanging="6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0" w:hanging="6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3" w:hanging="6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6" w:hanging="65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9" w:hanging="65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2" w:hanging="658"/>
      </w:pPr>
      <w:rPr>
        <w:rFonts w:hint="default"/>
      </w:rPr>
    </w:lvl>
  </w:abstractNum>
  <w:abstractNum w:abstractNumId="17">
    <w:nsid w:val="1B2919C0"/>
    <w:multiLevelType w:val="multilevel"/>
    <w:tmpl w:val="C3DA2AE0"/>
    <w:lvl w:ilvl="0">
      <w:start w:val="4"/>
      <w:numFmt w:val="decimal"/>
      <w:lvlText w:val="%1."/>
      <w:lvlJc w:val="left"/>
      <w:pPr>
        <w:ind w:left="658" w:hanging="65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1" w:hanging="6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7" w:hanging="6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0" w:hanging="6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3" w:hanging="6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6" w:hanging="65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9" w:hanging="65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2" w:hanging="658"/>
      </w:pPr>
      <w:rPr>
        <w:rFonts w:hint="default"/>
      </w:rPr>
    </w:lvl>
  </w:abstractNum>
  <w:abstractNum w:abstractNumId="18">
    <w:nsid w:val="20B45437"/>
    <w:multiLevelType w:val="multilevel"/>
    <w:tmpl w:val="725003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>
    <w:nsid w:val="21531586"/>
    <w:multiLevelType w:val="multilevel"/>
    <w:tmpl w:val="59F4596A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10" w:firstLine="0"/>
      </w:pPr>
      <w:rPr>
        <w:rFonts w:hint="default"/>
      </w:rPr>
    </w:lvl>
    <w:lvl w:ilvl="2">
      <w:start w:val="58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>
    <w:nsid w:val="268278AF"/>
    <w:multiLevelType w:val="multilevel"/>
    <w:tmpl w:val="64FC98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>
    <w:nsid w:val="458115E6"/>
    <w:multiLevelType w:val="multilevel"/>
    <w:tmpl w:val="AD146D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2">
    <w:nsid w:val="5184C019"/>
    <w:multiLevelType w:val="multilevel"/>
    <w:tmpl w:val="725003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>
    <w:nsid w:val="587A0570"/>
    <w:multiLevelType w:val="multilevel"/>
    <w:tmpl w:val="74AA20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4">
    <w:nsid w:val="59ADCABA"/>
    <w:multiLevelType w:val="multilevel"/>
    <w:tmpl w:val="59ADCABA"/>
    <w:lvl w:ilvl="0">
      <w:start w:val="1"/>
      <w:numFmt w:val="decimal"/>
      <w:lvlText w:val="%1"/>
      <w:lvlJc w:val="left"/>
      <w:pPr>
        <w:ind w:left="2006" w:hanging="53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45" w:hanging="535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904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56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0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2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4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6" w:hanging="535"/>
      </w:pPr>
      <w:rPr>
        <w:rFonts w:hint="default"/>
        <w:lang w:val="ru-RU" w:eastAsia="en-US" w:bidi="ar-SA"/>
      </w:rPr>
    </w:lvl>
  </w:abstractNum>
  <w:abstractNum w:abstractNumId="25">
    <w:nsid w:val="5A135F1A"/>
    <w:multiLevelType w:val="hybridMultilevel"/>
    <w:tmpl w:val="66C655FA"/>
    <w:lvl w:ilvl="0" w:tplc="594659F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A39D8"/>
    <w:multiLevelType w:val="multilevel"/>
    <w:tmpl w:val="725003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>
    <w:nsid w:val="6B2D7EB4"/>
    <w:multiLevelType w:val="hybridMultilevel"/>
    <w:tmpl w:val="66C655FA"/>
    <w:lvl w:ilvl="0" w:tplc="594659F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305C8"/>
    <w:multiLevelType w:val="multilevel"/>
    <w:tmpl w:val="725003A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>
    <w:nsid w:val="7D993A2C"/>
    <w:multiLevelType w:val="multilevel"/>
    <w:tmpl w:val="F7FE85DE"/>
    <w:lvl w:ilvl="0">
      <w:start w:val="3"/>
      <w:numFmt w:val="decimal"/>
      <w:lvlText w:val="%1."/>
      <w:lvlJc w:val="left"/>
      <w:pPr>
        <w:ind w:left="658"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1" w:hanging="658"/>
      </w:pPr>
      <w:rPr>
        <w:rFonts w:hint="default"/>
      </w:rPr>
    </w:lvl>
    <w:lvl w:ilvl="2">
      <w:start w:val="58"/>
      <w:numFmt w:val="decimal"/>
      <w:lvlText w:val="%1.%2.%3."/>
      <w:lvlJc w:val="left"/>
      <w:pPr>
        <w:ind w:left="1644" w:hanging="65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7" w:hanging="6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0" w:hanging="6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3" w:hanging="6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6" w:hanging="65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9" w:hanging="65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2" w:hanging="658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24"/>
  </w:num>
  <w:num w:numId="4">
    <w:abstractNumId w:val="0"/>
  </w:num>
  <w:num w:numId="5">
    <w:abstractNumId w:val="1"/>
  </w:num>
  <w:num w:numId="6">
    <w:abstractNumId w:val="16"/>
  </w:num>
  <w:num w:numId="7">
    <w:abstractNumId w:val="13"/>
  </w:num>
  <w:num w:numId="8">
    <w:abstractNumId w:val="20"/>
  </w:num>
  <w:num w:numId="9">
    <w:abstractNumId w:val="28"/>
  </w:num>
  <w:num w:numId="10">
    <w:abstractNumId w:val="19"/>
  </w:num>
  <w:num w:numId="11">
    <w:abstractNumId w:val="26"/>
  </w:num>
  <w:num w:numId="12">
    <w:abstractNumId w:val="18"/>
  </w:num>
  <w:num w:numId="13">
    <w:abstractNumId w:val="14"/>
  </w:num>
  <w:num w:numId="14">
    <w:abstractNumId w:val="17"/>
  </w:num>
  <w:num w:numId="15">
    <w:abstractNumId w:val="11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10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23"/>
  </w:num>
  <w:num w:numId="26">
    <w:abstractNumId w:val="27"/>
  </w:num>
  <w:num w:numId="27">
    <w:abstractNumId w:val="25"/>
  </w:num>
  <w:num w:numId="28">
    <w:abstractNumId w:val="2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9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A1"/>
    <w:rsid w:val="0000329E"/>
    <w:rsid w:val="0002269B"/>
    <w:rsid w:val="000317A1"/>
    <w:rsid w:val="0003363F"/>
    <w:rsid w:val="00064158"/>
    <w:rsid w:val="000773F2"/>
    <w:rsid w:val="000A62CD"/>
    <w:rsid w:val="000C17E7"/>
    <w:rsid w:val="000E4E83"/>
    <w:rsid w:val="001003C6"/>
    <w:rsid w:val="00102486"/>
    <w:rsid w:val="00125BF0"/>
    <w:rsid w:val="0015236D"/>
    <w:rsid w:val="0015760D"/>
    <w:rsid w:val="00161F5C"/>
    <w:rsid w:val="0017086F"/>
    <w:rsid w:val="00191104"/>
    <w:rsid w:val="00196CF5"/>
    <w:rsid w:val="001971F9"/>
    <w:rsid w:val="001A2471"/>
    <w:rsid w:val="001B0505"/>
    <w:rsid w:val="001B0657"/>
    <w:rsid w:val="001F3103"/>
    <w:rsid w:val="00224E19"/>
    <w:rsid w:val="002344C9"/>
    <w:rsid w:val="0024609F"/>
    <w:rsid w:val="002558F8"/>
    <w:rsid w:val="00262B02"/>
    <w:rsid w:val="00277353"/>
    <w:rsid w:val="002B61D2"/>
    <w:rsid w:val="002D23D0"/>
    <w:rsid w:val="002D69B1"/>
    <w:rsid w:val="002E4878"/>
    <w:rsid w:val="002F2F31"/>
    <w:rsid w:val="00303673"/>
    <w:rsid w:val="00347CEC"/>
    <w:rsid w:val="003516F4"/>
    <w:rsid w:val="00371CC2"/>
    <w:rsid w:val="003B3C5C"/>
    <w:rsid w:val="00436EFC"/>
    <w:rsid w:val="00441C02"/>
    <w:rsid w:val="00457268"/>
    <w:rsid w:val="004705FC"/>
    <w:rsid w:val="00477F56"/>
    <w:rsid w:val="00480085"/>
    <w:rsid w:val="00492122"/>
    <w:rsid w:val="004B0A65"/>
    <w:rsid w:val="004B794B"/>
    <w:rsid w:val="004C41F7"/>
    <w:rsid w:val="00532871"/>
    <w:rsid w:val="005363CB"/>
    <w:rsid w:val="0054209A"/>
    <w:rsid w:val="00547B17"/>
    <w:rsid w:val="00555445"/>
    <w:rsid w:val="005B1545"/>
    <w:rsid w:val="005C6339"/>
    <w:rsid w:val="005E1D90"/>
    <w:rsid w:val="005F236C"/>
    <w:rsid w:val="005F3BEE"/>
    <w:rsid w:val="006037FD"/>
    <w:rsid w:val="0060400C"/>
    <w:rsid w:val="006045A6"/>
    <w:rsid w:val="00610701"/>
    <w:rsid w:val="00625165"/>
    <w:rsid w:val="00630FE9"/>
    <w:rsid w:val="00631700"/>
    <w:rsid w:val="006640C8"/>
    <w:rsid w:val="006658E2"/>
    <w:rsid w:val="00672672"/>
    <w:rsid w:val="00673E3B"/>
    <w:rsid w:val="00682AEC"/>
    <w:rsid w:val="006A148A"/>
    <w:rsid w:val="006A55FB"/>
    <w:rsid w:val="006B04E8"/>
    <w:rsid w:val="006C3537"/>
    <w:rsid w:val="006D25F3"/>
    <w:rsid w:val="006E001F"/>
    <w:rsid w:val="006E62F0"/>
    <w:rsid w:val="006F06F9"/>
    <w:rsid w:val="00726D1D"/>
    <w:rsid w:val="00740ABF"/>
    <w:rsid w:val="00740D2B"/>
    <w:rsid w:val="007504FE"/>
    <w:rsid w:val="0075507D"/>
    <w:rsid w:val="00762E8E"/>
    <w:rsid w:val="0078284A"/>
    <w:rsid w:val="007A1263"/>
    <w:rsid w:val="007F5F7A"/>
    <w:rsid w:val="00800B33"/>
    <w:rsid w:val="008131C0"/>
    <w:rsid w:val="00832F59"/>
    <w:rsid w:val="0083595A"/>
    <w:rsid w:val="00837085"/>
    <w:rsid w:val="00860E50"/>
    <w:rsid w:val="00863027"/>
    <w:rsid w:val="0088520A"/>
    <w:rsid w:val="008A6426"/>
    <w:rsid w:val="008F0800"/>
    <w:rsid w:val="008F2C06"/>
    <w:rsid w:val="00906E3B"/>
    <w:rsid w:val="009111FE"/>
    <w:rsid w:val="00944F6C"/>
    <w:rsid w:val="009573AA"/>
    <w:rsid w:val="009623C2"/>
    <w:rsid w:val="00984754"/>
    <w:rsid w:val="009A0A50"/>
    <w:rsid w:val="009A6726"/>
    <w:rsid w:val="009C3FE9"/>
    <w:rsid w:val="009C6C89"/>
    <w:rsid w:val="009D3DE3"/>
    <w:rsid w:val="009D46FC"/>
    <w:rsid w:val="009D57E7"/>
    <w:rsid w:val="009D60E1"/>
    <w:rsid w:val="009E4A81"/>
    <w:rsid w:val="009F63AE"/>
    <w:rsid w:val="00A03E21"/>
    <w:rsid w:val="00A052E6"/>
    <w:rsid w:val="00A261CC"/>
    <w:rsid w:val="00A355BC"/>
    <w:rsid w:val="00AA0A3C"/>
    <w:rsid w:val="00AA21A1"/>
    <w:rsid w:val="00AA60AB"/>
    <w:rsid w:val="00AB082A"/>
    <w:rsid w:val="00AB4D5F"/>
    <w:rsid w:val="00AB6DB3"/>
    <w:rsid w:val="00AC6E24"/>
    <w:rsid w:val="00AE3433"/>
    <w:rsid w:val="00B64CD5"/>
    <w:rsid w:val="00B87B5C"/>
    <w:rsid w:val="00B953ED"/>
    <w:rsid w:val="00BB1C13"/>
    <w:rsid w:val="00BB3704"/>
    <w:rsid w:val="00BD0B77"/>
    <w:rsid w:val="00BD2B8F"/>
    <w:rsid w:val="00BF176D"/>
    <w:rsid w:val="00C01072"/>
    <w:rsid w:val="00C15DF2"/>
    <w:rsid w:val="00C229BC"/>
    <w:rsid w:val="00C412E1"/>
    <w:rsid w:val="00C4579C"/>
    <w:rsid w:val="00C85B3B"/>
    <w:rsid w:val="00C900B8"/>
    <w:rsid w:val="00CA02EF"/>
    <w:rsid w:val="00CA438C"/>
    <w:rsid w:val="00CA5BC2"/>
    <w:rsid w:val="00CB14ED"/>
    <w:rsid w:val="00CB60FA"/>
    <w:rsid w:val="00CC4712"/>
    <w:rsid w:val="00CF14AE"/>
    <w:rsid w:val="00D110DE"/>
    <w:rsid w:val="00D27078"/>
    <w:rsid w:val="00D3494B"/>
    <w:rsid w:val="00D4666E"/>
    <w:rsid w:val="00D51973"/>
    <w:rsid w:val="00D552E6"/>
    <w:rsid w:val="00D60B6D"/>
    <w:rsid w:val="00D91103"/>
    <w:rsid w:val="00D9140E"/>
    <w:rsid w:val="00D91F91"/>
    <w:rsid w:val="00D96E00"/>
    <w:rsid w:val="00DA3A88"/>
    <w:rsid w:val="00DC7230"/>
    <w:rsid w:val="00DE6052"/>
    <w:rsid w:val="00E165D5"/>
    <w:rsid w:val="00E16757"/>
    <w:rsid w:val="00E20EA7"/>
    <w:rsid w:val="00E51F61"/>
    <w:rsid w:val="00E624F5"/>
    <w:rsid w:val="00E77EF5"/>
    <w:rsid w:val="00E8724F"/>
    <w:rsid w:val="00E902BD"/>
    <w:rsid w:val="00E9228B"/>
    <w:rsid w:val="00E92AB1"/>
    <w:rsid w:val="00EB63EC"/>
    <w:rsid w:val="00EB7005"/>
    <w:rsid w:val="00EB72A3"/>
    <w:rsid w:val="00EC06D1"/>
    <w:rsid w:val="00EF19B7"/>
    <w:rsid w:val="00EF72A9"/>
    <w:rsid w:val="00F656D1"/>
    <w:rsid w:val="00F7039B"/>
    <w:rsid w:val="00F7582F"/>
    <w:rsid w:val="00F817DA"/>
    <w:rsid w:val="00F82DE8"/>
    <w:rsid w:val="00FB6881"/>
    <w:rsid w:val="00FC580A"/>
    <w:rsid w:val="00FF034A"/>
    <w:rsid w:val="1F824FFC"/>
    <w:rsid w:val="27646A7E"/>
    <w:rsid w:val="32B21597"/>
    <w:rsid w:val="4C8317E8"/>
    <w:rsid w:val="60E0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A21A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3">
    <w:name w:val="heading 3"/>
    <w:basedOn w:val="a"/>
    <w:uiPriority w:val="1"/>
    <w:qFormat/>
    <w:rsid w:val="00AA21A1"/>
    <w:pPr>
      <w:ind w:left="3273" w:hanging="2883"/>
      <w:outlineLvl w:val="2"/>
    </w:pPr>
    <w:rPr>
      <w:sz w:val="25"/>
      <w:szCs w:val="25"/>
    </w:rPr>
  </w:style>
  <w:style w:type="paragraph" w:styleId="4">
    <w:name w:val="heading 4"/>
    <w:basedOn w:val="a"/>
    <w:uiPriority w:val="1"/>
    <w:qFormat/>
    <w:rsid w:val="00AA21A1"/>
    <w:pPr>
      <w:jc w:val="both"/>
      <w:outlineLvl w:val="3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21A1"/>
    <w:rPr>
      <w:sz w:val="24"/>
      <w:szCs w:val="24"/>
    </w:rPr>
  </w:style>
  <w:style w:type="paragraph" w:styleId="a5">
    <w:name w:val="List Paragraph"/>
    <w:basedOn w:val="a"/>
    <w:uiPriority w:val="1"/>
    <w:qFormat/>
    <w:rsid w:val="00AA21A1"/>
    <w:pPr>
      <w:ind w:left="2006" w:firstLine="621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6037FD"/>
    <w:rPr>
      <w:rFonts w:ascii="Cambria" w:eastAsia="Cambria" w:hAnsi="Cambria" w:cs="Cambria"/>
      <w:sz w:val="24"/>
      <w:szCs w:val="24"/>
      <w:lang w:eastAsia="en-US"/>
    </w:rPr>
  </w:style>
  <w:style w:type="paragraph" w:customStyle="1" w:styleId="FR1">
    <w:name w:val="FR1"/>
    <w:rsid w:val="00AB4D5F"/>
    <w:pPr>
      <w:widowControl w:val="0"/>
      <w:autoSpaceDE w:val="0"/>
      <w:autoSpaceDN w:val="0"/>
      <w:adjustRightInd w:val="0"/>
      <w:ind w:left="80"/>
      <w:jc w:val="center"/>
    </w:pPr>
    <w:rPr>
      <w:rFonts w:ascii="Times New Roman" w:eastAsia="Calibri" w:hAnsi="Times New Roman" w:cs="Times New Roman"/>
      <w:b/>
      <w:bCs/>
      <w:sz w:val="36"/>
      <w:szCs w:val="36"/>
    </w:rPr>
  </w:style>
  <w:style w:type="table" w:styleId="a6">
    <w:name w:val="Table Grid"/>
    <w:basedOn w:val="a1"/>
    <w:uiPriority w:val="59"/>
    <w:rsid w:val="00AB4D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B4D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4D5F"/>
    <w:rPr>
      <w:rFonts w:ascii="Tahoma" w:eastAsia="Cambri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A21A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3">
    <w:name w:val="heading 3"/>
    <w:basedOn w:val="a"/>
    <w:uiPriority w:val="1"/>
    <w:qFormat/>
    <w:rsid w:val="00AA21A1"/>
    <w:pPr>
      <w:ind w:left="3273" w:hanging="2883"/>
      <w:outlineLvl w:val="2"/>
    </w:pPr>
    <w:rPr>
      <w:sz w:val="25"/>
      <w:szCs w:val="25"/>
    </w:rPr>
  </w:style>
  <w:style w:type="paragraph" w:styleId="4">
    <w:name w:val="heading 4"/>
    <w:basedOn w:val="a"/>
    <w:uiPriority w:val="1"/>
    <w:qFormat/>
    <w:rsid w:val="00AA21A1"/>
    <w:pPr>
      <w:jc w:val="both"/>
      <w:outlineLvl w:val="3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21A1"/>
    <w:rPr>
      <w:sz w:val="24"/>
      <w:szCs w:val="24"/>
    </w:rPr>
  </w:style>
  <w:style w:type="paragraph" w:styleId="a5">
    <w:name w:val="List Paragraph"/>
    <w:basedOn w:val="a"/>
    <w:uiPriority w:val="1"/>
    <w:qFormat/>
    <w:rsid w:val="00AA21A1"/>
    <w:pPr>
      <w:ind w:left="2006" w:firstLine="621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6037FD"/>
    <w:rPr>
      <w:rFonts w:ascii="Cambria" w:eastAsia="Cambria" w:hAnsi="Cambria" w:cs="Cambria"/>
      <w:sz w:val="24"/>
      <w:szCs w:val="24"/>
      <w:lang w:eastAsia="en-US"/>
    </w:rPr>
  </w:style>
  <w:style w:type="paragraph" w:customStyle="1" w:styleId="FR1">
    <w:name w:val="FR1"/>
    <w:rsid w:val="00AB4D5F"/>
    <w:pPr>
      <w:widowControl w:val="0"/>
      <w:autoSpaceDE w:val="0"/>
      <w:autoSpaceDN w:val="0"/>
      <w:adjustRightInd w:val="0"/>
      <w:ind w:left="80"/>
      <w:jc w:val="center"/>
    </w:pPr>
    <w:rPr>
      <w:rFonts w:ascii="Times New Roman" w:eastAsia="Calibri" w:hAnsi="Times New Roman" w:cs="Times New Roman"/>
      <w:b/>
      <w:bCs/>
      <w:sz w:val="36"/>
      <w:szCs w:val="36"/>
    </w:rPr>
  </w:style>
  <w:style w:type="table" w:styleId="a6">
    <w:name w:val="Table Grid"/>
    <w:basedOn w:val="a1"/>
    <w:uiPriority w:val="59"/>
    <w:rsid w:val="00AB4D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B4D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4D5F"/>
    <w:rPr>
      <w:rFonts w:ascii="Tahoma" w:eastAsia="Cambri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asnoyaruzhskij-r31.gosweb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hizn31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972D9-C4E9-4455-9242-DFA4EE00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5228</Words>
  <Characters>29805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sidelnikova</cp:lastModifiedBy>
  <cp:revision>3</cp:revision>
  <cp:lastPrinted>2025-11-26T07:45:00Z</cp:lastPrinted>
  <dcterms:created xsi:type="dcterms:W3CDTF">2025-12-30T13:17:00Z</dcterms:created>
  <dcterms:modified xsi:type="dcterms:W3CDTF">2025-12-30T13:17:00Z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FFBD25366E6E4B138939F0DB3338D132_12</vt:lpwstr>
  </property>
</Properties>
</file>