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07" w:rsidRDefault="00945007" w:rsidP="00945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sz w:val="28"/>
          <w:szCs w:val="28"/>
        </w:rPr>
        <w:br/>
        <w:t>БЕЛГОРОДСКАЯ ОБЛАСТЬ</w:t>
      </w:r>
      <w:r>
        <w:rPr>
          <w:rFonts w:ascii="Times New Roman" w:hAnsi="Times New Roman" w:cs="Times New Roman"/>
          <w:sz w:val="28"/>
          <w:szCs w:val="28"/>
        </w:rPr>
        <w:br/>
        <w:t>АДМИНИСТРАЦИЯ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"КРАСНОЯРУЖСКИЙ РАЙОН"</w:t>
      </w:r>
    </w:p>
    <w:p w:rsidR="00945007" w:rsidRDefault="00945007" w:rsidP="00945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07" w:rsidRDefault="00945007" w:rsidP="00945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5007" w:rsidRPr="00D36485" w:rsidRDefault="00D36485" w:rsidP="0094500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" 21 </w:t>
      </w:r>
      <w:r w:rsidR="0094500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апреля    </w:t>
      </w:r>
      <w:r w:rsidR="00945007">
        <w:rPr>
          <w:rFonts w:ascii="Times New Roman" w:hAnsi="Times New Roman" w:cs="Times New Roman"/>
          <w:sz w:val="28"/>
          <w:szCs w:val="28"/>
        </w:rPr>
        <w:t xml:space="preserve">  2022 г.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85">
        <w:rPr>
          <w:rFonts w:ascii="Times New Roman" w:hAnsi="Times New Roman" w:cs="Times New Roman"/>
          <w:sz w:val="28"/>
          <w:szCs w:val="28"/>
          <w:u w:val="single"/>
        </w:rPr>
        <w:t>126</w:t>
      </w:r>
    </w:p>
    <w:p w:rsidR="00945007" w:rsidRDefault="00945007" w:rsidP="00945007">
      <w:pPr>
        <w:rPr>
          <w:rFonts w:ascii="Times New Roman" w:hAnsi="Times New Roman" w:cs="Times New Roman"/>
          <w:sz w:val="28"/>
          <w:szCs w:val="28"/>
        </w:rPr>
      </w:pPr>
    </w:p>
    <w:p w:rsidR="00945007" w:rsidRPr="00155E3D" w:rsidRDefault="00945007" w:rsidP="00945007">
      <w:pPr>
        <w:pStyle w:val="1"/>
        <w:shd w:val="clear" w:color="auto" w:fill="auto"/>
        <w:ind w:firstLine="0"/>
        <w:rPr>
          <w:b/>
          <w:bCs/>
        </w:rPr>
      </w:pPr>
      <w:r w:rsidRPr="00155E3D">
        <w:rPr>
          <w:b/>
        </w:rPr>
        <w:t>Об утверждении</w:t>
      </w:r>
      <w:r w:rsidRPr="00155E3D">
        <w:rPr>
          <w:b/>
          <w:sz w:val="26"/>
          <w:szCs w:val="26"/>
        </w:rPr>
        <w:t xml:space="preserve"> </w:t>
      </w:r>
      <w:r w:rsidRPr="00155E3D">
        <w:rPr>
          <w:b/>
          <w:bCs/>
        </w:rPr>
        <w:t>Порядка проведения официальных</w:t>
      </w:r>
    </w:p>
    <w:p w:rsidR="00945007" w:rsidRPr="00155E3D" w:rsidRDefault="00945007" w:rsidP="00945007">
      <w:pPr>
        <w:pStyle w:val="1"/>
        <w:shd w:val="clear" w:color="auto" w:fill="auto"/>
        <w:ind w:firstLine="0"/>
        <w:rPr>
          <w:b/>
          <w:bCs/>
        </w:rPr>
      </w:pPr>
      <w:r w:rsidRPr="00155E3D">
        <w:rPr>
          <w:b/>
          <w:bCs/>
        </w:rPr>
        <w:t>физкультурных, спортивных и иных</w:t>
      </w:r>
      <w:r w:rsidRPr="00155E3D">
        <w:rPr>
          <w:b/>
          <w:bCs/>
        </w:rPr>
        <w:br/>
        <w:t>мероприятий на территории                                                                       Краснояружского района Белгородской области</w:t>
      </w:r>
    </w:p>
    <w:p w:rsidR="00945007" w:rsidRDefault="00945007" w:rsidP="00945007">
      <w:pPr>
        <w:pStyle w:val="1"/>
        <w:shd w:val="clear" w:color="auto" w:fill="auto"/>
        <w:ind w:firstLine="0"/>
        <w:rPr>
          <w:b/>
          <w:bCs/>
        </w:rPr>
      </w:pPr>
    </w:p>
    <w:p w:rsidR="00945007" w:rsidRDefault="00945007" w:rsidP="00945007">
      <w:pPr>
        <w:pStyle w:val="1"/>
        <w:shd w:val="clear" w:color="auto" w:fill="auto"/>
        <w:ind w:firstLine="0"/>
        <w:rPr>
          <w:b/>
          <w:bCs/>
        </w:rPr>
      </w:pPr>
    </w:p>
    <w:p w:rsidR="00945007" w:rsidRDefault="00945007" w:rsidP="00945007">
      <w:pPr>
        <w:pStyle w:val="1"/>
        <w:shd w:val="clear" w:color="auto" w:fill="auto"/>
        <w:ind w:firstLine="740"/>
        <w:jc w:val="both"/>
      </w:pPr>
      <w:r>
        <w:t>В соответствии с пунктом 3 статьи 4 Федерального закона от</w:t>
      </w:r>
      <w:r w:rsidR="009B496E">
        <w:t xml:space="preserve"> </w:t>
      </w:r>
      <w:r>
        <w:t>4 декабря 2007 года № 329-ФЗ «О физической культуре и спорте в Российской Федерации», законом Белгородской области от 01 марта 2017 года № 147 «О физической культуре и спорте в Белгородской области», постановлением Правительства Белгородской области от 26 декабря 2016 года № 475-пп «Об утверждении Положения о Министерстве спорта Белгородской области», приказом управления физической культуры и спорта Белгородской области от 27 августа 2021 года №324-ОД "</w:t>
      </w:r>
      <w:r>
        <w:rPr>
          <w:bCs/>
        </w:rPr>
        <w:t xml:space="preserve">Об утверждении Порядка проведения официальных физкультурных, спортивных и иных мероприятий на территории Белгородской области" и </w:t>
      </w:r>
      <w:r>
        <w:t>в целях утверждения единых требований к нормам расходов средств на проведение официальных физкультурных, спортивных и иных мероприятий Краснояружского района Белгородской области, включенных в календарный план физкультурных, спортивных и иных мероприятий Белгородской области,</w:t>
      </w:r>
    </w:p>
    <w:p w:rsidR="00945007" w:rsidRDefault="00945007" w:rsidP="00945007">
      <w:pPr>
        <w:pStyle w:val="1"/>
        <w:shd w:val="clear" w:color="auto" w:fill="auto"/>
        <w:ind w:firstLine="740"/>
        <w:jc w:val="both"/>
      </w:pPr>
    </w:p>
    <w:p w:rsidR="00945007" w:rsidRDefault="00945007" w:rsidP="00945007">
      <w:pPr>
        <w:pStyle w:val="1"/>
        <w:shd w:val="clear" w:color="auto" w:fill="auto"/>
        <w:ind w:firstLine="740"/>
        <w:jc w:val="both"/>
        <w:rPr>
          <w:b/>
          <w:bCs/>
        </w:rPr>
      </w:pPr>
      <w:r>
        <w:rPr>
          <w:b/>
        </w:rPr>
        <w:t xml:space="preserve">                                    постановляет</w:t>
      </w:r>
      <w:r>
        <w:rPr>
          <w:b/>
          <w:bCs/>
        </w:rPr>
        <w:t>:</w:t>
      </w:r>
    </w:p>
    <w:p w:rsidR="00945007" w:rsidRDefault="00945007" w:rsidP="00945007">
      <w:pPr>
        <w:pStyle w:val="1"/>
        <w:shd w:val="clear" w:color="auto" w:fill="auto"/>
        <w:ind w:firstLine="740"/>
        <w:jc w:val="both"/>
      </w:pPr>
    </w:p>
    <w:p w:rsidR="00945007" w:rsidRDefault="00945007" w:rsidP="00945007">
      <w:pPr>
        <w:pStyle w:val="1"/>
        <w:shd w:val="clear" w:color="auto" w:fill="auto"/>
        <w:ind w:firstLine="740"/>
        <w:jc w:val="both"/>
      </w:pPr>
      <w:r w:rsidRPr="00C136DE">
        <w:t>1. Утвердить Порядок проведения официальных физкультурных, спортивных и иных мероприятий на территории</w:t>
      </w:r>
      <w:r w:rsidRPr="00155E3D">
        <w:t xml:space="preserve"> Краснояружского района Белгородской области согласно приложению к настоящему постановлению.</w:t>
      </w:r>
    </w:p>
    <w:p w:rsidR="00945007" w:rsidRDefault="00945007" w:rsidP="00945007">
      <w:pPr>
        <w:pStyle w:val="1"/>
        <w:shd w:val="clear" w:color="auto" w:fill="auto"/>
        <w:tabs>
          <w:tab w:val="left" w:pos="1139"/>
        </w:tabs>
        <w:ind w:firstLine="740"/>
        <w:jc w:val="both"/>
      </w:pPr>
      <w:r>
        <w:t xml:space="preserve">2. Признать утратившим силу </w:t>
      </w:r>
      <w:r w:rsidRPr="00F31528">
        <w:t xml:space="preserve">постановление администрации Краснояружского района Белгородской области от 3 февраля 2020 года </w:t>
      </w:r>
      <w:r>
        <w:t xml:space="preserve">      №</w:t>
      </w:r>
      <w:r w:rsidRPr="00F31528">
        <w:t>21 «Об установлении норм расходов средств на проведение</w:t>
      </w:r>
      <w:r>
        <w:t xml:space="preserve"> физкультурных мероприятий и спортивных мероприятий Краснояружского района Белгородской области, включенных в календарный план физкультурных мероприятий и спортивных мероприятий Краснояружского района Белгородской области».</w:t>
      </w:r>
    </w:p>
    <w:p w:rsidR="00945007" w:rsidRDefault="00945007" w:rsidP="00945007">
      <w:pPr>
        <w:pStyle w:val="1"/>
        <w:shd w:val="clear" w:color="auto" w:fill="auto"/>
        <w:tabs>
          <w:tab w:val="left" w:pos="1139"/>
        </w:tabs>
        <w:ind w:firstLine="0"/>
        <w:jc w:val="both"/>
      </w:pPr>
      <w:r>
        <w:lastRenderedPageBreak/>
        <w:t xml:space="preserve">           3. Настоящее постановление  распространяется на правоотношения, возникшие с 1 января 2022 года. </w:t>
      </w:r>
    </w:p>
    <w:p w:rsidR="00945007" w:rsidRDefault="00945007" w:rsidP="00945007">
      <w:pPr>
        <w:pStyle w:val="1"/>
        <w:shd w:val="clear" w:color="auto" w:fill="auto"/>
        <w:tabs>
          <w:tab w:val="left" w:pos="1139"/>
        </w:tabs>
        <w:ind w:firstLine="0"/>
      </w:pPr>
      <w:r>
        <w:t xml:space="preserve">           4. Контроль за исполнением данного постановления    возложить на первого заместителя главы администрации Мовчан В.А.  </w:t>
      </w:r>
    </w:p>
    <w:p w:rsidR="00945007" w:rsidRDefault="00945007" w:rsidP="00945007">
      <w:pPr>
        <w:pStyle w:val="1"/>
        <w:shd w:val="clear" w:color="auto" w:fill="auto"/>
        <w:tabs>
          <w:tab w:val="left" w:pos="1139"/>
        </w:tabs>
        <w:ind w:firstLine="0"/>
      </w:pPr>
    </w:p>
    <w:p w:rsidR="00945007" w:rsidRDefault="00945007" w:rsidP="00945007">
      <w:pPr>
        <w:pStyle w:val="1"/>
        <w:shd w:val="clear" w:color="auto" w:fill="auto"/>
        <w:tabs>
          <w:tab w:val="left" w:pos="1139"/>
        </w:tabs>
        <w:ind w:firstLine="0"/>
      </w:pPr>
    </w:p>
    <w:p w:rsidR="00945007" w:rsidRDefault="00945007" w:rsidP="00945007">
      <w:pPr>
        <w:pStyle w:val="1"/>
        <w:shd w:val="clear" w:color="auto" w:fill="auto"/>
        <w:tabs>
          <w:tab w:val="left" w:pos="1139"/>
        </w:tabs>
        <w:ind w:firstLine="0"/>
      </w:pPr>
    </w:p>
    <w:p w:rsidR="00945007" w:rsidRDefault="00945007" w:rsidP="00945007">
      <w:pPr>
        <w:pStyle w:val="1"/>
        <w:shd w:val="clear" w:color="auto" w:fill="auto"/>
        <w:tabs>
          <w:tab w:val="left" w:pos="1139"/>
        </w:tabs>
        <w:ind w:firstLine="0"/>
      </w:pPr>
    </w:p>
    <w:p w:rsidR="00945007" w:rsidRDefault="00945007" w:rsidP="00945007">
      <w:pPr>
        <w:pStyle w:val="1"/>
        <w:shd w:val="clear" w:color="auto" w:fill="auto"/>
        <w:tabs>
          <w:tab w:val="left" w:pos="1139"/>
        </w:tabs>
        <w:ind w:firstLine="0"/>
      </w:pPr>
    </w:p>
    <w:p w:rsidR="00945007" w:rsidRDefault="00945007" w:rsidP="00945007">
      <w:pPr>
        <w:pStyle w:val="1"/>
        <w:shd w:val="clear" w:color="auto" w:fill="auto"/>
        <w:tabs>
          <w:tab w:val="left" w:pos="1139"/>
        </w:tabs>
        <w:ind w:right="672" w:firstLine="0"/>
        <w:rPr>
          <w:b/>
        </w:rPr>
      </w:pPr>
      <w:r>
        <w:rPr>
          <w:b/>
        </w:rPr>
        <w:t xml:space="preserve">Глава администрации </w:t>
      </w:r>
    </w:p>
    <w:p w:rsidR="00945007" w:rsidRDefault="00945007" w:rsidP="00945007">
      <w:pPr>
        <w:pStyle w:val="1"/>
        <w:shd w:val="clear" w:color="auto" w:fill="auto"/>
        <w:tabs>
          <w:tab w:val="left" w:pos="1139"/>
        </w:tabs>
        <w:ind w:right="-10" w:firstLine="0"/>
        <w:rPr>
          <w:b/>
        </w:rPr>
      </w:pPr>
      <w:r>
        <w:rPr>
          <w:b/>
        </w:rPr>
        <w:t xml:space="preserve">Краснояружского района                                                           А. Е. </w:t>
      </w:r>
      <w:proofErr w:type="spellStart"/>
      <w:r>
        <w:rPr>
          <w:b/>
        </w:rPr>
        <w:t>Миськов</w:t>
      </w:r>
      <w:proofErr w:type="spellEnd"/>
    </w:p>
    <w:p w:rsidR="00945007" w:rsidRDefault="00945007" w:rsidP="00945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007" w:rsidRPr="0013482D" w:rsidRDefault="00945007" w:rsidP="009450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Pr="0013482D" w:rsidRDefault="00945007" w:rsidP="009450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Pr="0013482D" w:rsidRDefault="00945007" w:rsidP="009450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Pr="0013482D" w:rsidRDefault="00945007" w:rsidP="009450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Pr="0013482D" w:rsidRDefault="00945007" w:rsidP="009450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Pr="0013482D" w:rsidRDefault="00945007" w:rsidP="009450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Pr="0013482D" w:rsidRDefault="00945007" w:rsidP="009450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Pr="0013482D" w:rsidRDefault="00945007" w:rsidP="009450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Default="00945007" w:rsidP="00945007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5007" w:rsidRDefault="00945007" w:rsidP="00945007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Default="00945007" w:rsidP="00945007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Default="00945007" w:rsidP="00945007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Default="00945007" w:rsidP="00945007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Default="00945007" w:rsidP="00945007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Default="00945007" w:rsidP="00945007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Default="00945007" w:rsidP="00945007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Default="00945007" w:rsidP="00945007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Default="00945007" w:rsidP="00945007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Default="00945007" w:rsidP="00945007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Default="00945007" w:rsidP="00945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007" w:rsidRPr="00D36485" w:rsidRDefault="00AF63F3" w:rsidP="00B506AC">
      <w:pPr>
        <w:pStyle w:val="1"/>
        <w:shd w:val="clear" w:color="auto" w:fill="auto"/>
        <w:ind w:left="3969" w:firstLine="2451"/>
        <w:jc w:val="right"/>
        <w:rPr>
          <w:bCs/>
          <w:u w:val="single"/>
        </w:rPr>
      </w:pPr>
      <w:r>
        <w:rPr>
          <w:bCs/>
        </w:rPr>
        <w:t xml:space="preserve">                Приложение </w:t>
      </w:r>
      <w:proofErr w:type="gramStart"/>
      <w:r>
        <w:rPr>
          <w:bCs/>
        </w:rPr>
        <w:t>Утвержден</w:t>
      </w:r>
      <w:proofErr w:type="gramEnd"/>
      <w:r>
        <w:rPr>
          <w:bCs/>
        </w:rPr>
        <w:t xml:space="preserve"> постановлением</w:t>
      </w:r>
      <w:r w:rsidR="00945007">
        <w:rPr>
          <w:bCs/>
        </w:rPr>
        <w:t xml:space="preserve"> администрации  Краснояружского</w:t>
      </w:r>
      <w:r>
        <w:rPr>
          <w:bCs/>
        </w:rPr>
        <w:t xml:space="preserve"> района                 </w:t>
      </w:r>
      <w:r w:rsidR="00945007">
        <w:rPr>
          <w:bCs/>
        </w:rPr>
        <w:t>от  "</w:t>
      </w:r>
      <w:r w:rsidR="00D36485">
        <w:rPr>
          <w:bCs/>
        </w:rPr>
        <w:t>21</w:t>
      </w:r>
      <w:r w:rsidR="00945007">
        <w:rPr>
          <w:bCs/>
        </w:rPr>
        <w:t>"</w:t>
      </w:r>
      <w:r w:rsidR="00D36485">
        <w:rPr>
          <w:bCs/>
        </w:rPr>
        <w:t xml:space="preserve"> апреля  </w:t>
      </w:r>
      <w:r w:rsidR="00945007">
        <w:rPr>
          <w:bCs/>
        </w:rPr>
        <w:t xml:space="preserve"> 2022 года №</w:t>
      </w:r>
      <w:r w:rsidR="00D36485">
        <w:rPr>
          <w:bCs/>
        </w:rPr>
        <w:t xml:space="preserve"> </w:t>
      </w:r>
      <w:r w:rsidR="00D36485" w:rsidRPr="00D36485">
        <w:rPr>
          <w:bCs/>
          <w:u w:val="single"/>
        </w:rPr>
        <w:t>126</w:t>
      </w:r>
    </w:p>
    <w:p w:rsidR="00945007" w:rsidRDefault="00945007" w:rsidP="0094500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945007" w:rsidRDefault="00945007" w:rsidP="00945007">
      <w:pPr>
        <w:pStyle w:val="1"/>
        <w:shd w:val="clear" w:color="auto" w:fill="auto"/>
        <w:ind w:firstLine="0"/>
        <w:rPr>
          <w:b/>
          <w:bCs/>
        </w:rPr>
      </w:pPr>
    </w:p>
    <w:p w:rsidR="00945007" w:rsidRDefault="00945007" w:rsidP="0094500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945007" w:rsidRDefault="00945007" w:rsidP="00945007">
      <w:pPr>
        <w:pStyle w:val="1"/>
        <w:shd w:val="clear" w:color="auto" w:fill="auto"/>
        <w:ind w:firstLine="0"/>
        <w:jc w:val="center"/>
        <w:rPr>
          <w:b/>
          <w:bCs/>
        </w:rPr>
      </w:pPr>
      <w:r w:rsidRPr="00C136DE">
        <w:rPr>
          <w:b/>
          <w:bCs/>
        </w:rPr>
        <w:t>Порядок                                                                                                                проведения официальных физкультурных, спортивных и ины</w:t>
      </w:r>
      <w:r>
        <w:rPr>
          <w:b/>
          <w:bCs/>
        </w:rPr>
        <w:t xml:space="preserve">х </w:t>
      </w:r>
      <w:r w:rsidRPr="00C136DE">
        <w:rPr>
          <w:b/>
          <w:bCs/>
        </w:rPr>
        <w:t>мероприятий на территории</w:t>
      </w:r>
      <w:r>
        <w:rPr>
          <w:b/>
          <w:bCs/>
        </w:rPr>
        <w:t xml:space="preserve"> Краснояружского района Белгородской области</w:t>
      </w:r>
    </w:p>
    <w:p w:rsidR="00945007" w:rsidRDefault="00945007" w:rsidP="00945007">
      <w:pPr>
        <w:pStyle w:val="1"/>
        <w:shd w:val="clear" w:color="auto" w:fill="auto"/>
        <w:ind w:firstLine="0"/>
        <w:jc w:val="center"/>
      </w:pPr>
    </w:p>
    <w:p w:rsidR="00945007" w:rsidRDefault="00945007" w:rsidP="0094500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ind w:firstLine="800"/>
        <w:jc w:val="both"/>
      </w:pPr>
      <w:r w:rsidRPr="00E90ADC">
        <w:t>Порядок проведения официальных физкультурных, спортивных и иных мероприятий на территории Краснояружского района Белгородской области (далее - Порядок) разработан в соответствии с пунктом 3 части 1 статьи 1 Федерального</w:t>
      </w:r>
      <w:r>
        <w:t xml:space="preserve"> закона от </w:t>
      </w:r>
      <w:r w:rsidRPr="000A0BC3">
        <w:rPr>
          <w:iCs/>
        </w:rPr>
        <w:t>4</w:t>
      </w:r>
      <w:r>
        <w:t xml:space="preserve">декабря 2007 года № 329-ФЗ «О физической культуре и спорте в Российской Федерации», законом Белгородской области от 01 марта 2017 года № 147 «О физической культуре и спорте в Белгородской области», </w:t>
      </w:r>
      <w:r w:rsidRPr="00E90ADC">
        <w:t>постановлением Правительства</w:t>
      </w:r>
      <w:r>
        <w:t xml:space="preserve"> </w:t>
      </w:r>
      <w:r w:rsidRPr="00E90ADC">
        <w:t>Белгородской области от 26 декабря 2016 года № 475-пп «Об утверждении Положения о Министерстве спорта Белгородской</w:t>
      </w:r>
      <w:r>
        <w:t xml:space="preserve"> области», приказом управления физической культуры и спорта Белгородской области от 27 августа 2021 года №324-ОД "</w:t>
      </w:r>
      <w:r>
        <w:rPr>
          <w:bCs/>
        </w:rPr>
        <w:t>Об утверждении Порядка проведения официальных физкультурных, спортивных и иных мероприятий на территории Белгородской области".</w:t>
      </w:r>
    </w:p>
    <w:p w:rsidR="00945007" w:rsidRDefault="00945007" w:rsidP="0094500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ind w:firstLine="740"/>
        <w:jc w:val="both"/>
      </w:pPr>
      <w:r>
        <w:t>Настоящий Порядок определяет требования к проведению на территории Краснояружского района Белгородской области и за его пределами официальных физкультурных, спортивных и иных мероприятий (далее - Мероприятия), включенных в Календарный план официальных физкультурных, спортивных и иных мероприятий Краснояружского района Белгородской области (далее - Календарный план).</w:t>
      </w:r>
    </w:p>
    <w:p w:rsidR="00945007" w:rsidRDefault="00945007" w:rsidP="0094500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ind w:firstLine="740"/>
        <w:jc w:val="both"/>
      </w:pPr>
      <w:r>
        <w:t>Статус и наименование чемпионата, кубка или первенства Краснояружского района Белгородской области могут иметь только официальные спортивные соревнования.</w:t>
      </w:r>
    </w:p>
    <w:p w:rsidR="00945007" w:rsidRDefault="00945007" w:rsidP="00945007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ind w:firstLine="700"/>
      </w:pPr>
      <w:r>
        <w:t>Организаторами Мероприятий являются:</w:t>
      </w:r>
    </w:p>
    <w:p w:rsidR="00945007" w:rsidRDefault="00B506AC" w:rsidP="00945007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ind w:firstLine="740"/>
        <w:jc w:val="both"/>
      </w:pPr>
      <w:r>
        <w:t>у</w:t>
      </w:r>
      <w:r w:rsidR="00945007">
        <w:t>правление физической культуры, спорта и молодежной политики администрации Краснояружского района Белгородской области (далее - Управление);</w:t>
      </w:r>
    </w:p>
    <w:p w:rsidR="00945007" w:rsidRDefault="00945007" w:rsidP="00945007">
      <w:pPr>
        <w:pStyle w:val="1"/>
        <w:numPr>
          <w:ilvl w:val="0"/>
          <w:numId w:val="2"/>
        </w:numPr>
        <w:shd w:val="clear" w:color="auto" w:fill="auto"/>
        <w:tabs>
          <w:tab w:val="left" w:pos="1056"/>
        </w:tabs>
        <w:ind w:firstLine="700"/>
      </w:pPr>
      <w:r>
        <w:t>физкультурно-спортивные организации Краснояружского района Белгородской области;</w:t>
      </w:r>
    </w:p>
    <w:p w:rsidR="00945007" w:rsidRDefault="00945007" w:rsidP="00945007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ind w:firstLine="740"/>
        <w:jc w:val="both"/>
      </w:pPr>
      <w:r>
        <w:t>юридические или физические лица, по инициативе которых проводятся официальные физкультурные мероприятия и спортивные мероприятия.</w:t>
      </w:r>
    </w:p>
    <w:p w:rsidR="00945007" w:rsidRDefault="00945007" w:rsidP="00945007">
      <w:pPr>
        <w:pStyle w:val="1"/>
        <w:numPr>
          <w:ilvl w:val="0"/>
          <w:numId w:val="1"/>
        </w:numPr>
        <w:shd w:val="clear" w:color="auto" w:fill="auto"/>
        <w:tabs>
          <w:tab w:val="left" w:pos="1132"/>
        </w:tabs>
        <w:ind w:firstLine="760"/>
        <w:jc w:val="both"/>
      </w:pPr>
      <w:r>
        <w:t xml:space="preserve">К участникам Мероприятий относятся лица, предусмотренные </w:t>
      </w:r>
      <w:r>
        <w:lastRenderedPageBreak/>
        <w:t>положениями (регламентами) о данных Мероприятиях.</w:t>
      </w:r>
    </w:p>
    <w:p w:rsidR="00945007" w:rsidRDefault="00945007" w:rsidP="00945007">
      <w:pPr>
        <w:pStyle w:val="1"/>
        <w:numPr>
          <w:ilvl w:val="0"/>
          <w:numId w:val="1"/>
        </w:numPr>
        <w:shd w:val="clear" w:color="auto" w:fill="auto"/>
        <w:tabs>
          <w:tab w:val="left" w:pos="1132"/>
        </w:tabs>
        <w:ind w:firstLine="760"/>
        <w:jc w:val="both"/>
      </w:pPr>
      <w:r>
        <w:t>Мероприятия проводятся на основании положений (регламентов) о проведении официальных физкультурных мероприятий и спортивных мероприятий (далее - Положения), утвержденных управлением физической культуры, спорта и молодежной политики администрации Краснояружского района Белгородской области (далее - Управление). В срок проведения Мероприятия входит время его проведения, а также день приезда и день отъезда согласно Положению.</w:t>
      </w:r>
    </w:p>
    <w:p w:rsidR="00945007" w:rsidRDefault="00945007" w:rsidP="00945007">
      <w:pPr>
        <w:pStyle w:val="1"/>
        <w:numPr>
          <w:ilvl w:val="0"/>
          <w:numId w:val="1"/>
        </w:numPr>
        <w:shd w:val="clear" w:color="auto" w:fill="auto"/>
        <w:tabs>
          <w:tab w:val="left" w:pos="1132"/>
        </w:tabs>
        <w:ind w:firstLine="760"/>
        <w:jc w:val="both"/>
      </w:pPr>
      <w:r>
        <w:t xml:space="preserve">Положение о Мероприятии размещается на официальном сайте Управления </w:t>
      </w:r>
      <w:r w:rsidRPr="000943CB">
        <w:t>https://yaruga-fok.ru/</w:t>
      </w:r>
      <w:r>
        <w:t>.</w:t>
      </w:r>
    </w:p>
    <w:p w:rsidR="00945007" w:rsidRDefault="00945007" w:rsidP="00945007">
      <w:pPr>
        <w:pStyle w:val="1"/>
        <w:numPr>
          <w:ilvl w:val="0"/>
          <w:numId w:val="1"/>
        </w:numPr>
        <w:shd w:val="clear" w:color="auto" w:fill="auto"/>
        <w:tabs>
          <w:tab w:val="left" w:pos="1478"/>
        </w:tabs>
        <w:ind w:firstLine="760"/>
        <w:jc w:val="both"/>
      </w:pPr>
      <w:r>
        <w:t>Руководителю муниципального учреждения "Физкультурно-оздоровительный клуб "Краснояружский", на территории которого проводится Мероприятие, рекомендуется оказывать содействие организаторам Мероприятия при его подготовке и проведении, в том числе подготовку спортсооружений, мест для проживания и питания участников, обеспечение безопасности и охраны общественного порядка, освещение в средствах массовой информации, проведение церемоний открытия и закрытия мероприятий.</w:t>
      </w:r>
    </w:p>
    <w:p w:rsidR="00945007" w:rsidRDefault="00945007" w:rsidP="00081DA0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ind w:firstLine="760"/>
        <w:jc w:val="both"/>
      </w:pPr>
      <w:r>
        <w:t>Обеспечение общественного порядка и общественной безопасности на объектах спорта при проведении Мероприятия осуществляется организаторами Мероприятия совместно с территориальными органами правопорядка</w:t>
      </w:r>
      <w:r w:rsidRPr="00C136DE">
        <w:t>: Отд</w:t>
      </w:r>
      <w:r w:rsidR="00081DA0">
        <w:t>.</w:t>
      </w:r>
      <w:r w:rsidRPr="00C136DE">
        <w:t xml:space="preserve"> МВД России по Краснояружскому району, </w:t>
      </w:r>
      <w:proofErr w:type="spellStart"/>
      <w:r w:rsidRPr="00C136DE">
        <w:t>Краснояружское</w:t>
      </w:r>
      <w:proofErr w:type="spellEnd"/>
      <w:r w:rsidRPr="00C136DE">
        <w:t xml:space="preserve"> станичное казачье общество.</w:t>
      </w:r>
    </w:p>
    <w:p w:rsidR="00945007" w:rsidRDefault="00945007" w:rsidP="00945007">
      <w:pPr>
        <w:pStyle w:val="1"/>
        <w:numPr>
          <w:ilvl w:val="0"/>
          <w:numId w:val="1"/>
        </w:numPr>
        <w:shd w:val="clear" w:color="auto" w:fill="auto"/>
        <w:tabs>
          <w:tab w:val="left" w:pos="1270"/>
        </w:tabs>
        <w:ind w:firstLine="760"/>
        <w:jc w:val="both"/>
      </w:pPr>
      <w:r>
        <w:t>При проведении Мероприятия за счет средств бюджета Краснояружского района  Белгородской области осуществляется финансирование следующих мероприятий:</w:t>
      </w:r>
    </w:p>
    <w:p w:rsidR="00945007" w:rsidRDefault="00945007" w:rsidP="00945007">
      <w:pPr>
        <w:pStyle w:val="1"/>
        <w:shd w:val="clear" w:color="auto" w:fill="auto"/>
        <w:tabs>
          <w:tab w:val="left" w:pos="1270"/>
        </w:tabs>
        <w:ind w:left="760" w:firstLine="0"/>
        <w:jc w:val="both"/>
      </w:pPr>
      <w:r>
        <w:t>- муниципальные;</w:t>
      </w:r>
    </w:p>
    <w:p w:rsidR="00945007" w:rsidRDefault="00945007" w:rsidP="00945007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ind w:firstLine="720"/>
        <w:jc w:val="both"/>
      </w:pPr>
      <w:r>
        <w:t>межмуниципальные;</w:t>
      </w:r>
    </w:p>
    <w:p w:rsidR="00945007" w:rsidRDefault="00945007" w:rsidP="00945007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ind w:firstLine="720"/>
        <w:jc w:val="both"/>
      </w:pPr>
      <w:r>
        <w:t>региональные;</w:t>
      </w:r>
    </w:p>
    <w:p w:rsidR="00945007" w:rsidRDefault="006D48B4" w:rsidP="00945007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ind w:firstLine="720"/>
        <w:jc w:val="both"/>
      </w:pPr>
      <w:r>
        <w:t>межрегиональные.</w:t>
      </w:r>
    </w:p>
    <w:p w:rsidR="00945007" w:rsidRDefault="00945007" w:rsidP="00945007">
      <w:pPr>
        <w:pStyle w:val="1"/>
        <w:numPr>
          <w:ilvl w:val="0"/>
          <w:numId w:val="1"/>
        </w:numPr>
        <w:shd w:val="clear" w:color="auto" w:fill="auto"/>
        <w:tabs>
          <w:tab w:val="left" w:pos="1277"/>
        </w:tabs>
        <w:ind w:firstLine="740"/>
        <w:jc w:val="both"/>
      </w:pPr>
      <w:r>
        <w:t>Расходы, связанные с оплатой проезда к месту проведения мероприятия и обратно, оплатой питания и проживания участников мероприятия, а также другие расходы могут возмещаться в соответствии с приложением № 1 к настоящему Порядку.</w:t>
      </w:r>
    </w:p>
    <w:p w:rsidR="00945007" w:rsidRDefault="00945007" w:rsidP="00945007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945007">
          <w:pgSz w:w="11900" w:h="16840"/>
          <w:pgMar w:top="851" w:right="843" w:bottom="1075" w:left="1874" w:header="0" w:footer="647" w:gutter="0"/>
          <w:cols w:space="720"/>
        </w:sectPr>
      </w:pPr>
    </w:p>
    <w:p w:rsidR="00945007" w:rsidRDefault="00945007" w:rsidP="00945007">
      <w:pPr>
        <w:pStyle w:val="1"/>
        <w:shd w:val="clear" w:color="auto" w:fill="auto"/>
        <w:ind w:right="13" w:firstLine="0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945007" w:rsidRDefault="00945007" w:rsidP="00945007">
      <w:pPr>
        <w:pStyle w:val="1"/>
        <w:shd w:val="clear" w:color="auto" w:fill="auto"/>
        <w:ind w:right="13" w:firstLine="0"/>
        <w:jc w:val="right"/>
        <w:rPr>
          <w:bCs/>
        </w:rPr>
      </w:pPr>
      <w:r>
        <w:rPr>
          <w:bCs/>
        </w:rPr>
        <w:t>Утвержден</w:t>
      </w:r>
      <w:r w:rsidR="00BE5EDF">
        <w:rPr>
          <w:bCs/>
        </w:rPr>
        <w:t>о П</w:t>
      </w:r>
      <w:r>
        <w:rPr>
          <w:bCs/>
        </w:rPr>
        <w:t>орядком</w:t>
      </w:r>
    </w:p>
    <w:p w:rsidR="00945007" w:rsidRDefault="00945007" w:rsidP="00945007">
      <w:pPr>
        <w:pStyle w:val="1"/>
        <w:shd w:val="clear" w:color="auto" w:fill="auto"/>
        <w:ind w:right="13" w:firstLine="0"/>
        <w:jc w:val="right"/>
        <w:rPr>
          <w:bCs/>
        </w:rPr>
      </w:pPr>
      <w:r>
        <w:rPr>
          <w:bCs/>
        </w:rPr>
        <w:t xml:space="preserve"> проведения официальных</w:t>
      </w:r>
      <w:r>
        <w:rPr>
          <w:bCs/>
        </w:rPr>
        <w:br/>
        <w:t>физкультурных, спортивных и иных</w:t>
      </w:r>
      <w:r>
        <w:rPr>
          <w:bCs/>
        </w:rPr>
        <w:br/>
        <w:t>мероприятий на территории</w:t>
      </w:r>
      <w:r>
        <w:rPr>
          <w:bCs/>
        </w:rPr>
        <w:br/>
        <w:t xml:space="preserve">Краснояружского района </w:t>
      </w:r>
    </w:p>
    <w:p w:rsidR="00945007" w:rsidRPr="00C136DE" w:rsidRDefault="00945007" w:rsidP="00945007">
      <w:pPr>
        <w:pStyle w:val="1"/>
        <w:shd w:val="clear" w:color="auto" w:fill="auto"/>
        <w:ind w:right="13" w:firstLine="0"/>
        <w:jc w:val="right"/>
        <w:rPr>
          <w:bCs/>
        </w:rPr>
      </w:pPr>
      <w:r>
        <w:rPr>
          <w:bCs/>
        </w:rPr>
        <w:t>Белгородской области</w:t>
      </w:r>
    </w:p>
    <w:p w:rsidR="00945007" w:rsidRDefault="00945007" w:rsidP="0094500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945007" w:rsidRDefault="00945007" w:rsidP="0094500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Нормы расходов средств</w:t>
      </w:r>
    </w:p>
    <w:p w:rsidR="00945007" w:rsidRDefault="00945007" w:rsidP="00945007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на организацию и проведение официальных физкультурных,</w:t>
      </w:r>
      <w:r>
        <w:rPr>
          <w:b/>
          <w:bCs/>
        </w:rPr>
        <w:br/>
        <w:t>спортивных и иных мероприятий на территории Краснояружского района Белгородской области и за ее пределами</w:t>
      </w:r>
    </w:p>
    <w:p w:rsidR="00945007" w:rsidRDefault="00945007" w:rsidP="00945007">
      <w:pPr>
        <w:pStyle w:val="1"/>
        <w:shd w:val="clear" w:color="auto" w:fill="auto"/>
        <w:ind w:firstLine="760"/>
        <w:jc w:val="both"/>
      </w:pPr>
      <w:r>
        <w:t>Финансирование осуществляется из средств бюджета муниципального района "Краснояружский район" Белгородской области, а также средств спонсоров, внебюджетных средств и иных не запрещенных законодательством Российской Федерации источников официальных физкультурных и спортивных мероприятий, регламентирует материальное обеспечение и распространяется на участников официальных физкультурных, спортивных и иных мероприятий (далее - Мероприятия).</w:t>
      </w:r>
    </w:p>
    <w:p w:rsidR="00945007" w:rsidRDefault="00945007" w:rsidP="00945007">
      <w:pPr>
        <w:pStyle w:val="1"/>
        <w:shd w:val="clear" w:color="auto" w:fill="auto"/>
        <w:ind w:firstLine="760"/>
        <w:jc w:val="both"/>
      </w:pPr>
      <w:r>
        <w:t>При проведении Мероприятий могут оплачиваться услуги по организации и (или) проведению физкультурных и (или) спортивных и иных мероприятий. Размер оплаты таких услуг определяется путем мониторинга в зависимости от наполнения услуги.</w:t>
      </w:r>
    </w:p>
    <w:p w:rsidR="00945007" w:rsidRDefault="00945007" w:rsidP="00945007">
      <w:pPr>
        <w:pStyle w:val="1"/>
        <w:shd w:val="clear" w:color="auto" w:fill="auto"/>
        <w:ind w:firstLine="760"/>
        <w:jc w:val="both"/>
      </w:pPr>
      <w:r>
        <w:t>При участии в Мероприятиях на территории Российской Федерации и на территории иностранных государств могут оплачиваться стартовые, заявочные взносы. Расходы, связанные с оплатой стартового взноса (заявочного взноса) в Мероприятии, устанавливаются согласно официальному регламентирующему документу в размере:</w:t>
      </w:r>
    </w:p>
    <w:p w:rsidR="00945007" w:rsidRDefault="00945007" w:rsidP="00945007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ind w:firstLine="760"/>
        <w:jc w:val="both"/>
      </w:pPr>
      <w:r>
        <w:t>командные виды спорта (за исключением вида спо</w:t>
      </w:r>
      <w:r w:rsidR="006D48B4">
        <w:t xml:space="preserve">рта «футбол») - не более 20 000 </w:t>
      </w:r>
      <w:r>
        <w:t>рублей;</w:t>
      </w:r>
    </w:p>
    <w:p w:rsidR="00945007" w:rsidRDefault="00945007" w:rsidP="00945007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ind w:firstLine="760"/>
        <w:jc w:val="both"/>
      </w:pPr>
      <w:r>
        <w:t>командный вид спорта «футбол» - не более 100</w:t>
      </w:r>
      <w:r w:rsidR="006D48B4">
        <w:t> </w:t>
      </w:r>
      <w:r>
        <w:t>000 рублей за команду;</w:t>
      </w:r>
    </w:p>
    <w:p w:rsidR="00945007" w:rsidRDefault="00945007" w:rsidP="00945007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ind w:firstLine="760"/>
        <w:jc w:val="both"/>
      </w:pPr>
      <w:r>
        <w:t>иные виды спор</w:t>
      </w:r>
      <w:r w:rsidR="006D48B4">
        <w:t>та - не более 5 000</w:t>
      </w:r>
      <w:r>
        <w:t xml:space="preserve"> рублей за одного спортсмена, за одну дисциплину (упражнение).</w:t>
      </w:r>
    </w:p>
    <w:p w:rsidR="00945007" w:rsidRDefault="00945007" w:rsidP="00945007">
      <w:pPr>
        <w:pStyle w:val="1"/>
        <w:shd w:val="clear" w:color="auto" w:fill="auto"/>
        <w:ind w:firstLine="760"/>
        <w:jc w:val="both"/>
      </w:pPr>
      <w:r>
        <w:t xml:space="preserve">Иные размеры стартовых (заявочных) взносов, превышающие установленные пределы нормативов, согласовываются с </w:t>
      </w:r>
      <w:r w:rsidR="00081DA0">
        <w:t xml:space="preserve">главой администрации Краснояружского района </w:t>
      </w:r>
      <w:r>
        <w:t>дополнительно.</w:t>
      </w:r>
    </w:p>
    <w:p w:rsidR="00945007" w:rsidRDefault="00945007" w:rsidP="00945007">
      <w:pPr>
        <w:pStyle w:val="1"/>
        <w:shd w:val="clear" w:color="auto" w:fill="auto"/>
        <w:ind w:firstLine="760"/>
        <w:jc w:val="both"/>
      </w:pPr>
      <w:r>
        <w:t>При участии в официальном физкультурном и спортивном мероприятии, проходящим за пределами Российской Федерации, расходы в иностранной валюте на оплату стартового (заявочного) взноса в таком мероприятии устанавливаются по курсу Центрального банка РФ на дату его внесения. Финансирование стартового, заявочного взноса может осуществлятьс</w:t>
      </w:r>
      <w:r w:rsidR="00193D59">
        <w:t>я как за счет средств районного</w:t>
      </w:r>
      <w:r>
        <w:t xml:space="preserve"> бюджета, так и за счет внебюджетных средств.</w:t>
      </w:r>
    </w:p>
    <w:p w:rsidR="00945007" w:rsidRDefault="00945007" w:rsidP="00945007">
      <w:pPr>
        <w:pStyle w:val="1"/>
        <w:shd w:val="clear" w:color="auto" w:fill="auto"/>
        <w:ind w:firstLine="760"/>
        <w:jc w:val="both"/>
      </w:pPr>
      <w:r>
        <w:t xml:space="preserve">Управление физической культуры, спорта и молодёжной политики </w:t>
      </w:r>
      <w:r>
        <w:lastRenderedPageBreak/>
        <w:t>администрации Краснояружского района Белгородской области (далее - Управление) и подведомственные ему учреждения, могут принимать участие в организации и проведении межрегиональных, всероссийских, международных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 (далее - ЕКП), календарные планы общероссийских и международных спортивных федераций, проводимых на территории Белгородской области. Условия финансового обеспечения устанавливаются в положениях об этих мероприятиях.</w:t>
      </w:r>
    </w:p>
    <w:p w:rsidR="00945007" w:rsidRDefault="00945007" w:rsidP="00945007">
      <w:pPr>
        <w:pStyle w:val="1"/>
        <w:shd w:val="clear" w:color="auto" w:fill="auto"/>
        <w:ind w:firstLine="760"/>
        <w:jc w:val="both"/>
      </w:pPr>
      <w:r>
        <w:t>Оплата расходов, связанных с проездом к месту проведения Мероприятия и обратно производится по действующим тарифам (за исключением организуемых и проводимых мероприятий на территории Белгородской области):</w:t>
      </w:r>
    </w:p>
    <w:p w:rsidR="00945007" w:rsidRDefault="00945007" w:rsidP="00945007">
      <w:pPr>
        <w:pStyle w:val="1"/>
        <w:numPr>
          <w:ilvl w:val="0"/>
          <w:numId w:val="5"/>
        </w:numPr>
        <w:shd w:val="clear" w:color="auto" w:fill="auto"/>
        <w:tabs>
          <w:tab w:val="left" w:pos="1047"/>
        </w:tabs>
        <w:ind w:firstLine="760"/>
        <w:jc w:val="both"/>
      </w:pPr>
      <w:r>
        <w:t>Автомобильного транспорта общего пользования, осуществляющего регулярные перевозки пассажиров и багажа (кроме такси).</w:t>
      </w:r>
    </w:p>
    <w:p w:rsidR="00945007" w:rsidRDefault="00945007" w:rsidP="00945007">
      <w:pPr>
        <w:pStyle w:val="1"/>
        <w:numPr>
          <w:ilvl w:val="0"/>
          <w:numId w:val="5"/>
        </w:numPr>
        <w:shd w:val="clear" w:color="auto" w:fill="auto"/>
        <w:tabs>
          <w:tab w:val="left" w:pos="1087"/>
        </w:tabs>
        <w:ind w:firstLine="760"/>
        <w:jc w:val="both"/>
      </w:pPr>
      <w:r>
        <w:t>Железнодорожного транспорта:</w:t>
      </w:r>
    </w:p>
    <w:p w:rsidR="00945007" w:rsidRDefault="00945007" w:rsidP="00945007">
      <w:pPr>
        <w:pStyle w:val="1"/>
        <w:shd w:val="clear" w:color="auto" w:fill="auto"/>
        <w:tabs>
          <w:tab w:val="left" w:pos="1071"/>
        </w:tabs>
        <w:ind w:firstLine="760"/>
        <w:jc w:val="both"/>
      </w:pPr>
      <w:r>
        <w:t>а)</w:t>
      </w:r>
      <w:r>
        <w:tab/>
        <w:t>по стоимости плацкартного вагона, сидячего вагона, вагона общего пользования без дополнительных услуг. При отсутствии плацкартных вагонов в поезде оплата услуг по обеспечению проезда может осуществляться по стоимости купейного вагона без дополнительных услуг. При проезде участников Мероприятий на железнодорожном транспорте в купейном вагоне, оплата производится по фактической стоимости билета, но не более стоимости плацкартного вагона (при наличии соответствующего документа);</w:t>
      </w:r>
    </w:p>
    <w:p w:rsidR="00945007" w:rsidRDefault="00945007" w:rsidP="00945007">
      <w:pPr>
        <w:pStyle w:val="1"/>
        <w:shd w:val="clear" w:color="auto" w:fill="auto"/>
        <w:tabs>
          <w:tab w:val="left" w:pos="1071"/>
        </w:tabs>
        <w:ind w:firstLine="760"/>
        <w:jc w:val="both"/>
      </w:pPr>
      <w:r>
        <w:t>б)</w:t>
      </w:r>
      <w:r>
        <w:tab/>
        <w:t>по стоимости купейного вагона и мест для инвалидов колясочников в специальных вагонах участникам Мероприятий для лиц с ограниченными возможностями здоровья, тренеров и сопровождающих;</w:t>
      </w:r>
    </w:p>
    <w:p w:rsidR="00945007" w:rsidRDefault="00945007" w:rsidP="00945007">
      <w:pPr>
        <w:pStyle w:val="1"/>
        <w:shd w:val="clear" w:color="auto" w:fill="auto"/>
        <w:tabs>
          <w:tab w:val="left" w:pos="1066"/>
        </w:tabs>
        <w:ind w:firstLine="760"/>
        <w:jc w:val="both"/>
      </w:pPr>
      <w:r>
        <w:t>в)</w:t>
      </w:r>
      <w:r>
        <w:tab/>
        <w:t>при провозе крупногабаритного спортивного оборудования (шестов, стрелкового оружия, велосипедов и т.д.) допускается возмещение стоимости купейного вагона без дополнительных услуг, кроме багажа.</w:t>
      </w:r>
    </w:p>
    <w:p w:rsidR="00945007" w:rsidRDefault="00945007" w:rsidP="00945007">
      <w:pPr>
        <w:pStyle w:val="1"/>
        <w:shd w:val="clear" w:color="auto" w:fill="auto"/>
        <w:ind w:firstLine="760"/>
        <w:jc w:val="both"/>
      </w:pPr>
      <w:r>
        <w:t>Расходы, связанные со страхованием спортсменов, устанавливаются не более 1 000 рублей на 1 человека, при условии, что эти расходы предусмотрены положением (регламентом) о проведении официальных физкультурных мероприятий и спортивных мероприятий.</w:t>
      </w:r>
    </w:p>
    <w:p w:rsidR="00945007" w:rsidRDefault="00945007" w:rsidP="00945007">
      <w:pPr>
        <w:pStyle w:val="1"/>
        <w:shd w:val="clear" w:color="auto" w:fill="auto"/>
        <w:ind w:firstLine="760"/>
        <w:jc w:val="both"/>
      </w:pPr>
      <w:r>
        <w:t>Расходы, связанные со страхованием спортсменов с ограниченными возможностями здоровья, устанавливаются в соответствии с регламентом соревнования (положением).</w:t>
      </w:r>
    </w:p>
    <w:p w:rsidR="00945007" w:rsidRDefault="00945007" w:rsidP="00945007">
      <w:pPr>
        <w:pStyle w:val="1"/>
        <w:shd w:val="clear" w:color="auto" w:fill="auto"/>
        <w:ind w:firstLine="760"/>
        <w:jc w:val="both"/>
      </w:pPr>
      <w:r>
        <w:t>Участникам мероприятий рекомендовано планировать расходы за счет средств бюджета муниципального района "Краснояружский район" Белгородской области на проведение официальных физкультурных и спортивных мероприятий, а также расходов на участие в официальных районных, межрайонных, областных, региональных, межрегиональных, всероссийских и международных Мероприятий с учетом норм расхо</w:t>
      </w:r>
      <w:r w:rsidR="00B02D0A">
        <w:t>дов, указанных в таблицах № 1-7</w:t>
      </w:r>
      <w:r>
        <w:t>.</w:t>
      </w:r>
    </w:p>
    <w:p w:rsidR="00945007" w:rsidRDefault="00945007" w:rsidP="00E8306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Default="00945007" w:rsidP="0094500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№1</w:t>
      </w:r>
      <w:r w:rsidR="00BE5E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BE5EDF" w:rsidRPr="00BE5ED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E5EDF" w:rsidRPr="00BE5EDF">
        <w:rPr>
          <w:rFonts w:ascii="Times New Roman" w:hAnsi="Times New Roman" w:cs="Times New Roman"/>
          <w:bCs/>
          <w:sz w:val="28"/>
          <w:szCs w:val="28"/>
        </w:rPr>
        <w:t>П</w:t>
      </w:r>
      <w:r w:rsidR="007009D4">
        <w:rPr>
          <w:rFonts w:ascii="Times New Roman" w:hAnsi="Times New Roman" w:cs="Times New Roman"/>
          <w:bCs/>
          <w:sz w:val="28"/>
          <w:szCs w:val="28"/>
        </w:rPr>
        <w:t xml:space="preserve">риложению 1 Порядка </w:t>
      </w:r>
      <w:r w:rsidR="00BE5EDF" w:rsidRPr="00BE5EDF">
        <w:rPr>
          <w:rFonts w:ascii="Times New Roman" w:hAnsi="Times New Roman" w:cs="Times New Roman"/>
          <w:bCs/>
          <w:sz w:val="28"/>
          <w:szCs w:val="28"/>
        </w:rPr>
        <w:t xml:space="preserve"> проведения официальных</w:t>
      </w:r>
      <w:r w:rsidR="00BE5EDF" w:rsidRPr="00BE5EDF">
        <w:rPr>
          <w:rFonts w:ascii="Times New Roman" w:hAnsi="Times New Roman" w:cs="Times New Roman"/>
          <w:bCs/>
          <w:sz w:val="28"/>
          <w:szCs w:val="28"/>
        </w:rPr>
        <w:br/>
        <w:t>физкультурных, спортивных и иных мероприятий на территории</w:t>
      </w:r>
      <w:r w:rsidR="00BE5EDF" w:rsidRPr="00BE5EDF">
        <w:rPr>
          <w:rFonts w:ascii="Times New Roman" w:hAnsi="Times New Roman" w:cs="Times New Roman"/>
          <w:bCs/>
          <w:sz w:val="28"/>
          <w:szCs w:val="28"/>
        </w:rPr>
        <w:br/>
        <w:t>Краснояружского района Белгородской облас</w:t>
      </w:r>
      <w:r w:rsidR="00953C44">
        <w:rPr>
          <w:rFonts w:ascii="Times New Roman" w:hAnsi="Times New Roman" w:cs="Times New Roman"/>
          <w:bCs/>
          <w:sz w:val="28"/>
          <w:szCs w:val="28"/>
        </w:rPr>
        <w:t>ти</w:t>
      </w:r>
    </w:p>
    <w:p w:rsidR="00953C44" w:rsidRDefault="00953C44" w:rsidP="0094500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3C44" w:rsidRDefault="00953C44" w:rsidP="0094500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3C44" w:rsidRDefault="00953C44" w:rsidP="00953C44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Нормы расходов на компенсацию питания спортсменов, тренеров, судей</w:t>
      </w:r>
      <w:r>
        <w:rPr>
          <w:b/>
          <w:bCs/>
        </w:rPr>
        <w:br/>
        <w:t>и иных специалистов во время проведения (нахождения) на</w:t>
      </w:r>
      <w:r>
        <w:rPr>
          <w:b/>
          <w:bCs/>
        </w:rPr>
        <w:br/>
        <w:t>физкультурных и спортивных мероприятиях на территории</w:t>
      </w:r>
      <w:r>
        <w:rPr>
          <w:b/>
          <w:bCs/>
        </w:rPr>
        <w:br/>
        <w:t>Белгородской области и за ее пределами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7325"/>
        <w:gridCol w:w="1378"/>
      </w:tblGrid>
      <w:tr w:rsidR="00953C44" w:rsidTr="00D337D8">
        <w:trPr>
          <w:trHeight w:hRule="exact" w:val="19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C44" w:rsidRDefault="00953C44" w:rsidP="00D337D8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lang w:bidi="ru-RU"/>
              </w:rPr>
            </w:pPr>
            <w:r>
              <w:t>№ п/п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C44" w:rsidRDefault="00953C44" w:rsidP="00D337D8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lang w:bidi="ru-RU"/>
              </w:rPr>
            </w:pPr>
            <w:r>
              <w:t>Наименование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3C44" w:rsidRDefault="00953C44" w:rsidP="00D337D8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lang w:bidi="ru-RU"/>
              </w:rPr>
            </w:pPr>
            <w:r>
              <w:t>Расходы на одного человека в сутки (руб.)</w:t>
            </w:r>
          </w:p>
        </w:tc>
      </w:tr>
      <w:tr w:rsidR="00953C44" w:rsidTr="005D6FCF">
        <w:trPr>
          <w:trHeight w:hRule="exact" w:val="11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C44" w:rsidRDefault="00953C44" w:rsidP="00D337D8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lang w:bidi="ru-RU"/>
              </w:rPr>
            </w:pPr>
            <w:r>
              <w:t>1.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3C44" w:rsidRDefault="005D6FCF" w:rsidP="005D6FCF">
            <w:pPr>
              <w:pStyle w:val="a5"/>
              <w:shd w:val="clear" w:color="auto" w:fill="auto"/>
              <w:tabs>
                <w:tab w:val="left" w:pos="2491"/>
                <w:tab w:val="left" w:pos="4474"/>
                <w:tab w:val="left" w:pos="5174"/>
              </w:tabs>
              <w:spacing w:line="276" w:lineRule="auto"/>
              <w:ind w:left="158" w:right="201" w:firstLine="0"/>
              <w:jc w:val="both"/>
            </w:pPr>
            <w:r>
              <w:t>Региональные физкультурные и</w:t>
            </w:r>
            <w:r w:rsidR="008A56FD">
              <w:t xml:space="preserve"> </w:t>
            </w:r>
            <w:r>
              <w:t>спортивные</w:t>
            </w:r>
            <w:r w:rsidR="008A56FD">
              <w:t xml:space="preserve"> </w:t>
            </w:r>
            <w:r w:rsidR="00953C44">
              <w:t>мероприятия</w:t>
            </w:r>
            <w:r>
              <w:t xml:space="preserve">, а также тренировочные мероприятия проводимые </w:t>
            </w:r>
            <w:r w:rsidR="00953C44">
              <w:t>на территории Белгородской области</w:t>
            </w:r>
          </w:p>
          <w:p w:rsidR="005D6FCF" w:rsidRDefault="005D6FCF" w:rsidP="005D6FCF">
            <w:pPr>
              <w:pStyle w:val="a5"/>
              <w:shd w:val="clear" w:color="auto" w:fill="auto"/>
              <w:tabs>
                <w:tab w:val="left" w:pos="2491"/>
                <w:tab w:val="left" w:pos="4474"/>
                <w:tab w:val="left" w:pos="5174"/>
              </w:tabs>
              <w:spacing w:line="276" w:lineRule="auto"/>
              <w:ind w:right="201" w:firstLine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6FCF" w:rsidRDefault="005D6FCF" w:rsidP="00D337D8">
            <w:pPr>
              <w:pStyle w:val="a5"/>
              <w:shd w:val="clear" w:color="auto" w:fill="auto"/>
              <w:spacing w:line="276" w:lineRule="auto"/>
              <w:ind w:firstLine="0"/>
              <w:jc w:val="center"/>
            </w:pPr>
          </w:p>
          <w:p w:rsidR="00953C44" w:rsidRDefault="00953C44" w:rsidP="00D337D8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lang w:bidi="ru-RU"/>
              </w:rPr>
            </w:pPr>
            <w:r>
              <w:t>250</w:t>
            </w:r>
          </w:p>
        </w:tc>
      </w:tr>
      <w:tr w:rsidR="00953C44" w:rsidTr="005D6FCF">
        <w:trPr>
          <w:trHeight w:hRule="exact" w:val="12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C44" w:rsidRDefault="00953C44" w:rsidP="00D337D8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lang w:bidi="ru-RU"/>
              </w:rPr>
            </w:pPr>
            <w:r>
              <w:t>2.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3C44" w:rsidRDefault="00953C44" w:rsidP="005D6FCF">
            <w:pPr>
              <w:pStyle w:val="a5"/>
              <w:shd w:val="clear" w:color="auto" w:fill="auto"/>
              <w:tabs>
                <w:tab w:val="left" w:pos="2347"/>
                <w:tab w:val="left" w:pos="4862"/>
              </w:tabs>
              <w:spacing w:line="276" w:lineRule="auto"/>
              <w:ind w:left="158" w:firstLine="0"/>
            </w:pPr>
            <w:r>
              <w:t>Всероссийские,</w:t>
            </w:r>
            <w:r>
              <w:tab/>
              <w:t>международные,</w:t>
            </w:r>
            <w:r>
              <w:tab/>
              <w:t>межрегиональные</w:t>
            </w:r>
            <w:r w:rsidR="008A56FD">
              <w:t xml:space="preserve"> спортивные </w:t>
            </w:r>
            <w:r>
              <w:t>мероприятия,</w:t>
            </w:r>
            <w:r w:rsidR="008A56FD">
              <w:t xml:space="preserve"> проводимые на территории</w:t>
            </w:r>
            <w:r>
              <w:t xml:space="preserve"> Белгородской области</w:t>
            </w:r>
            <w:r w:rsidR="005D6FCF"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6FCF" w:rsidRDefault="005D6FCF" w:rsidP="00D337D8">
            <w:pPr>
              <w:pStyle w:val="a5"/>
              <w:shd w:val="clear" w:color="auto" w:fill="auto"/>
              <w:spacing w:line="276" w:lineRule="auto"/>
              <w:ind w:firstLine="0"/>
              <w:jc w:val="center"/>
            </w:pPr>
          </w:p>
          <w:p w:rsidR="00953C44" w:rsidRPr="00F75BB8" w:rsidRDefault="00953C44" w:rsidP="00D337D8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lang w:bidi="ru-RU"/>
              </w:rPr>
            </w:pPr>
            <w:r w:rsidRPr="00F75BB8">
              <w:t>400</w:t>
            </w:r>
          </w:p>
        </w:tc>
      </w:tr>
      <w:tr w:rsidR="00953C44" w:rsidTr="0028224F">
        <w:trPr>
          <w:trHeight w:hRule="exact" w:val="8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3C44" w:rsidRDefault="00953C44" w:rsidP="00D337D8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lang w:bidi="ru-RU"/>
              </w:rPr>
            </w:pPr>
            <w:r>
              <w:t>3.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53C44" w:rsidRDefault="005D6FCF" w:rsidP="005D6FCF">
            <w:pPr>
              <w:pStyle w:val="a5"/>
              <w:shd w:val="clear" w:color="auto" w:fill="auto"/>
              <w:tabs>
                <w:tab w:val="left" w:pos="2342"/>
                <w:tab w:val="left" w:pos="4862"/>
              </w:tabs>
              <w:spacing w:line="276" w:lineRule="auto"/>
              <w:ind w:left="158" w:firstLine="0"/>
            </w:pPr>
            <w:r>
              <w:t xml:space="preserve">Всероссийские, международные и </w:t>
            </w:r>
            <w:r w:rsidR="00953C44">
              <w:t>межрегиональные</w:t>
            </w:r>
          </w:p>
          <w:p w:rsidR="00953C44" w:rsidRDefault="008A56FD" w:rsidP="005D6FCF">
            <w:pPr>
              <w:pStyle w:val="a5"/>
              <w:shd w:val="clear" w:color="auto" w:fill="auto"/>
              <w:tabs>
                <w:tab w:val="left" w:pos="2918"/>
                <w:tab w:val="left" w:pos="4944"/>
              </w:tabs>
              <w:spacing w:line="276" w:lineRule="auto"/>
              <w:ind w:left="158" w:firstLine="0"/>
            </w:pPr>
            <w:r>
              <w:t xml:space="preserve">мероприятия </w:t>
            </w:r>
            <w:r w:rsidR="00953C44">
              <w:t>за пределами Белгородской области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FCF" w:rsidRDefault="005D6FCF" w:rsidP="00D337D8">
            <w:pPr>
              <w:pStyle w:val="a5"/>
              <w:shd w:val="clear" w:color="auto" w:fill="auto"/>
              <w:spacing w:line="276" w:lineRule="auto"/>
              <w:ind w:firstLine="0"/>
              <w:jc w:val="center"/>
            </w:pPr>
          </w:p>
          <w:p w:rsidR="00953C44" w:rsidRPr="00F75BB8" w:rsidRDefault="00953C44" w:rsidP="00D337D8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lang w:bidi="ru-RU"/>
              </w:rPr>
            </w:pPr>
            <w:r w:rsidRPr="00F75BB8">
              <w:t>800</w:t>
            </w:r>
          </w:p>
        </w:tc>
      </w:tr>
    </w:tbl>
    <w:p w:rsidR="00953C44" w:rsidRDefault="00953C44" w:rsidP="00953C44">
      <w:pPr>
        <w:spacing w:after="25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953C44" w:rsidRDefault="00953C44" w:rsidP="00953C44">
      <w:pPr>
        <w:pStyle w:val="20"/>
        <w:shd w:val="clear" w:color="auto" w:fill="auto"/>
        <w:ind w:firstLine="0"/>
      </w:pPr>
      <w:r>
        <w:t>Примечание:</w:t>
      </w:r>
    </w:p>
    <w:p w:rsidR="00953C44" w:rsidRDefault="00953C44" w:rsidP="00953C44">
      <w:pPr>
        <w:pStyle w:val="20"/>
        <w:numPr>
          <w:ilvl w:val="0"/>
          <w:numId w:val="6"/>
        </w:numPr>
        <w:shd w:val="clear" w:color="auto" w:fill="auto"/>
        <w:tabs>
          <w:tab w:val="left" w:pos="1014"/>
        </w:tabs>
        <w:ind w:firstLine="740"/>
        <w:jc w:val="both"/>
      </w:pPr>
      <w:r>
        <w:t>Тренировочные мероприятия спортсменов-членов сборных команд Краснояружского района Белгородской области по подготовке к международным, всероссийским, межрегиональным соревнованиям и т.д., осуществляются в соответствии с федеральными стандартами.</w:t>
      </w:r>
    </w:p>
    <w:p w:rsidR="00953C44" w:rsidRDefault="00953C44" w:rsidP="00953C44">
      <w:pPr>
        <w:pStyle w:val="20"/>
        <w:numPr>
          <w:ilvl w:val="0"/>
          <w:numId w:val="6"/>
        </w:numPr>
        <w:shd w:val="clear" w:color="auto" w:fill="auto"/>
        <w:tabs>
          <w:tab w:val="left" w:pos="1018"/>
        </w:tabs>
        <w:ind w:firstLine="740"/>
        <w:jc w:val="both"/>
      </w:pPr>
      <w:r>
        <w:t>Оплата питания производится по вышеуказанным нормативам в период дней проведения (нахождения) на физкультурно-спортивном мероприятии или тренировочном мероприятии.</w:t>
      </w:r>
    </w:p>
    <w:p w:rsidR="008A56FD" w:rsidRDefault="00953C44" w:rsidP="008A56FD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ind w:firstLine="740"/>
        <w:jc w:val="both"/>
      </w:pPr>
      <w:r>
        <w:t>При отсутствии возможности организации питания по безналичному расчету участникам спортивно-массовых, физкультурных и спортивных мероприятий, тренировочных мероприятий разрешается выдавать по ведомости наличные деньги по нормам, установленным в Таблице № 1.</w:t>
      </w:r>
    </w:p>
    <w:p w:rsidR="00953C44" w:rsidRPr="008A56FD" w:rsidRDefault="00953C44" w:rsidP="008A56FD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ind w:firstLine="740"/>
        <w:jc w:val="both"/>
        <w:sectPr w:rsidR="00953C44" w:rsidRPr="008A56FD" w:rsidSect="00C8167C">
          <w:pgSz w:w="11900" w:h="16840"/>
          <w:pgMar w:top="709" w:right="843" w:bottom="1161" w:left="1688" w:header="0" w:footer="733" w:gutter="0"/>
          <w:cols w:space="720"/>
        </w:sectPr>
      </w:pPr>
      <w:r w:rsidRPr="008A56FD">
        <w:t>Оплата питания спортсменам производится по вышеуказанным нормативам в период дней проведения мероприятия, а также с учетом пребывания участников в пути 8 и более часов в сутки.</w:t>
      </w:r>
    </w:p>
    <w:p w:rsidR="00945007" w:rsidRPr="00BE5EDF" w:rsidRDefault="00945007" w:rsidP="00953C44">
      <w:pPr>
        <w:pStyle w:val="20"/>
        <w:shd w:val="clear" w:color="auto" w:fill="auto"/>
        <w:tabs>
          <w:tab w:val="left" w:pos="1014"/>
        </w:tabs>
        <w:spacing w:after="280"/>
        <w:ind w:left="740" w:firstLine="0"/>
        <w:jc w:val="right"/>
      </w:pPr>
      <w:r w:rsidRPr="00B46DA0">
        <w:rPr>
          <w:sz w:val="28"/>
          <w:szCs w:val="28"/>
        </w:rPr>
        <w:lastRenderedPageBreak/>
        <w:t>Таблица №2</w:t>
      </w:r>
    </w:p>
    <w:p w:rsidR="00BE5EDF" w:rsidRDefault="007009D4" w:rsidP="00BE5EDF">
      <w:pPr>
        <w:pStyle w:val="1"/>
        <w:shd w:val="clear" w:color="auto" w:fill="auto"/>
        <w:spacing w:after="300"/>
        <w:ind w:firstLine="0"/>
        <w:jc w:val="right"/>
        <w:rPr>
          <w:b/>
          <w:bCs/>
        </w:rPr>
      </w:pPr>
      <w:r w:rsidRPr="00BE5EDF">
        <w:t xml:space="preserve">к </w:t>
      </w:r>
      <w:r w:rsidRPr="00BE5EDF">
        <w:rPr>
          <w:bCs/>
        </w:rPr>
        <w:t>П</w:t>
      </w:r>
      <w:r>
        <w:rPr>
          <w:bCs/>
        </w:rPr>
        <w:t xml:space="preserve">риложению 1 Порядка </w:t>
      </w:r>
      <w:r w:rsidRPr="00BE5EDF">
        <w:rPr>
          <w:bCs/>
        </w:rPr>
        <w:t xml:space="preserve"> </w:t>
      </w:r>
      <w:r w:rsidR="00BE5EDF" w:rsidRPr="00BE5EDF">
        <w:rPr>
          <w:bCs/>
        </w:rPr>
        <w:t>проведения официальных</w:t>
      </w:r>
      <w:r w:rsidR="00BE5EDF" w:rsidRPr="00BE5EDF">
        <w:rPr>
          <w:bCs/>
        </w:rPr>
        <w:br/>
        <w:t>физкультурных, спортивных и иных мероприятий на территории</w:t>
      </w:r>
      <w:r w:rsidR="00BE5EDF" w:rsidRPr="00BE5EDF">
        <w:rPr>
          <w:bCs/>
        </w:rPr>
        <w:br/>
        <w:t>Краснояружского района Белгородской области</w:t>
      </w:r>
      <w:r w:rsidR="00BE5EDF">
        <w:rPr>
          <w:b/>
          <w:bCs/>
        </w:rPr>
        <w:t xml:space="preserve"> </w:t>
      </w:r>
    </w:p>
    <w:p w:rsidR="00945007" w:rsidRDefault="00945007" w:rsidP="0094500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Нормы оплаты услуг по проживанию на территории</w:t>
      </w:r>
      <w:r>
        <w:rPr>
          <w:b/>
          <w:bCs/>
        </w:rPr>
        <w:br/>
        <w:t>Российской Федерации при проведении физкультурных,</w:t>
      </w:r>
      <w:r>
        <w:rPr>
          <w:b/>
          <w:bCs/>
        </w:rPr>
        <w:br/>
        <w:t>спортивных и тренировочных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7"/>
        <w:gridCol w:w="3538"/>
        <w:gridCol w:w="1690"/>
      </w:tblGrid>
      <w:tr w:rsidR="00945007" w:rsidTr="00C94697">
        <w:trPr>
          <w:trHeight w:hRule="exact" w:val="1301"/>
          <w:jc w:val="center"/>
        </w:trPr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007" w:rsidRDefault="00945007" w:rsidP="000B2FF0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Места проведения спортивных и тренировочных мероприятий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проживания на 1 чел.</w:t>
            </w:r>
          </w:p>
          <w:p w:rsidR="00945007" w:rsidRDefault="00945007" w:rsidP="00590413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в сутки (в рублях)</w:t>
            </w:r>
          </w:p>
        </w:tc>
      </w:tr>
      <w:tr w:rsidR="00945007" w:rsidTr="00C94697">
        <w:trPr>
          <w:trHeight w:hRule="exact" w:val="1018"/>
          <w:jc w:val="center"/>
        </w:trPr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2FF0" w:rsidRDefault="00945007" w:rsidP="0028224F">
            <w:pPr>
              <w:pStyle w:val="a5"/>
              <w:shd w:val="clear" w:color="auto" w:fill="auto"/>
              <w:spacing w:line="264" w:lineRule="auto"/>
              <w:ind w:left="140" w:right="151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г. Санкт-Петербург, г. Сочи, </w:t>
            </w:r>
          </w:p>
          <w:p w:rsidR="00945007" w:rsidRDefault="00945007" w:rsidP="0028224F">
            <w:pPr>
              <w:pStyle w:val="a5"/>
              <w:shd w:val="clear" w:color="auto" w:fill="auto"/>
              <w:spacing w:line="264" w:lineRule="auto"/>
              <w:ind w:left="140" w:right="151" w:firstLine="2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г. Казань, Московская область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Default="00945007" w:rsidP="0028224F">
            <w:pPr>
              <w:pStyle w:val="a5"/>
              <w:shd w:val="clear" w:color="auto" w:fill="auto"/>
              <w:spacing w:line="264" w:lineRule="auto"/>
              <w:ind w:left="113" w:right="145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при проведении всероссийских, международных, межрегиональных физкультурных и спортивных мероприятий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 более 1700</w:t>
            </w:r>
          </w:p>
        </w:tc>
      </w:tr>
      <w:tr w:rsidR="00945007" w:rsidTr="00C94697">
        <w:trPr>
          <w:trHeight w:hRule="exact" w:val="1277"/>
          <w:jc w:val="center"/>
        </w:trPr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5007" w:rsidRDefault="00945007" w:rsidP="0028224F">
            <w:pPr>
              <w:spacing w:after="0" w:line="240" w:lineRule="auto"/>
              <w:ind w:left="140" w:right="151" w:firstLine="2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Default="00945007" w:rsidP="0028224F">
            <w:pPr>
              <w:pStyle w:val="a5"/>
              <w:shd w:val="clear" w:color="auto" w:fill="auto"/>
              <w:spacing w:line="259" w:lineRule="auto"/>
              <w:ind w:left="113" w:right="145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при проведении всероссийских, международных, межрегиональных физкультурных и спортивных мероприятий, если питание включено в проживание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 более 2500</w:t>
            </w:r>
          </w:p>
        </w:tc>
      </w:tr>
      <w:tr w:rsidR="00945007" w:rsidTr="00C94697">
        <w:trPr>
          <w:trHeight w:hRule="exact" w:val="1282"/>
          <w:jc w:val="center"/>
        </w:trPr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28224F">
            <w:pPr>
              <w:pStyle w:val="a5"/>
              <w:shd w:val="clear" w:color="auto" w:fill="auto"/>
              <w:spacing w:line="266" w:lineRule="auto"/>
              <w:ind w:left="140" w:right="151" w:firstLine="2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Другие города и населенные пункты Российской Федерации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Default="00945007" w:rsidP="0028224F">
            <w:pPr>
              <w:pStyle w:val="a5"/>
              <w:shd w:val="clear" w:color="auto" w:fill="auto"/>
              <w:spacing w:line="266" w:lineRule="auto"/>
              <w:ind w:left="113" w:right="145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при проведении всероссийских, </w:t>
            </w:r>
            <w:r w:rsidR="0028224F">
              <w:rPr>
                <w:sz w:val="20"/>
                <w:szCs w:val="20"/>
              </w:rPr>
              <w:t>международных, межрегиональных,</w:t>
            </w:r>
            <w:r>
              <w:rPr>
                <w:sz w:val="20"/>
                <w:szCs w:val="20"/>
              </w:rPr>
              <w:t xml:space="preserve"> областных физкультурных и спортивных мероприятий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16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 более 1500</w:t>
            </w:r>
          </w:p>
        </w:tc>
      </w:tr>
      <w:tr w:rsidR="00945007" w:rsidTr="0028224F">
        <w:trPr>
          <w:trHeight w:hRule="exact" w:val="1272"/>
          <w:jc w:val="center"/>
        </w:trPr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007" w:rsidRDefault="00945007" w:rsidP="0028224F">
            <w:pPr>
              <w:spacing w:after="0" w:line="240" w:lineRule="auto"/>
              <w:ind w:left="140" w:firstLine="2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45007" w:rsidRDefault="00945007" w:rsidP="0028224F">
            <w:pPr>
              <w:pStyle w:val="a5"/>
              <w:shd w:val="clear" w:color="auto" w:fill="auto"/>
              <w:spacing w:line="259" w:lineRule="auto"/>
              <w:ind w:left="113" w:right="145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при проведении всероссийских, международных, межрегиональных</w:t>
            </w:r>
            <w:r w:rsidR="0028224F">
              <w:rPr>
                <w:sz w:val="20"/>
                <w:szCs w:val="20"/>
              </w:rPr>
              <w:t>, областных</w:t>
            </w:r>
            <w:r>
              <w:rPr>
                <w:sz w:val="20"/>
                <w:szCs w:val="20"/>
              </w:rPr>
              <w:t xml:space="preserve"> физкультурных и спортивных мероприятий, если питание включено в проживание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16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 более 2000</w:t>
            </w:r>
          </w:p>
        </w:tc>
      </w:tr>
      <w:tr w:rsidR="0028224F" w:rsidTr="00CD46D6">
        <w:trPr>
          <w:trHeight w:hRule="exact" w:val="1272"/>
          <w:jc w:val="center"/>
        </w:trPr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8224F" w:rsidRDefault="0028224F" w:rsidP="0028224F">
            <w:pPr>
              <w:spacing w:after="0" w:line="240" w:lineRule="auto"/>
              <w:ind w:left="140" w:firstLine="2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Города и населённые пункты за пределами Российской Федерации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224F" w:rsidRDefault="0028224F" w:rsidP="0028224F">
            <w:pPr>
              <w:pStyle w:val="a5"/>
              <w:shd w:val="clear" w:color="auto" w:fill="auto"/>
              <w:spacing w:line="266" w:lineRule="auto"/>
              <w:ind w:left="113" w:right="145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при проведении международных физкультурных и спортивных мероприятий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24F" w:rsidRDefault="0028224F" w:rsidP="00590413">
            <w:pPr>
              <w:pStyle w:val="a5"/>
              <w:shd w:val="clear" w:color="auto" w:fill="auto"/>
              <w:spacing w:line="276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</w:t>
            </w:r>
          </w:p>
        </w:tc>
      </w:tr>
      <w:tr w:rsidR="0028224F" w:rsidTr="00CD46D6">
        <w:trPr>
          <w:trHeight w:hRule="exact" w:val="1272"/>
          <w:jc w:val="center"/>
        </w:trPr>
        <w:tc>
          <w:tcPr>
            <w:tcW w:w="39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24F" w:rsidRDefault="0028224F" w:rsidP="0028224F">
            <w:pPr>
              <w:spacing w:after="0" w:line="240" w:lineRule="auto"/>
              <w:ind w:left="140" w:firstLine="2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224F" w:rsidRDefault="0028224F" w:rsidP="0028224F">
            <w:pPr>
              <w:pStyle w:val="a5"/>
              <w:shd w:val="clear" w:color="auto" w:fill="auto"/>
              <w:spacing w:line="259" w:lineRule="auto"/>
              <w:ind w:left="113" w:right="145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при проведении международных физкультурных и спортивных мероприятий, если питание включено в проживание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24F" w:rsidRDefault="0028224F" w:rsidP="00590413">
            <w:pPr>
              <w:pStyle w:val="a5"/>
              <w:shd w:val="clear" w:color="auto" w:fill="auto"/>
              <w:spacing w:line="276" w:lineRule="auto"/>
              <w:ind w:firstLin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6000</w:t>
            </w:r>
          </w:p>
        </w:tc>
      </w:tr>
    </w:tbl>
    <w:p w:rsidR="00945007" w:rsidRDefault="00945007" w:rsidP="00945007">
      <w:pPr>
        <w:spacing w:after="49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945007" w:rsidRDefault="00945007" w:rsidP="00945007">
      <w:pPr>
        <w:pStyle w:val="20"/>
        <w:shd w:val="clear" w:color="auto" w:fill="auto"/>
        <w:ind w:firstLine="400"/>
      </w:pPr>
      <w:r>
        <w:t>Примечание:</w:t>
      </w:r>
    </w:p>
    <w:p w:rsidR="00945007" w:rsidRDefault="00945007" w:rsidP="00945007">
      <w:pPr>
        <w:pStyle w:val="20"/>
        <w:numPr>
          <w:ilvl w:val="0"/>
          <w:numId w:val="7"/>
        </w:numPr>
        <w:shd w:val="clear" w:color="auto" w:fill="auto"/>
        <w:tabs>
          <w:tab w:val="left" w:pos="1172"/>
        </w:tabs>
        <w:ind w:firstLine="980"/>
      </w:pPr>
      <w:r>
        <w:t>В случае отъезда спортсменов в вечернее время (более б часов от расчетного времени в гостинице) допускается оплата услуг проживания в размере не более 0,5 суток.</w:t>
      </w:r>
    </w:p>
    <w:p w:rsidR="00B02D0A" w:rsidRDefault="00945007" w:rsidP="00B02D0A">
      <w:pPr>
        <w:pStyle w:val="20"/>
        <w:numPr>
          <w:ilvl w:val="0"/>
          <w:numId w:val="7"/>
        </w:numPr>
        <w:shd w:val="clear" w:color="auto" w:fill="auto"/>
        <w:tabs>
          <w:tab w:val="left" w:pos="1172"/>
        </w:tabs>
        <w:spacing w:after="400"/>
        <w:ind w:firstLine="980"/>
      </w:pPr>
      <w:r>
        <w:t>В случае раннего приезда спортсменов допускается оплата услуг проживания в размере не более 0,5 суток (не менее 5 часов от расчетного времени в гостинице).</w:t>
      </w:r>
    </w:p>
    <w:p w:rsidR="00B02D0A" w:rsidRPr="00B02D0A" w:rsidRDefault="00B02D0A" w:rsidP="00B02D0A">
      <w:pPr>
        <w:pStyle w:val="20"/>
        <w:shd w:val="clear" w:color="auto" w:fill="auto"/>
        <w:tabs>
          <w:tab w:val="left" w:pos="1172"/>
        </w:tabs>
        <w:spacing w:after="400"/>
        <w:ind w:left="980" w:firstLine="0"/>
      </w:pPr>
    </w:p>
    <w:p w:rsidR="00945007" w:rsidRDefault="00945007" w:rsidP="009450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№3</w:t>
      </w:r>
    </w:p>
    <w:p w:rsidR="008D0181" w:rsidRDefault="007009D4" w:rsidP="009450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5ED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BE5ED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риложению 1 Порядка </w:t>
      </w:r>
      <w:r w:rsidRPr="00BE5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181" w:rsidRPr="00BE5EDF">
        <w:rPr>
          <w:rFonts w:ascii="Times New Roman" w:hAnsi="Times New Roman" w:cs="Times New Roman"/>
          <w:bCs/>
          <w:sz w:val="28"/>
          <w:szCs w:val="28"/>
        </w:rPr>
        <w:t>проведения официальных</w:t>
      </w:r>
      <w:r w:rsidR="008D0181" w:rsidRPr="00BE5EDF">
        <w:rPr>
          <w:rFonts w:ascii="Times New Roman" w:hAnsi="Times New Roman" w:cs="Times New Roman"/>
          <w:bCs/>
          <w:sz w:val="28"/>
          <w:szCs w:val="28"/>
        </w:rPr>
        <w:br/>
        <w:t>физкультурных, спортивных и иных мероприятий на территории</w:t>
      </w:r>
      <w:r w:rsidR="008D0181" w:rsidRPr="00BE5EDF">
        <w:rPr>
          <w:rFonts w:ascii="Times New Roman" w:hAnsi="Times New Roman" w:cs="Times New Roman"/>
          <w:bCs/>
          <w:sz w:val="28"/>
          <w:szCs w:val="28"/>
        </w:rPr>
        <w:br/>
        <w:t>Краснояружского района Белгородской области</w:t>
      </w:r>
    </w:p>
    <w:p w:rsidR="00945007" w:rsidRPr="00B46DA0" w:rsidRDefault="00945007" w:rsidP="009450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Default="00945007" w:rsidP="00945007">
      <w:pPr>
        <w:pStyle w:val="1"/>
        <w:shd w:val="clear" w:color="auto" w:fill="auto"/>
        <w:spacing w:after="320"/>
        <w:ind w:right="224" w:firstLine="0"/>
        <w:jc w:val="center"/>
      </w:pPr>
      <w:r>
        <w:rPr>
          <w:b/>
          <w:bCs/>
        </w:rPr>
        <w:t>Нормы расходов на приобретение наградной атрибутики для</w:t>
      </w:r>
      <w:r>
        <w:rPr>
          <w:b/>
          <w:bCs/>
        </w:rPr>
        <w:br/>
        <w:t>награждения победителей и призеров физкультурных, спортивных и</w:t>
      </w:r>
      <w:r>
        <w:rPr>
          <w:b/>
          <w:bCs/>
        </w:rPr>
        <w:br/>
        <w:t>иных мероприятий, включенных в календарный план</w:t>
      </w:r>
      <w:r>
        <w:rPr>
          <w:b/>
          <w:bCs/>
        </w:rPr>
        <w:br/>
        <w:t>Краснояружского района Белгородской области</w:t>
      </w:r>
    </w:p>
    <w:tbl>
      <w:tblPr>
        <w:tblOverlap w:val="never"/>
        <w:tblW w:w="0" w:type="auto"/>
        <w:jc w:val="center"/>
        <w:tblInd w:w="-27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1417"/>
        <w:gridCol w:w="1134"/>
        <w:gridCol w:w="1043"/>
        <w:gridCol w:w="850"/>
        <w:gridCol w:w="950"/>
        <w:gridCol w:w="989"/>
        <w:gridCol w:w="1130"/>
      </w:tblGrid>
      <w:tr w:rsidR="0072366F" w:rsidTr="00CC098F">
        <w:trPr>
          <w:trHeight w:hRule="exact" w:val="67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366F" w:rsidRPr="00C94697" w:rsidRDefault="0072366F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94697">
              <w:rPr>
                <w:sz w:val="24"/>
                <w:szCs w:val="24"/>
              </w:rPr>
              <w:t>Наименова</w:t>
            </w:r>
            <w:r w:rsidRPr="00C94697">
              <w:rPr>
                <w:sz w:val="24"/>
                <w:szCs w:val="24"/>
              </w:rPr>
              <w:softHyphen/>
              <w:t>ние спортив</w:t>
            </w:r>
            <w:r w:rsidRPr="00C94697">
              <w:rPr>
                <w:sz w:val="24"/>
                <w:szCs w:val="24"/>
              </w:rPr>
              <w:softHyphen/>
              <w:t>ных меро</w:t>
            </w:r>
            <w:r w:rsidRPr="00C94697">
              <w:rPr>
                <w:sz w:val="24"/>
                <w:szCs w:val="24"/>
              </w:rPr>
              <w:softHyphen/>
              <w:t>приятий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66F" w:rsidRPr="00C94697" w:rsidRDefault="0072366F" w:rsidP="0059041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C94697">
              <w:rPr>
                <w:sz w:val="24"/>
                <w:szCs w:val="24"/>
              </w:rPr>
              <w:t>Стоимость (в рублях)</w:t>
            </w:r>
          </w:p>
          <w:p w:rsidR="0072366F" w:rsidRPr="00C94697" w:rsidRDefault="0072366F" w:rsidP="0059041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2366F" w:rsidRPr="00C94697" w:rsidRDefault="0072366F" w:rsidP="00590413">
            <w:pPr>
              <w:pStyle w:val="a5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72366F" w:rsidTr="00CC098F">
        <w:trPr>
          <w:trHeight w:hRule="exact" w:val="197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366F" w:rsidRPr="00C94697" w:rsidRDefault="0072366F" w:rsidP="0059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366F" w:rsidRPr="00C94697" w:rsidRDefault="0072366F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94697">
              <w:rPr>
                <w:sz w:val="24"/>
                <w:szCs w:val="24"/>
              </w:rPr>
              <w:t>Коман</w:t>
            </w:r>
            <w:r w:rsidRPr="00C94697">
              <w:rPr>
                <w:sz w:val="24"/>
                <w:szCs w:val="24"/>
              </w:rPr>
              <w:softHyphen/>
              <w:t>дные сорев</w:t>
            </w:r>
            <w:r w:rsidRPr="00C94697">
              <w:rPr>
                <w:sz w:val="24"/>
                <w:szCs w:val="24"/>
              </w:rPr>
              <w:softHyphen/>
              <w:t>нования (памят</w:t>
            </w:r>
            <w:r w:rsidRPr="00C94697">
              <w:rPr>
                <w:sz w:val="24"/>
                <w:szCs w:val="24"/>
              </w:rPr>
              <w:softHyphen/>
              <w:t>ные призы)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366F" w:rsidRPr="00C94697" w:rsidRDefault="00C9469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94697">
              <w:rPr>
                <w:sz w:val="24"/>
                <w:szCs w:val="24"/>
              </w:rPr>
              <w:t xml:space="preserve">Личные </w:t>
            </w:r>
            <w:proofErr w:type="spellStart"/>
            <w:r w:rsidRPr="00C94697">
              <w:rPr>
                <w:sz w:val="24"/>
                <w:szCs w:val="24"/>
              </w:rPr>
              <w:t>соревнов</w:t>
            </w:r>
            <w:proofErr w:type="spellEnd"/>
            <w:r w:rsidRPr="00C94697">
              <w:rPr>
                <w:sz w:val="24"/>
                <w:szCs w:val="24"/>
              </w:rPr>
              <w:t xml:space="preserve"> </w:t>
            </w:r>
            <w:proofErr w:type="spellStart"/>
            <w:r w:rsidRPr="00C94697">
              <w:rPr>
                <w:sz w:val="24"/>
                <w:szCs w:val="24"/>
              </w:rPr>
              <w:t>ан</w:t>
            </w:r>
            <w:r w:rsidR="0072366F" w:rsidRPr="00C94697">
              <w:rPr>
                <w:sz w:val="24"/>
                <w:szCs w:val="24"/>
              </w:rPr>
              <w:t>ия</w:t>
            </w:r>
            <w:proofErr w:type="spellEnd"/>
          </w:p>
          <w:p w:rsidR="0072366F" w:rsidRPr="00C94697" w:rsidRDefault="00C9469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94697">
              <w:rPr>
                <w:sz w:val="24"/>
                <w:szCs w:val="24"/>
              </w:rPr>
              <w:t>(памятн</w:t>
            </w:r>
            <w:r w:rsidR="0072366F" w:rsidRPr="00C94697">
              <w:rPr>
                <w:sz w:val="24"/>
                <w:szCs w:val="24"/>
              </w:rPr>
              <w:t>ые призы)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366F" w:rsidRPr="00C94697" w:rsidRDefault="00C9469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94697">
              <w:rPr>
                <w:sz w:val="24"/>
                <w:szCs w:val="24"/>
              </w:rPr>
              <w:t>Меда ли с ленто</w:t>
            </w:r>
            <w:r w:rsidR="0072366F" w:rsidRPr="00C94697"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366F" w:rsidRPr="00C94697" w:rsidRDefault="0072366F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94697">
              <w:rPr>
                <w:sz w:val="24"/>
                <w:szCs w:val="24"/>
              </w:rPr>
              <w:t>Пла</w:t>
            </w:r>
            <w:proofErr w:type="spellEnd"/>
            <w:r w:rsidRPr="00C94697">
              <w:rPr>
                <w:sz w:val="24"/>
                <w:szCs w:val="24"/>
              </w:rPr>
              <w:softHyphen/>
            </w:r>
          </w:p>
          <w:p w:rsidR="0072366F" w:rsidRPr="00C94697" w:rsidRDefault="0072366F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C94697">
              <w:rPr>
                <w:sz w:val="24"/>
                <w:szCs w:val="24"/>
              </w:rPr>
              <w:t>кетки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366F" w:rsidRPr="00C94697" w:rsidRDefault="0072366F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94697">
              <w:rPr>
                <w:sz w:val="24"/>
                <w:szCs w:val="24"/>
              </w:rPr>
              <w:t>Рамки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366F" w:rsidRPr="00C94697" w:rsidRDefault="0072366F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94697">
              <w:rPr>
                <w:sz w:val="24"/>
                <w:szCs w:val="24"/>
              </w:rPr>
              <w:t>Дип</w:t>
            </w:r>
            <w:r w:rsidRPr="00C94697">
              <w:rPr>
                <w:sz w:val="24"/>
                <w:szCs w:val="24"/>
              </w:rPr>
              <w:softHyphen/>
              <w:t>ломы, грамоты, серти</w:t>
            </w:r>
            <w:r w:rsidRPr="00C94697">
              <w:rPr>
                <w:sz w:val="24"/>
                <w:szCs w:val="24"/>
              </w:rPr>
              <w:softHyphen/>
              <w:t>фикаты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366F" w:rsidRPr="00C94697" w:rsidRDefault="0072366F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94697">
              <w:rPr>
                <w:sz w:val="24"/>
                <w:szCs w:val="24"/>
              </w:rPr>
              <w:t>Кубки</w:t>
            </w:r>
          </w:p>
        </w:tc>
      </w:tr>
      <w:tr w:rsidR="0072366F" w:rsidTr="00CC098F">
        <w:trPr>
          <w:trHeight w:hRule="exact" w:val="185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366F" w:rsidRPr="00C94697" w:rsidRDefault="0072366F" w:rsidP="00C94697">
            <w:pPr>
              <w:pStyle w:val="a5"/>
              <w:shd w:val="clear" w:color="auto" w:fill="auto"/>
              <w:spacing w:line="276" w:lineRule="auto"/>
              <w:ind w:right="131" w:firstLine="0"/>
              <w:jc w:val="center"/>
              <w:rPr>
                <w:sz w:val="24"/>
                <w:szCs w:val="24"/>
                <w:lang w:bidi="ru-RU"/>
              </w:rPr>
            </w:pPr>
            <w:r w:rsidRPr="00C94697">
              <w:rPr>
                <w:sz w:val="24"/>
                <w:szCs w:val="24"/>
              </w:rPr>
              <w:t>Физкульту</w:t>
            </w:r>
            <w:r w:rsidRPr="00C94697">
              <w:rPr>
                <w:sz w:val="24"/>
                <w:szCs w:val="24"/>
              </w:rPr>
              <w:softHyphen/>
              <w:t>рные, спортивные и иные мероприя</w:t>
            </w:r>
            <w:r w:rsidRPr="00C94697">
              <w:rPr>
                <w:sz w:val="24"/>
                <w:szCs w:val="24"/>
              </w:rPr>
              <w:softHyphen/>
              <w:t>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366F" w:rsidRPr="00C94697" w:rsidRDefault="0072366F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94697">
              <w:rPr>
                <w:sz w:val="24"/>
                <w:szCs w:val="24"/>
              </w:rPr>
              <w:t>до 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366F" w:rsidRPr="00C94697" w:rsidRDefault="0072366F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94697">
              <w:rPr>
                <w:sz w:val="24"/>
                <w:szCs w:val="24"/>
              </w:rPr>
              <w:t>до 5000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366F" w:rsidRPr="00C94697" w:rsidRDefault="00CC098F" w:rsidP="00CC098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2366F" w:rsidRPr="00C9469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C94697" w:rsidRPr="00C94697">
              <w:rPr>
                <w:sz w:val="24"/>
                <w:szCs w:val="24"/>
              </w:rPr>
              <w:t>3</w:t>
            </w:r>
            <w:r w:rsidR="0072366F" w:rsidRPr="00C94697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366F" w:rsidRPr="00C94697" w:rsidRDefault="00C9469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94697">
              <w:rPr>
                <w:sz w:val="24"/>
                <w:szCs w:val="24"/>
              </w:rPr>
              <w:t>до 20</w:t>
            </w:r>
            <w:r w:rsidR="0072366F" w:rsidRPr="00C94697">
              <w:rPr>
                <w:sz w:val="24"/>
                <w:szCs w:val="24"/>
              </w:rPr>
              <w:t>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366F" w:rsidRPr="00C94697" w:rsidRDefault="00C9469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94697">
              <w:rPr>
                <w:sz w:val="24"/>
                <w:szCs w:val="24"/>
              </w:rPr>
              <w:t>до 2</w:t>
            </w:r>
            <w:r w:rsidR="0072366F" w:rsidRPr="00C94697">
              <w:rPr>
                <w:sz w:val="24"/>
                <w:szCs w:val="24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366F" w:rsidRPr="00C94697" w:rsidRDefault="0072366F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94697">
              <w:rPr>
                <w:sz w:val="24"/>
                <w:szCs w:val="24"/>
              </w:rPr>
              <w:t>до 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66F" w:rsidRPr="00C94697" w:rsidRDefault="00C9469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94697">
              <w:rPr>
                <w:sz w:val="24"/>
                <w:szCs w:val="24"/>
              </w:rPr>
              <w:t>до 10</w:t>
            </w:r>
            <w:r w:rsidR="00CC098F">
              <w:rPr>
                <w:sz w:val="24"/>
                <w:szCs w:val="24"/>
              </w:rPr>
              <w:t xml:space="preserve"> </w:t>
            </w:r>
            <w:r w:rsidR="0072366F" w:rsidRPr="00C94697">
              <w:rPr>
                <w:sz w:val="24"/>
                <w:szCs w:val="24"/>
              </w:rPr>
              <w:t>000</w:t>
            </w:r>
          </w:p>
        </w:tc>
      </w:tr>
    </w:tbl>
    <w:p w:rsidR="00945007" w:rsidRDefault="00945007" w:rsidP="00945007">
      <w:pPr>
        <w:spacing w:after="31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945007" w:rsidRDefault="00945007" w:rsidP="00945007">
      <w:pPr>
        <w:pStyle w:val="20"/>
        <w:shd w:val="clear" w:color="auto" w:fill="auto"/>
        <w:spacing w:line="218" w:lineRule="auto"/>
        <w:ind w:firstLine="0"/>
      </w:pPr>
      <w:r>
        <w:t>Примечание:</w:t>
      </w:r>
    </w:p>
    <w:p w:rsidR="00945007" w:rsidRDefault="00945007" w:rsidP="00945007">
      <w:pPr>
        <w:pStyle w:val="30"/>
        <w:numPr>
          <w:ilvl w:val="0"/>
          <w:numId w:val="8"/>
        </w:numPr>
        <w:shd w:val="clear" w:color="auto" w:fill="auto"/>
        <w:tabs>
          <w:tab w:val="left" w:pos="1030"/>
        </w:tabs>
        <w:ind w:firstLine="820"/>
        <w:jc w:val="both"/>
      </w:pPr>
      <w:r>
        <w:t>Запрещается выдача в качестве награждения наличных средств, эквивалентных стоимости памятных призов.</w:t>
      </w:r>
    </w:p>
    <w:p w:rsidR="00945007" w:rsidRDefault="00945007" w:rsidP="00945007">
      <w:pPr>
        <w:pStyle w:val="30"/>
        <w:numPr>
          <w:ilvl w:val="0"/>
          <w:numId w:val="8"/>
        </w:numPr>
        <w:shd w:val="clear" w:color="auto" w:fill="auto"/>
        <w:tabs>
          <w:tab w:val="left" w:pos="1030"/>
        </w:tabs>
        <w:ind w:firstLine="820"/>
        <w:jc w:val="both"/>
      </w:pPr>
      <w:r>
        <w:t>Общественные физкультурно-спортивные организации и другие проводящие организации за счет собственных средств имеют право устанавливать другие размеры стоимости призов при проведении соревнований, а также специальные призы для лучших спортсменов игры, этапа соревнования, турнира и т.д.</w:t>
      </w:r>
    </w:p>
    <w:p w:rsidR="00945007" w:rsidRDefault="00945007" w:rsidP="00945007">
      <w:pPr>
        <w:pStyle w:val="30"/>
        <w:numPr>
          <w:ilvl w:val="0"/>
          <w:numId w:val="8"/>
        </w:numPr>
        <w:shd w:val="clear" w:color="auto" w:fill="auto"/>
        <w:tabs>
          <w:tab w:val="left" w:pos="1030"/>
        </w:tabs>
        <w:ind w:firstLine="820"/>
        <w:jc w:val="both"/>
      </w:pPr>
      <w:r>
        <w:t>Проводящие организации имеют право за счет собственных или спонсорских средств производить доплату к установленным размерам выплат наградной атрибутики и сувенирной продукции.</w:t>
      </w:r>
    </w:p>
    <w:p w:rsidR="0028224F" w:rsidRDefault="00945007" w:rsidP="00B02D0A">
      <w:pPr>
        <w:pStyle w:val="30"/>
        <w:numPr>
          <w:ilvl w:val="0"/>
          <w:numId w:val="8"/>
        </w:numPr>
        <w:shd w:val="clear" w:color="auto" w:fill="auto"/>
        <w:tabs>
          <w:tab w:val="left" w:pos="1030"/>
        </w:tabs>
        <w:spacing w:after="320" w:line="266" w:lineRule="auto"/>
        <w:ind w:firstLine="820"/>
        <w:jc w:val="both"/>
      </w:pPr>
      <w:r>
        <w:t>В соответствии со сметами расходов на проведение мероприятий предусматривается приобретение иной наградной атрибутики и сувенирной продукции.</w:t>
      </w:r>
      <w:r>
        <w:br w:type="page"/>
      </w:r>
    </w:p>
    <w:p w:rsidR="00945007" w:rsidRDefault="00945007" w:rsidP="00945007">
      <w:pPr>
        <w:pStyle w:val="a8"/>
        <w:spacing w:after="0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№4</w:t>
      </w:r>
    </w:p>
    <w:p w:rsidR="008D0181" w:rsidRDefault="007009D4" w:rsidP="00945007">
      <w:pPr>
        <w:pStyle w:val="a8"/>
        <w:spacing w:after="0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5ED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BE5ED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риложению 1 Порядка </w:t>
      </w:r>
      <w:r w:rsidRPr="00BE5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181" w:rsidRPr="00BE5EDF">
        <w:rPr>
          <w:rFonts w:ascii="Times New Roman" w:hAnsi="Times New Roman" w:cs="Times New Roman"/>
          <w:bCs/>
          <w:sz w:val="28"/>
          <w:szCs w:val="28"/>
        </w:rPr>
        <w:t>проведения официальных</w:t>
      </w:r>
      <w:r w:rsidR="008D0181" w:rsidRPr="00BE5EDF">
        <w:rPr>
          <w:rFonts w:ascii="Times New Roman" w:hAnsi="Times New Roman" w:cs="Times New Roman"/>
          <w:bCs/>
          <w:sz w:val="28"/>
          <w:szCs w:val="28"/>
        </w:rPr>
        <w:br/>
        <w:t>физкультурных, спортивных и иных мероприятий на территории</w:t>
      </w:r>
      <w:r w:rsidR="008D0181" w:rsidRPr="00BE5EDF">
        <w:rPr>
          <w:rFonts w:ascii="Times New Roman" w:hAnsi="Times New Roman" w:cs="Times New Roman"/>
          <w:bCs/>
          <w:sz w:val="28"/>
          <w:szCs w:val="28"/>
        </w:rPr>
        <w:br/>
        <w:t>Краснояружского района Белгородской области</w:t>
      </w:r>
    </w:p>
    <w:p w:rsidR="00945007" w:rsidRPr="00B46DA0" w:rsidRDefault="00945007" w:rsidP="00945007">
      <w:pPr>
        <w:pStyle w:val="a8"/>
        <w:spacing w:after="0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007" w:rsidRDefault="00945007" w:rsidP="00945007">
      <w:pPr>
        <w:pStyle w:val="1"/>
        <w:shd w:val="clear" w:color="auto" w:fill="auto"/>
        <w:spacing w:after="520"/>
        <w:ind w:firstLine="0"/>
        <w:jc w:val="center"/>
      </w:pPr>
      <w:r>
        <w:rPr>
          <w:b/>
          <w:bCs/>
        </w:rPr>
        <w:t>Нормы расходов на возмещение затрат по услугам объектов спорта,</w:t>
      </w:r>
      <w:r>
        <w:rPr>
          <w:b/>
          <w:bCs/>
        </w:rPr>
        <w:br/>
        <w:t>включенных во всероссийский реестр объектов спорта,</w:t>
      </w:r>
      <w:r>
        <w:rPr>
          <w:b/>
          <w:bCs/>
        </w:rPr>
        <w:br/>
        <w:t>при проведении физкультурных, спортивных и иных мероприятий,</w:t>
      </w:r>
      <w:r>
        <w:rPr>
          <w:b/>
          <w:bCs/>
        </w:rPr>
        <w:br/>
        <w:t>включенных в календарный план Белгородской области</w:t>
      </w:r>
    </w:p>
    <w:tbl>
      <w:tblPr>
        <w:tblOverlap w:val="never"/>
        <w:tblW w:w="96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7248"/>
        <w:gridCol w:w="1486"/>
      </w:tblGrid>
      <w:tr w:rsidR="00945007" w:rsidTr="00C94697">
        <w:trPr>
          <w:trHeight w:hRule="exact" w:val="131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№ п/п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Тип спортивного сооружения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Стоимость услуг в час (в рублях, не более)</w:t>
            </w:r>
          </w:p>
        </w:tc>
      </w:tr>
      <w:tr w:rsidR="00945007" w:rsidTr="00C94697">
        <w:trPr>
          <w:trHeight w:hRule="exact" w:val="63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line="276" w:lineRule="auto"/>
              <w:ind w:firstLine="420"/>
              <w:rPr>
                <w:sz w:val="24"/>
                <w:szCs w:val="22"/>
                <w:lang w:bidi="ru-RU"/>
              </w:rPr>
            </w:pPr>
            <w:r w:rsidRPr="00C94697">
              <w:rPr>
                <w:sz w:val="24"/>
                <w:szCs w:val="22"/>
              </w:rPr>
              <w:t>1.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2"/>
                <w:lang w:bidi="ru-RU"/>
              </w:rPr>
            </w:pPr>
            <w:r w:rsidRPr="00C94697">
              <w:rPr>
                <w:sz w:val="24"/>
                <w:szCs w:val="22"/>
              </w:rPr>
              <w:t>Бассейны</w:t>
            </w:r>
            <w:r w:rsidR="00280DE2" w:rsidRPr="00C94697">
              <w:rPr>
                <w:sz w:val="24"/>
                <w:szCs w:val="22"/>
              </w:rPr>
              <w:t xml:space="preserve"> 25 м</w:t>
            </w:r>
            <w:r w:rsidRPr="00C94697">
              <w:rPr>
                <w:sz w:val="24"/>
                <w:szCs w:val="22"/>
              </w:rPr>
              <w:t>, включая вспомогательные помещения: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007" w:rsidRPr="00C94697" w:rsidRDefault="00280DE2" w:rsidP="00C9469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C94697">
              <w:rPr>
                <w:rFonts w:ascii="Times New Roman" w:hAnsi="Times New Roman" w:cs="Times New Roman"/>
                <w:sz w:val="24"/>
              </w:rPr>
              <w:t>3000</w:t>
            </w:r>
          </w:p>
        </w:tc>
      </w:tr>
      <w:tr w:rsidR="00E8486E" w:rsidTr="00C94697">
        <w:trPr>
          <w:trHeight w:hRule="exact" w:val="227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486E" w:rsidRPr="00C94697" w:rsidRDefault="000B2FF0" w:rsidP="00D337D8">
            <w:pPr>
              <w:pStyle w:val="a5"/>
              <w:shd w:val="clear" w:color="auto" w:fill="auto"/>
              <w:spacing w:line="276" w:lineRule="auto"/>
              <w:ind w:firstLine="340"/>
              <w:jc w:val="both"/>
              <w:rPr>
                <w:sz w:val="24"/>
                <w:szCs w:val="22"/>
                <w:lang w:bidi="ru-RU"/>
              </w:rPr>
            </w:pPr>
            <w:r>
              <w:rPr>
                <w:sz w:val="24"/>
                <w:szCs w:val="22"/>
              </w:rPr>
              <w:t>2</w:t>
            </w:r>
            <w:r w:rsidR="00E8486E" w:rsidRPr="00C94697">
              <w:rPr>
                <w:sz w:val="24"/>
                <w:szCs w:val="22"/>
              </w:rPr>
              <w:t>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486E" w:rsidRDefault="00E8486E" w:rsidP="00C94697">
            <w:pPr>
              <w:pStyle w:val="a5"/>
              <w:shd w:val="clear" w:color="auto" w:fill="auto"/>
              <w:spacing w:line="276" w:lineRule="auto"/>
              <w:ind w:right="156" w:firstLine="0"/>
              <w:jc w:val="both"/>
              <w:rPr>
                <w:sz w:val="24"/>
                <w:szCs w:val="22"/>
              </w:rPr>
            </w:pPr>
            <w:r w:rsidRPr="00C94697">
              <w:rPr>
                <w:sz w:val="24"/>
                <w:szCs w:val="22"/>
              </w:rPr>
              <w:t>Трасса спортивная, представляющая собой стационарную спортивную дистанцию, подготовленную в соответствии с правилами поведения физкультурных и спортивных мероприятий по различным видам спорта:</w:t>
            </w:r>
          </w:p>
          <w:p w:rsidR="00C94697" w:rsidRPr="00C94697" w:rsidRDefault="00C94697" w:rsidP="00C94697">
            <w:pPr>
              <w:pStyle w:val="a5"/>
              <w:shd w:val="clear" w:color="auto" w:fill="auto"/>
              <w:spacing w:line="276" w:lineRule="auto"/>
              <w:ind w:right="156" w:firstLine="0"/>
              <w:jc w:val="both"/>
              <w:rPr>
                <w:sz w:val="24"/>
                <w:szCs w:val="22"/>
              </w:rPr>
            </w:pPr>
          </w:p>
          <w:p w:rsidR="00C94697" w:rsidRPr="00C94697" w:rsidRDefault="00E8486E" w:rsidP="00C94697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line="276" w:lineRule="auto"/>
              <w:ind w:right="156"/>
              <w:rPr>
                <w:sz w:val="24"/>
                <w:szCs w:val="22"/>
              </w:rPr>
            </w:pPr>
            <w:r w:rsidRPr="00C94697">
              <w:rPr>
                <w:sz w:val="24"/>
                <w:szCs w:val="22"/>
              </w:rPr>
              <w:t>для зимних видов спорта;</w:t>
            </w:r>
          </w:p>
          <w:p w:rsidR="00E8486E" w:rsidRPr="00C94697" w:rsidRDefault="00E8486E" w:rsidP="00C94697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line="276" w:lineRule="auto"/>
              <w:ind w:right="156"/>
              <w:rPr>
                <w:sz w:val="24"/>
                <w:szCs w:val="22"/>
                <w:lang w:bidi="ru-RU"/>
              </w:rPr>
            </w:pPr>
            <w:r w:rsidRPr="00C94697">
              <w:rPr>
                <w:sz w:val="24"/>
                <w:szCs w:val="22"/>
              </w:rPr>
              <w:t>для летних видов спорта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486E" w:rsidRPr="00C94697" w:rsidRDefault="00E8486E" w:rsidP="00C94697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2"/>
              </w:rPr>
            </w:pPr>
            <w:r w:rsidRPr="00C94697">
              <w:rPr>
                <w:sz w:val="24"/>
                <w:szCs w:val="22"/>
              </w:rPr>
              <w:t>2000</w:t>
            </w:r>
          </w:p>
          <w:p w:rsidR="00E8486E" w:rsidRPr="00C94697" w:rsidRDefault="00E8486E" w:rsidP="00C94697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2"/>
                <w:lang w:bidi="ru-RU"/>
              </w:rPr>
            </w:pPr>
            <w:r w:rsidRPr="00C94697">
              <w:rPr>
                <w:sz w:val="24"/>
                <w:szCs w:val="22"/>
              </w:rPr>
              <w:t>2000</w:t>
            </w:r>
          </w:p>
        </w:tc>
      </w:tr>
    </w:tbl>
    <w:p w:rsidR="00945007" w:rsidRDefault="00945007" w:rsidP="00945007">
      <w:pPr>
        <w:spacing w:after="29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E8486E" w:rsidRDefault="00E8486E" w:rsidP="00945007">
      <w:pPr>
        <w:pStyle w:val="20"/>
        <w:shd w:val="clear" w:color="auto" w:fill="auto"/>
        <w:ind w:firstLine="220"/>
      </w:pPr>
    </w:p>
    <w:p w:rsidR="00E8486E" w:rsidRDefault="00E8486E" w:rsidP="00945007">
      <w:pPr>
        <w:pStyle w:val="20"/>
        <w:shd w:val="clear" w:color="auto" w:fill="auto"/>
        <w:ind w:firstLine="220"/>
      </w:pPr>
    </w:p>
    <w:p w:rsidR="00945007" w:rsidRDefault="00945007" w:rsidP="00945007">
      <w:pPr>
        <w:pStyle w:val="20"/>
        <w:shd w:val="clear" w:color="auto" w:fill="auto"/>
        <w:ind w:firstLine="220"/>
      </w:pPr>
      <w:r>
        <w:t>Примечание:</w:t>
      </w:r>
    </w:p>
    <w:p w:rsidR="00945007" w:rsidRDefault="00945007" w:rsidP="00945007">
      <w:pPr>
        <w:pStyle w:val="20"/>
        <w:numPr>
          <w:ilvl w:val="0"/>
          <w:numId w:val="11"/>
        </w:numPr>
        <w:shd w:val="clear" w:color="auto" w:fill="auto"/>
        <w:tabs>
          <w:tab w:val="left" w:pos="1387"/>
        </w:tabs>
        <w:ind w:left="220" w:firstLine="880"/>
      </w:pPr>
      <w:r>
        <w:t>Стоимость аренды и услуг спортивных сооружений, не включенных в данную таблицу, рассчитывается по предоставлению сведений или расценок с подробной расшифровкой стоимости аренды и услуг, предоставляемых специализированными организациями.</w:t>
      </w:r>
    </w:p>
    <w:p w:rsidR="00945007" w:rsidRDefault="00945007" w:rsidP="00945007">
      <w:pPr>
        <w:pStyle w:val="20"/>
        <w:numPr>
          <w:ilvl w:val="0"/>
          <w:numId w:val="11"/>
        </w:numPr>
        <w:shd w:val="clear" w:color="auto" w:fill="auto"/>
        <w:tabs>
          <w:tab w:val="left" w:pos="1386"/>
        </w:tabs>
        <w:spacing w:after="420"/>
        <w:ind w:left="220" w:firstLine="880"/>
        <w:jc w:val="both"/>
      </w:pPr>
      <w:r>
        <w:t>Оплата аренды и услуг спортивных сооружений не должна превышать 10 часов в день на областных и всероссийских спортивных мероприятиях и 12 часов на международных спортивных мероприятиях, проводимых на территории Белгородской области</w:t>
      </w:r>
    </w:p>
    <w:p w:rsidR="00945007" w:rsidRDefault="00945007" w:rsidP="00945007">
      <w:pPr>
        <w:pStyle w:val="20"/>
        <w:shd w:val="clear" w:color="auto" w:fill="auto"/>
        <w:tabs>
          <w:tab w:val="left" w:pos="1386"/>
        </w:tabs>
        <w:spacing w:after="420"/>
        <w:jc w:val="both"/>
      </w:pPr>
    </w:p>
    <w:p w:rsidR="00945007" w:rsidRDefault="00945007" w:rsidP="00C94697">
      <w:pPr>
        <w:pStyle w:val="20"/>
        <w:shd w:val="clear" w:color="auto" w:fill="auto"/>
        <w:tabs>
          <w:tab w:val="left" w:pos="1386"/>
        </w:tabs>
        <w:spacing w:after="420"/>
        <w:ind w:firstLine="0"/>
        <w:jc w:val="both"/>
      </w:pPr>
    </w:p>
    <w:p w:rsidR="003C6321" w:rsidRDefault="003C6321" w:rsidP="00C94697">
      <w:pPr>
        <w:spacing w:after="0"/>
        <w:rPr>
          <w:rFonts w:ascii="Times New Roman" w:eastAsia="Times New Roman" w:hAnsi="Times New Roman" w:cs="Times New Roman"/>
        </w:rPr>
      </w:pPr>
    </w:p>
    <w:p w:rsidR="000B2FF0" w:rsidRDefault="000B2FF0" w:rsidP="00C94697">
      <w:pPr>
        <w:spacing w:after="0"/>
        <w:rPr>
          <w:rFonts w:ascii="Times New Roman" w:eastAsia="Times New Roman" w:hAnsi="Times New Roman" w:cs="Times New Roman"/>
        </w:rPr>
      </w:pPr>
    </w:p>
    <w:p w:rsidR="000B2FF0" w:rsidRDefault="000B2FF0" w:rsidP="00C94697">
      <w:pPr>
        <w:spacing w:after="0"/>
        <w:rPr>
          <w:rFonts w:ascii="Times New Roman" w:eastAsia="Times New Roman" w:hAnsi="Times New Roman" w:cs="Times New Roman"/>
        </w:rPr>
      </w:pPr>
    </w:p>
    <w:p w:rsidR="00B02D0A" w:rsidRDefault="00B02D0A" w:rsidP="00C94697">
      <w:pPr>
        <w:spacing w:after="0"/>
        <w:rPr>
          <w:rFonts w:ascii="Times New Roman" w:eastAsia="Times New Roman" w:hAnsi="Times New Roman" w:cs="Times New Roman"/>
        </w:rPr>
      </w:pPr>
    </w:p>
    <w:p w:rsidR="000B2FF0" w:rsidRDefault="000B2FF0" w:rsidP="00C94697">
      <w:pPr>
        <w:spacing w:after="0"/>
        <w:rPr>
          <w:rFonts w:ascii="Times New Roman" w:eastAsia="Times New Roman" w:hAnsi="Times New Roman" w:cs="Times New Roman"/>
        </w:rPr>
      </w:pPr>
    </w:p>
    <w:p w:rsidR="00C94697" w:rsidRDefault="00C94697" w:rsidP="00C94697">
      <w:pPr>
        <w:spacing w:after="0"/>
        <w:rPr>
          <w:rFonts w:ascii="Times New Roman" w:eastAsia="Times New Roman" w:hAnsi="Times New Roman" w:cs="Times New Roman"/>
        </w:rPr>
      </w:pPr>
    </w:p>
    <w:p w:rsidR="00B02D0A" w:rsidRDefault="00B02D0A" w:rsidP="00C946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6321" w:rsidRDefault="003C6321" w:rsidP="009450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4"/>
      <w:bookmarkStart w:id="1" w:name="bookmark5"/>
    </w:p>
    <w:p w:rsidR="00945007" w:rsidRDefault="003C6321" w:rsidP="009450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№5</w:t>
      </w:r>
    </w:p>
    <w:p w:rsidR="008D0181" w:rsidRDefault="007009D4" w:rsidP="009450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5ED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BE5ED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риложению 1 Порядка </w:t>
      </w:r>
      <w:r w:rsidRPr="00BE5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181" w:rsidRPr="00BE5EDF">
        <w:rPr>
          <w:rFonts w:ascii="Times New Roman" w:hAnsi="Times New Roman" w:cs="Times New Roman"/>
          <w:bCs/>
          <w:sz w:val="28"/>
          <w:szCs w:val="28"/>
        </w:rPr>
        <w:t>проведения официальных</w:t>
      </w:r>
      <w:r w:rsidR="008D0181" w:rsidRPr="00BE5EDF">
        <w:rPr>
          <w:rFonts w:ascii="Times New Roman" w:hAnsi="Times New Roman" w:cs="Times New Roman"/>
          <w:bCs/>
          <w:sz w:val="28"/>
          <w:szCs w:val="28"/>
        </w:rPr>
        <w:br/>
        <w:t>физкультурных, спортивных и иных мероприятий на территории</w:t>
      </w:r>
      <w:r w:rsidR="008D0181" w:rsidRPr="00BE5EDF">
        <w:rPr>
          <w:rFonts w:ascii="Times New Roman" w:hAnsi="Times New Roman" w:cs="Times New Roman"/>
          <w:bCs/>
          <w:sz w:val="28"/>
          <w:szCs w:val="28"/>
        </w:rPr>
        <w:br/>
        <w:t>Краснояружского района Белгородской области</w:t>
      </w:r>
    </w:p>
    <w:p w:rsidR="00945007" w:rsidRDefault="00945007" w:rsidP="00945007">
      <w:pPr>
        <w:pStyle w:val="32"/>
        <w:keepNext/>
        <w:keepLines/>
        <w:shd w:val="clear" w:color="auto" w:fill="auto"/>
        <w:spacing w:after="320"/>
      </w:pPr>
    </w:p>
    <w:p w:rsidR="00945007" w:rsidRDefault="00945007" w:rsidP="00945007">
      <w:pPr>
        <w:pStyle w:val="32"/>
        <w:keepNext/>
        <w:keepLines/>
        <w:shd w:val="clear" w:color="auto" w:fill="auto"/>
        <w:spacing w:after="320"/>
      </w:pPr>
      <w:r>
        <w:t>Нормы оплаты услуг по обеспечению транспортными средствами</w:t>
      </w:r>
      <w:r>
        <w:br/>
        <w:t>участников физкультурных и спортивных мероприятий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013"/>
        <w:gridCol w:w="3173"/>
        <w:gridCol w:w="1699"/>
      </w:tblGrid>
      <w:tr w:rsidR="00945007" w:rsidTr="00590413">
        <w:trPr>
          <w:trHeight w:hRule="exact" w:val="64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34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Наименование транспортного средства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Стоимость услуг в час (в рублях)</w:t>
            </w:r>
          </w:p>
        </w:tc>
      </w:tr>
      <w:tr w:rsidR="00945007" w:rsidTr="00C94697">
        <w:trPr>
          <w:trHeight w:hRule="exact" w:val="619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0B2FF0" w:rsidP="00C94697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before="80" w:line="276" w:lineRule="auto"/>
              <w:ind w:firstLine="0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Автобус от 40 до 50 посадочных мест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г, Москва, Московская область, г. Санкт-Петербург, г. Сочи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15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до 4500</w:t>
            </w:r>
          </w:p>
        </w:tc>
      </w:tr>
      <w:tr w:rsidR="00945007" w:rsidTr="00C94697">
        <w:trPr>
          <w:trHeight w:hRule="exact" w:val="629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5007" w:rsidRDefault="00945007" w:rsidP="00C9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5007" w:rsidRPr="00C94697" w:rsidRDefault="00945007" w:rsidP="0059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другие субъекты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before="80" w:line="276" w:lineRule="auto"/>
              <w:ind w:firstLine="15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до 4000</w:t>
            </w:r>
          </w:p>
        </w:tc>
      </w:tr>
      <w:tr w:rsidR="00945007" w:rsidTr="00C94697">
        <w:trPr>
          <w:trHeight w:hRule="exact" w:val="619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0B2FF0" w:rsidP="00C94697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before="80" w:line="276" w:lineRule="auto"/>
              <w:ind w:firstLine="0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Автобус от 30 до 40 посадочных мест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г. Москва, Московская область, г. Санкт-Петербург, г. Сочи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15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до 2200</w:t>
            </w:r>
          </w:p>
        </w:tc>
      </w:tr>
      <w:tr w:rsidR="00945007" w:rsidTr="00C94697">
        <w:trPr>
          <w:trHeight w:hRule="exact" w:val="624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5007" w:rsidRDefault="00945007" w:rsidP="00C9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5007" w:rsidRPr="00C94697" w:rsidRDefault="00945007" w:rsidP="0059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другие субъекты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15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до 2000</w:t>
            </w:r>
          </w:p>
        </w:tc>
      </w:tr>
      <w:tr w:rsidR="00945007" w:rsidTr="00C94697">
        <w:trPr>
          <w:trHeight w:hRule="exact" w:val="619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0B2FF0" w:rsidP="00C94697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before="80" w:line="276" w:lineRule="auto"/>
              <w:ind w:firstLine="0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Автобус от 20 до 30 посадочных мест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</w:rPr>
            </w:pPr>
            <w:r w:rsidRPr="00C94697">
              <w:rPr>
                <w:sz w:val="24"/>
                <w:szCs w:val="20"/>
              </w:rPr>
              <w:t>г. Москва, Московская область,</w:t>
            </w:r>
          </w:p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г. Санкт-Петербург, г. Сочи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15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до 2000</w:t>
            </w:r>
          </w:p>
        </w:tc>
      </w:tr>
      <w:tr w:rsidR="00945007" w:rsidTr="00C94697">
        <w:trPr>
          <w:trHeight w:hRule="exact" w:val="619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5007" w:rsidRDefault="00945007" w:rsidP="00C9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5007" w:rsidRPr="00C94697" w:rsidRDefault="00945007" w:rsidP="0059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другие субъекты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15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до 1900</w:t>
            </w:r>
          </w:p>
        </w:tc>
      </w:tr>
      <w:tr w:rsidR="00945007" w:rsidTr="00C94697">
        <w:trPr>
          <w:trHeight w:hRule="exact" w:val="8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0B2FF0" w:rsidP="00C94697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before="80" w:line="276" w:lineRule="auto"/>
              <w:ind w:firstLine="0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Микроавтобус (пассажирский) от 8 до 20 посадочных мест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другие субъекты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15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до 1400</w:t>
            </w:r>
          </w:p>
        </w:tc>
      </w:tr>
      <w:tr w:rsidR="00945007" w:rsidTr="00C94697">
        <w:trPr>
          <w:trHeight w:hRule="exact" w:val="84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0B2FF0" w:rsidP="00C94697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Pr="00C94697" w:rsidRDefault="00C94697" w:rsidP="00590413">
            <w:pPr>
              <w:pStyle w:val="a5"/>
              <w:shd w:val="clear" w:color="auto" w:fill="auto"/>
              <w:tabs>
                <w:tab w:val="left" w:pos="1291"/>
                <w:tab w:val="left" w:pos="2779"/>
              </w:tabs>
              <w:spacing w:before="80" w:line="276" w:lineRule="auto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Легковой</w:t>
            </w:r>
            <w:r>
              <w:rPr>
                <w:sz w:val="24"/>
                <w:szCs w:val="20"/>
              </w:rPr>
              <w:tab/>
              <w:t xml:space="preserve">автомобиль </w:t>
            </w:r>
            <w:r w:rsidR="00945007" w:rsidRPr="00C94697">
              <w:rPr>
                <w:sz w:val="24"/>
                <w:szCs w:val="20"/>
              </w:rPr>
              <w:t>(автомобиль</w:t>
            </w:r>
          </w:p>
          <w:p w:rsidR="00945007" w:rsidRPr="00C9469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сопровождения)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другие субъекты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before="80" w:line="276" w:lineRule="auto"/>
              <w:ind w:firstLine="15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до 550</w:t>
            </w:r>
          </w:p>
        </w:tc>
      </w:tr>
      <w:tr w:rsidR="00945007" w:rsidTr="00C94697">
        <w:trPr>
          <w:trHeight w:hRule="exact" w:val="67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0B2FF0" w:rsidP="00C94697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before="80" w:line="276" w:lineRule="auto"/>
              <w:ind w:firstLine="0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Грузовой автотранспорт (грузоподъемность до 1,5 тонн)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другие субъекты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15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до 500</w:t>
            </w:r>
          </w:p>
        </w:tc>
      </w:tr>
      <w:tr w:rsidR="00945007" w:rsidTr="00C94697">
        <w:trPr>
          <w:trHeight w:hRule="exact" w:val="629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0B2FF0" w:rsidP="00C94697">
            <w:pPr>
              <w:pStyle w:val="a5"/>
              <w:shd w:val="clear" w:color="auto" w:fill="auto"/>
              <w:spacing w:before="10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before="80" w:line="276" w:lineRule="auto"/>
              <w:ind w:firstLine="0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Грузовой автотранспорт (грузоподъемность от 1,5 до 3,5 тонн)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г. Москва, Московская область, г. Санкт-Петербург, г. Сочи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before="80" w:line="276" w:lineRule="auto"/>
              <w:ind w:firstLine="15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до 750</w:t>
            </w:r>
          </w:p>
        </w:tc>
      </w:tr>
      <w:tr w:rsidR="00945007" w:rsidTr="00C94697">
        <w:trPr>
          <w:trHeight w:hRule="exact" w:val="634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5007" w:rsidRDefault="00945007" w:rsidP="00C9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5007" w:rsidRPr="00C94697" w:rsidRDefault="00945007" w:rsidP="0059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другие субъекты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15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до 600</w:t>
            </w:r>
          </w:p>
        </w:tc>
      </w:tr>
      <w:tr w:rsidR="00945007" w:rsidTr="00C94697">
        <w:trPr>
          <w:trHeight w:hRule="exact" w:val="64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5007" w:rsidRDefault="000B2FF0" w:rsidP="00C94697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Грузовой автотранспорт (грузоподъемность от 3,5 до 5 тонн)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субъекты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007" w:rsidRPr="00C94697" w:rsidRDefault="00945007" w:rsidP="00C94697">
            <w:pPr>
              <w:pStyle w:val="a5"/>
              <w:shd w:val="clear" w:color="auto" w:fill="auto"/>
              <w:spacing w:line="276" w:lineRule="auto"/>
              <w:ind w:firstLine="15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до 1100</w:t>
            </w:r>
          </w:p>
        </w:tc>
      </w:tr>
    </w:tbl>
    <w:p w:rsidR="00945007" w:rsidRDefault="00945007" w:rsidP="00945007">
      <w:pPr>
        <w:spacing w:after="23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945007" w:rsidRDefault="00945007" w:rsidP="00945007">
      <w:pPr>
        <w:pStyle w:val="20"/>
        <w:shd w:val="clear" w:color="auto" w:fill="auto"/>
        <w:ind w:firstLine="220"/>
      </w:pPr>
      <w:r>
        <w:t>Примечание.</w:t>
      </w:r>
    </w:p>
    <w:p w:rsidR="00945007" w:rsidRDefault="00945007" w:rsidP="00945007">
      <w:pPr>
        <w:pStyle w:val="20"/>
        <w:shd w:val="clear" w:color="auto" w:fill="auto"/>
        <w:spacing w:after="280"/>
        <w:ind w:left="220" w:firstLine="300"/>
        <w:jc w:val="both"/>
      </w:pPr>
      <w:r>
        <w:t>Оплата услуг производится из расчета не более 10 часов в день при проведении всероссийских физкультурных и спортивных соревнований и 12 часов в день при проведении международных, межрегиональных физкультурных и спортивных мероприятий, проводимых на территории Российской Федерации.</w:t>
      </w:r>
    </w:p>
    <w:p w:rsidR="000B2FF0" w:rsidRDefault="000B2FF0" w:rsidP="00945007">
      <w:pPr>
        <w:pStyle w:val="20"/>
        <w:shd w:val="clear" w:color="auto" w:fill="auto"/>
        <w:spacing w:after="280"/>
        <w:ind w:left="220" w:firstLine="300"/>
        <w:jc w:val="both"/>
      </w:pPr>
    </w:p>
    <w:p w:rsidR="00B02D0A" w:rsidRDefault="00B02D0A" w:rsidP="00945007">
      <w:pPr>
        <w:pStyle w:val="20"/>
        <w:shd w:val="clear" w:color="auto" w:fill="auto"/>
        <w:spacing w:after="280"/>
        <w:ind w:left="220" w:firstLine="300"/>
        <w:jc w:val="both"/>
      </w:pPr>
    </w:p>
    <w:p w:rsidR="00945007" w:rsidRDefault="003C6321" w:rsidP="009450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№6</w:t>
      </w:r>
    </w:p>
    <w:p w:rsidR="008D0181" w:rsidRPr="00B46DA0" w:rsidRDefault="007009D4" w:rsidP="009450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5ED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BE5ED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риложению 1 Порядка </w:t>
      </w:r>
      <w:r w:rsidRPr="00BE5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181" w:rsidRPr="00BE5EDF">
        <w:rPr>
          <w:rFonts w:ascii="Times New Roman" w:hAnsi="Times New Roman" w:cs="Times New Roman"/>
          <w:bCs/>
          <w:sz w:val="28"/>
          <w:szCs w:val="28"/>
        </w:rPr>
        <w:t>проведения официальных</w:t>
      </w:r>
      <w:r w:rsidR="008D0181" w:rsidRPr="00BE5EDF">
        <w:rPr>
          <w:rFonts w:ascii="Times New Roman" w:hAnsi="Times New Roman" w:cs="Times New Roman"/>
          <w:bCs/>
          <w:sz w:val="28"/>
          <w:szCs w:val="28"/>
        </w:rPr>
        <w:br/>
        <w:t>физкультурных, спортивных и иных мероприятий на территории</w:t>
      </w:r>
      <w:r w:rsidR="008D0181" w:rsidRPr="00BE5EDF">
        <w:rPr>
          <w:rFonts w:ascii="Times New Roman" w:hAnsi="Times New Roman" w:cs="Times New Roman"/>
          <w:bCs/>
          <w:sz w:val="28"/>
          <w:szCs w:val="28"/>
        </w:rPr>
        <w:br/>
        <w:t>Краснояружского района Белгородской области</w:t>
      </w:r>
    </w:p>
    <w:p w:rsidR="00945007" w:rsidRDefault="00945007" w:rsidP="00945007">
      <w:pPr>
        <w:pStyle w:val="1"/>
        <w:shd w:val="clear" w:color="auto" w:fill="auto"/>
        <w:spacing w:after="300"/>
        <w:ind w:firstLine="0"/>
        <w:jc w:val="center"/>
        <w:rPr>
          <w:b/>
          <w:bCs/>
        </w:rPr>
      </w:pPr>
    </w:p>
    <w:p w:rsidR="00945007" w:rsidRDefault="00945007" w:rsidP="0094500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Нормы расходов на обеспечение проведения лабораторного</w:t>
      </w:r>
      <w:r>
        <w:rPr>
          <w:b/>
          <w:bCs/>
        </w:rPr>
        <w:br/>
        <w:t xml:space="preserve">исследования на </w:t>
      </w:r>
      <w:proofErr w:type="spellStart"/>
      <w:r>
        <w:rPr>
          <w:b/>
          <w:bCs/>
        </w:rPr>
        <w:t>коронавирусную</w:t>
      </w:r>
      <w:proofErr w:type="spellEnd"/>
      <w:r>
        <w:rPr>
          <w:b/>
          <w:bCs/>
        </w:rPr>
        <w:t xml:space="preserve"> инфекцию </w:t>
      </w:r>
      <w:r w:rsidRPr="00250EDE">
        <w:rPr>
          <w:b/>
          <w:bCs/>
          <w:lang w:eastAsia="en-US" w:bidi="en-US"/>
        </w:rPr>
        <w:t>(</w:t>
      </w:r>
      <w:r w:rsidRPr="00250EDE">
        <w:rPr>
          <w:b/>
          <w:bCs/>
          <w:lang w:val="en-US" w:eastAsia="en-US" w:bidi="en-US"/>
        </w:rPr>
        <w:t>COVID</w:t>
      </w:r>
      <w:r w:rsidRPr="00250EDE">
        <w:rPr>
          <w:b/>
          <w:bCs/>
          <w:lang w:eastAsia="en-US" w:bidi="en-US"/>
        </w:rPr>
        <w:t>-19)</w:t>
      </w:r>
      <w:r>
        <w:rPr>
          <w:b/>
          <w:bCs/>
          <w:lang w:eastAsia="en-US" w:bidi="en-US"/>
        </w:rPr>
        <w:br/>
      </w:r>
      <w:r>
        <w:rPr>
          <w:b/>
          <w:bCs/>
        </w:rPr>
        <w:t>участников официальных физкультурных и спортивных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202"/>
      </w:tblGrid>
      <w:tr w:rsidR="00945007" w:rsidTr="00590413">
        <w:trPr>
          <w:trHeight w:hRule="exact" w:val="41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Наименование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Количество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Стоимость на 1 чел. в рублях</w:t>
            </w:r>
          </w:p>
        </w:tc>
      </w:tr>
      <w:tr w:rsidR="00945007" w:rsidTr="00590413">
        <w:trPr>
          <w:trHeight w:hRule="exact" w:val="39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5007" w:rsidTr="00C94697">
        <w:trPr>
          <w:trHeight w:hRule="exact" w:val="235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tabs>
                <w:tab w:val="right" w:pos="2957"/>
              </w:tabs>
              <w:spacing w:line="276" w:lineRule="auto"/>
              <w:ind w:firstLine="0"/>
              <w:jc w:val="both"/>
              <w:rPr>
                <w:sz w:val="24"/>
                <w:szCs w:val="20"/>
              </w:rPr>
            </w:pPr>
            <w:r w:rsidRPr="00C94697">
              <w:rPr>
                <w:sz w:val="24"/>
                <w:szCs w:val="20"/>
              </w:rPr>
              <w:t>Лабораторное</w:t>
            </w:r>
            <w:r w:rsidRPr="00C94697">
              <w:rPr>
                <w:sz w:val="24"/>
                <w:szCs w:val="20"/>
              </w:rPr>
              <w:tab/>
              <w:t>исследование</w:t>
            </w:r>
          </w:p>
          <w:p w:rsidR="00945007" w:rsidRPr="00C94697" w:rsidRDefault="00945007" w:rsidP="00590413">
            <w:pPr>
              <w:pStyle w:val="a5"/>
              <w:shd w:val="clear" w:color="auto" w:fill="auto"/>
              <w:tabs>
                <w:tab w:val="left" w:pos="1258"/>
                <w:tab w:val="right" w:pos="2942"/>
              </w:tabs>
              <w:spacing w:line="276" w:lineRule="auto"/>
              <w:ind w:firstLine="0"/>
              <w:jc w:val="both"/>
              <w:rPr>
                <w:sz w:val="24"/>
                <w:szCs w:val="20"/>
              </w:rPr>
            </w:pPr>
            <w:r w:rsidRPr="00C94697">
              <w:rPr>
                <w:sz w:val="24"/>
                <w:szCs w:val="20"/>
              </w:rPr>
              <w:t>методом</w:t>
            </w:r>
            <w:r w:rsidRPr="00C94697">
              <w:rPr>
                <w:sz w:val="24"/>
                <w:szCs w:val="20"/>
              </w:rPr>
              <w:tab/>
              <w:t>ПЦР</w:t>
            </w:r>
            <w:r w:rsidRPr="00C94697">
              <w:rPr>
                <w:sz w:val="24"/>
                <w:szCs w:val="20"/>
              </w:rPr>
              <w:tab/>
              <w:t>(включая</w:t>
            </w:r>
          </w:p>
          <w:p w:rsidR="00945007" w:rsidRPr="00C94697" w:rsidRDefault="00945007" w:rsidP="00590413">
            <w:pPr>
              <w:pStyle w:val="a5"/>
              <w:shd w:val="clear" w:color="auto" w:fill="auto"/>
              <w:tabs>
                <w:tab w:val="right" w:pos="2938"/>
              </w:tabs>
              <w:spacing w:line="276" w:lineRule="auto"/>
              <w:ind w:firstLine="0"/>
              <w:jc w:val="both"/>
              <w:rPr>
                <w:sz w:val="24"/>
                <w:szCs w:val="20"/>
              </w:rPr>
            </w:pPr>
            <w:r w:rsidRPr="00C94697">
              <w:rPr>
                <w:sz w:val="24"/>
                <w:szCs w:val="20"/>
              </w:rPr>
              <w:t>процедуру</w:t>
            </w:r>
            <w:r w:rsidRPr="00C94697">
              <w:rPr>
                <w:sz w:val="24"/>
                <w:szCs w:val="20"/>
              </w:rPr>
              <w:tab/>
              <w:t>получения</w:t>
            </w:r>
          </w:p>
          <w:p w:rsidR="00945007" w:rsidRPr="00C94697" w:rsidRDefault="00945007" w:rsidP="00590413">
            <w:pPr>
              <w:pStyle w:val="a5"/>
              <w:shd w:val="clear" w:color="auto" w:fill="auto"/>
              <w:tabs>
                <w:tab w:val="right" w:pos="2952"/>
              </w:tabs>
              <w:spacing w:line="276" w:lineRule="auto"/>
              <w:ind w:firstLine="0"/>
              <w:jc w:val="both"/>
              <w:rPr>
                <w:sz w:val="24"/>
                <w:szCs w:val="20"/>
              </w:rPr>
            </w:pPr>
            <w:r w:rsidRPr="00C94697">
              <w:rPr>
                <w:sz w:val="24"/>
                <w:szCs w:val="20"/>
              </w:rPr>
              <w:t>биоматериала),</w:t>
            </w:r>
            <w:r w:rsidRPr="00C94697">
              <w:rPr>
                <w:sz w:val="24"/>
                <w:szCs w:val="20"/>
              </w:rPr>
              <w:tab/>
              <w:t>лабораторные</w:t>
            </w:r>
          </w:p>
          <w:p w:rsidR="00945007" w:rsidRPr="00C9469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 xml:space="preserve">исследования </w:t>
            </w:r>
            <w:r w:rsidRPr="00C94697">
              <w:rPr>
                <w:sz w:val="24"/>
                <w:szCs w:val="20"/>
                <w:lang w:val="en-US" w:eastAsia="en-US" w:bidi="en-US"/>
              </w:rPr>
              <w:t>SARS</w:t>
            </w:r>
            <w:r w:rsidRPr="00C94697">
              <w:rPr>
                <w:sz w:val="24"/>
                <w:szCs w:val="20"/>
                <w:lang w:eastAsia="en-US" w:bidi="en-US"/>
              </w:rPr>
              <w:t>-</w:t>
            </w:r>
            <w:proofErr w:type="spellStart"/>
            <w:r w:rsidRPr="00C94697">
              <w:rPr>
                <w:sz w:val="24"/>
                <w:szCs w:val="20"/>
                <w:lang w:val="en-US" w:eastAsia="en-US" w:bidi="en-US"/>
              </w:rPr>
              <w:t>CoV</w:t>
            </w:r>
            <w:proofErr w:type="spellEnd"/>
            <w:r w:rsidRPr="00C94697">
              <w:rPr>
                <w:sz w:val="24"/>
                <w:szCs w:val="20"/>
                <w:lang w:eastAsia="en-US" w:bidi="en-US"/>
              </w:rPr>
              <w:t>-21</w:t>
            </w:r>
            <w:proofErr w:type="spellStart"/>
            <w:r w:rsidRPr="00C94697">
              <w:rPr>
                <w:sz w:val="24"/>
                <w:szCs w:val="20"/>
                <w:lang w:val="en-US" w:eastAsia="en-US" w:bidi="en-US"/>
              </w:rPr>
              <w:t>gM</w:t>
            </w:r>
            <w:proofErr w:type="spellEnd"/>
            <w:r w:rsidRPr="00C94697">
              <w:rPr>
                <w:sz w:val="24"/>
                <w:szCs w:val="20"/>
                <w:lang w:eastAsia="en-US" w:bidi="en-US"/>
              </w:rPr>
              <w:t xml:space="preserve"> </w:t>
            </w:r>
            <w:r w:rsidRPr="00C94697">
              <w:rPr>
                <w:sz w:val="24"/>
                <w:szCs w:val="20"/>
              </w:rPr>
              <w:t>(включая процедуру получения биоматериала)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007" w:rsidRPr="00C9469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0"/>
                <w:lang w:bidi="ru-RU"/>
              </w:rPr>
            </w:pPr>
            <w:r w:rsidRPr="00C94697">
              <w:rPr>
                <w:sz w:val="24"/>
                <w:szCs w:val="20"/>
              </w:rPr>
              <w:t>до 2000</w:t>
            </w:r>
          </w:p>
        </w:tc>
      </w:tr>
    </w:tbl>
    <w:p w:rsidR="00945007" w:rsidRDefault="00945007" w:rsidP="00945007">
      <w:pPr>
        <w:pStyle w:val="a7"/>
        <w:shd w:val="clear" w:color="auto" w:fill="auto"/>
        <w:ind w:left="370"/>
      </w:pPr>
    </w:p>
    <w:p w:rsidR="00945007" w:rsidRDefault="00945007" w:rsidP="00945007">
      <w:pPr>
        <w:pStyle w:val="a7"/>
        <w:shd w:val="clear" w:color="auto" w:fill="auto"/>
        <w:ind w:left="370"/>
        <w:rPr>
          <w:lang w:bidi="ru-RU"/>
        </w:rPr>
      </w:pPr>
      <w:r>
        <w:t>Примечание.</w:t>
      </w:r>
    </w:p>
    <w:p w:rsidR="00945007" w:rsidRDefault="00945007" w:rsidP="00945007">
      <w:pPr>
        <w:spacing w:after="219" w:line="1" w:lineRule="exact"/>
      </w:pPr>
    </w:p>
    <w:p w:rsidR="00945007" w:rsidRDefault="00945007" w:rsidP="00945007">
      <w:pPr>
        <w:pStyle w:val="20"/>
        <w:shd w:val="clear" w:color="auto" w:fill="auto"/>
        <w:spacing w:after="260"/>
        <w:ind w:firstLine="380"/>
      </w:pPr>
      <w:r w:rsidRPr="00250EDE">
        <w:t xml:space="preserve">Оплата услуг на лабораторное исследование на </w:t>
      </w:r>
      <w:proofErr w:type="spellStart"/>
      <w:r w:rsidRPr="00250EDE">
        <w:t>коронавирусную</w:t>
      </w:r>
      <w:proofErr w:type="spellEnd"/>
      <w:r w:rsidRPr="00250EDE">
        <w:t xml:space="preserve"> инфекцию </w:t>
      </w:r>
      <w:r w:rsidRPr="00250ED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>
        <w:rPr>
          <w:lang w:eastAsia="en-US" w:bidi="en-US"/>
        </w:rPr>
        <w:t xml:space="preserve">- </w:t>
      </w:r>
      <w:r>
        <w:t>19) участников официальных физкультурных и спортивных мероприятий на территории иностранных государств производится по фактическим затратам..</w:t>
      </w:r>
    </w:p>
    <w:p w:rsidR="00945007" w:rsidRDefault="00945007" w:rsidP="00945007">
      <w:pPr>
        <w:pStyle w:val="20"/>
        <w:shd w:val="clear" w:color="auto" w:fill="auto"/>
        <w:spacing w:after="260"/>
        <w:ind w:firstLine="380"/>
      </w:pPr>
      <w:r>
        <w:t xml:space="preserve">                                                                                                                                           </w:t>
      </w:r>
    </w:p>
    <w:p w:rsidR="00945007" w:rsidRDefault="00945007" w:rsidP="00945007">
      <w:pPr>
        <w:pStyle w:val="20"/>
        <w:shd w:val="clear" w:color="auto" w:fill="auto"/>
        <w:spacing w:after="260"/>
        <w:ind w:firstLine="380"/>
      </w:pPr>
    </w:p>
    <w:p w:rsidR="00945007" w:rsidRDefault="00945007" w:rsidP="00945007">
      <w:pPr>
        <w:pStyle w:val="20"/>
        <w:shd w:val="clear" w:color="auto" w:fill="auto"/>
        <w:spacing w:after="260"/>
        <w:ind w:firstLine="380"/>
      </w:pPr>
    </w:p>
    <w:p w:rsidR="00945007" w:rsidRDefault="00945007" w:rsidP="00945007">
      <w:pPr>
        <w:pStyle w:val="20"/>
        <w:shd w:val="clear" w:color="auto" w:fill="auto"/>
        <w:spacing w:after="260"/>
        <w:ind w:firstLine="380"/>
      </w:pPr>
    </w:p>
    <w:p w:rsidR="00945007" w:rsidRDefault="00945007" w:rsidP="00945007">
      <w:pPr>
        <w:pStyle w:val="20"/>
        <w:shd w:val="clear" w:color="auto" w:fill="auto"/>
        <w:spacing w:after="260"/>
        <w:ind w:firstLine="380"/>
      </w:pPr>
    </w:p>
    <w:p w:rsidR="00945007" w:rsidRDefault="00945007" w:rsidP="00945007">
      <w:pPr>
        <w:pStyle w:val="20"/>
        <w:shd w:val="clear" w:color="auto" w:fill="auto"/>
        <w:spacing w:after="260"/>
        <w:ind w:firstLine="380"/>
      </w:pPr>
    </w:p>
    <w:p w:rsidR="00945007" w:rsidRDefault="00945007" w:rsidP="00945007">
      <w:pPr>
        <w:pStyle w:val="20"/>
        <w:shd w:val="clear" w:color="auto" w:fill="auto"/>
        <w:spacing w:after="260"/>
        <w:ind w:firstLine="380"/>
      </w:pPr>
    </w:p>
    <w:p w:rsidR="00945007" w:rsidRDefault="00945007" w:rsidP="00945007">
      <w:pPr>
        <w:pStyle w:val="20"/>
        <w:shd w:val="clear" w:color="auto" w:fill="auto"/>
        <w:spacing w:after="260"/>
        <w:ind w:firstLine="380"/>
      </w:pPr>
    </w:p>
    <w:p w:rsidR="00945007" w:rsidRDefault="00945007" w:rsidP="00945007">
      <w:pPr>
        <w:pStyle w:val="20"/>
        <w:shd w:val="clear" w:color="auto" w:fill="auto"/>
        <w:spacing w:after="260"/>
        <w:ind w:firstLine="380"/>
      </w:pPr>
    </w:p>
    <w:p w:rsidR="00945007" w:rsidRDefault="00945007" w:rsidP="00945007">
      <w:pPr>
        <w:pStyle w:val="20"/>
        <w:shd w:val="clear" w:color="auto" w:fill="auto"/>
        <w:spacing w:after="260"/>
        <w:ind w:firstLine="380"/>
      </w:pPr>
    </w:p>
    <w:p w:rsidR="00B02D0A" w:rsidRDefault="00B02D0A" w:rsidP="00945007">
      <w:pPr>
        <w:pStyle w:val="20"/>
        <w:shd w:val="clear" w:color="auto" w:fill="auto"/>
        <w:spacing w:after="260"/>
        <w:ind w:firstLine="380"/>
        <w:jc w:val="right"/>
      </w:pPr>
    </w:p>
    <w:p w:rsidR="00B02D0A" w:rsidRDefault="00B02D0A" w:rsidP="00945007">
      <w:pPr>
        <w:pStyle w:val="20"/>
        <w:shd w:val="clear" w:color="auto" w:fill="auto"/>
        <w:spacing w:after="260"/>
        <w:ind w:firstLine="380"/>
        <w:jc w:val="right"/>
      </w:pPr>
    </w:p>
    <w:p w:rsidR="00B02D0A" w:rsidRDefault="00B02D0A" w:rsidP="00945007">
      <w:pPr>
        <w:pStyle w:val="20"/>
        <w:shd w:val="clear" w:color="auto" w:fill="auto"/>
        <w:spacing w:after="260"/>
        <w:ind w:firstLine="380"/>
        <w:jc w:val="right"/>
      </w:pPr>
    </w:p>
    <w:p w:rsidR="00945007" w:rsidRDefault="003C6321" w:rsidP="00945007">
      <w:pPr>
        <w:pStyle w:val="20"/>
        <w:shd w:val="clear" w:color="auto" w:fill="auto"/>
        <w:spacing w:after="260"/>
        <w:ind w:firstLine="3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№7</w:t>
      </w:r>
    </w:p>
    <w:p w:rsidR="00945007" w:rsidRPr="008D0181" w:rsidRDefault="007009D4" w:rsidP="008D0181">
      <w:pPr>
        <w:pStyle w:val="20"/>
        <w:shd w:val="clear" w:color="auto" w:fill="auto"/>
        <w:spacing w:after="260"/>
        <w:ind w:firstLine="380"/>
        <w:jc w:val="right"/>
      </w:pPr>
      <w:r w:rsidRPr="00BE5EDF">
        <w:rPr>
          <w:sz w:val="28"/>
          <w:szCs w:val="28"/>
        </w:rPr>
        <w:t xml:space="preserve">к </w:t>
      </w:r>
      <w:r w:rsidRPr="00BE5ED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риложению 1 Порядка </w:t>
      </w:r>
      <w:r w:rsidRPr="00BE5EDF">
        <w:rPr>
          <w:bCs/>
          <w:sz w:val="28"/>
          <w:szCs w:val="28"/>
        </w:rPr>
        <w:t xml:space="preserve"> </w:t>
      </w:r>
      <w:r w:rsidR="008D0181" w:rsidRPr="00BE5EDF">
        <w:rPr>
          <w:bCs/>
          <w:sz w:val="28"/>
          <w:szCs w:val="28"/>
        </w:rPr>
        <w:t>проведения официальных</w:t>
      </w:r>
      <w:r w:rsidR="008D0181" w:rsidRPr="00BE5EDF">
        <w:rPr>
          <w:bCs/>
          <w:sz w:val="28"/>
          <w:szCs w:val="28"/>
        </w:rPr>
        <w:br/>
        <w:t>физкультурных, спортивных и иных мероприятий на территории</w:t>
      </w:r>
      <w:r w:rsidR="008D0181" w:rsidRPr="00BE5EDF">
        <w:rPr>
          <w:bCs/>
          <w:sz w:val="28"/>
          <w:szCs w:val="28"/>
        </w:rPr>
        <w:br/>
        <w:t>Краснояружского района Белгородской области</w:t>
      </w:r>
    </w:p>
    <w:p w:rsidR="00945007" w:rsidRDefault="00945007" w:rsidP="0094500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Нормы расходов оплаты спортивных судей</w:t>
      </w:r>
      <w:r>
        <w:rPr>
          <w:b/>
          <w:bCs/>
        </w:rPr>
        <w:br/>
        <w:t>на официальных физкультурных и спортивных мероприятиях</w:t>
      </w:r>
      <w:r>
        <w:rPr>
          <w:b/>
          <w:bCs/>
        </w:rPr>
        <w:br/>
        <w:t>Белгородской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1536"/>
        <w:gridCol w:w="1248"/>
        <w:gridCol w:w="1234"/>
        <w:gridCol w:w="1243"/>
        <w:gridCol w:w="1234"/>
      </w:tblGrid>
      <w:tr w:rsidR="00945007" w:rsidTr="00C94697">
        <w:trPr>
          <w:trHeight w:hRule="exact" w:val="906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Наименования спортивных судей в составе судейской бригады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Размер оплаты с учетом квалификационных категорий спортивных судей* за исключением командных игровых видов спорта (производится за обслуживание одного соревновательного дня в рублях)</w:t>
            </w:r>
          </w:p>
        </w:tc>
      </w:tr>
      <w:tr w:rsidR="00945007" w:rsidTr="00C15B36">
        <w:trPr>
          <w:trHeight w:hRule="exact" w:val="2124"/>
          <w:jc w:val="center"/>
        </w:trPr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5007" w:rsidRDefault="00945007" w:rsidP="0059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Спортивный судья международной категории, спортивный судья всероссийской категории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Спортивный судья первой категории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Спортивный судья второй категории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Спортивный судья третьей категории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Юный спортивный судья</w:t>
            </w:r>
          </w:p>
        </w:tc>
      </w:tr>
      <w:tr w:rsidR="00945007" w:rsidTr="00590413">
        <w:trPr>
          <w:trHeight w:hRule="exact" w:val="715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Главный спортивный судья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C15B36" w:rsidP="00C15B36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</w:t>
            </w:r>
            <w:r w:rsidR="00945007">
              <w:rPr>
                <w:sz w:val="24"/>
                <w:szCs w:val="24"/>
              </w:rPr>
              <w:t xml:space="preserve"> 1000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850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5007" w:rsidTr="00590413">
        <w:trPr>
          <w:trHeight w:hRule="exact" w:val="715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Главный спортивный судья-секретарь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1000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850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5007" w:rsidTr="00590413">
        <w:trPr>
          <w:trHeight w:hRule="exact" w:val="99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Заместитель главного спортивного судьи, главного секретаря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900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640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5007" w:rsidRDefault="00945007" w:rsidP="00C15B36">
            <w:pPr>
              <w:widowControl w:val="0"/>
              <w:jc w:val="center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007" w:rsidRDefault="00945007" w:rsidP="00C15B36">
            <w:pPr>
              <w:widowControl w:val="0"/>
              <w:jc w:val="center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945007" w:rsidTr="00590413">
        <w:trPr>
          <w:trHeight w:hRule="exact" w:val="43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Default="00945007" w:rsidP="00590413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Спортивный судья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850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750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450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380</w:t>
            </w:r>
          </w:p>
        </w:tc>
      </w:tr>
      <w:tr w:rsidR="00945007" w:rsidTr="00590413">
        <w:trPr>
          <w:trHeight w:val="437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командные игровые виды спорта (производится за обслуживание одной игры)</w:t>
            </w:r>
          </w:p>
        </w:tc>
      </w:tr>
      <w:tr w:rsidR="00945007" w:rsidTr="00590413">
        <w:trPr>
          <w:trHeight w:hRule="exact" w:val="715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right="158"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Главный спортивный судья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850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до750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5007" w:rsidTr="00590413">
        <w:trPr>
          <w:trHeight w:hRule="exact" w:val="715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right="158"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Помощник главного спортивного судьи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850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750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5007" w:rsidTr="00590413">
        <w:trPr>
          <w:trHeight w:hRule="exact" w:val="44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right="158"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Комиссар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800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5007" w:rsidTr="00C15B36">
        <w:trPr>
          <w:trHeight w:hRule="exact" w:val="896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45007" w:rsidRDefault="00945007" w:rsidP="00C15B36">
            <w:pPr>
              <w:pStyle w:val="a5"/>
              <w:shd w:val="clear" w:color="auto" w:fill="auto"/>
              <w:ind w:right="158"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Спортивный судья, входящий в состав судейской бригады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750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700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650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620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007" w:rsidRDefault="00945007" w:rsidP="00C15B36">
            <w:pPr>
              <w:pStyle w:val="a5"/>
              <w:shd w:val="clear" w:color="auto" w:fill="auto"/>
              <w:spacing w:before="80" w:line="276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600</w:t>
            </w:r>
          </w:p>
        </w:tc>
      </w:tr>
    </w:tbl>
    <w:p w:rsidR="00945007" w:rsidRDefault="00945007" w:rsidP="00945007">
      <w:pPr>
        <w:spacing w:after="25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945007" w:rsidRDefault="00945007" w:rsidP="00945007">
      <w:pPr>
        <w:pStyle w:val="20"/>
        <w:shd w:val="clear" w:color="auto" w:fill="auto"/>
        <w:ind w:firstLine="0"/>
      </w:pPr>
      <w:r>
        <w:t>Примечание.</w:t>
      </w:r>
    </w:p>
    <w:p w:rsidR="00945007" w:rsidRDefault="00945007" w:rsidP="00945007">
      <w:pPr>
        <w:pStyle w:val="20"/>
        <w:shd w:val="clear" w:color="auto" w:fill="auto"/>
        <w:ind w:firstLine="300"/>
      </w:pPr>
      <w:r>
        <w:t>При необходимости на подготовительном и заключительном этапах проведения физкультурных мероприятий и спортивных мероприятий работа главного спортивного судьи, главного спортивного судьи-секретаря оплачивается дополнительно в количестве не более двух дней, заместителя главного спортивного судьи и заместителя главного спортивного судьи-секретаря соответственно - не более одного дня.</w:t>
      </w:r>
    </w:p>
    <w:p w:rsidR="000D25F2" w:rsidRPr="00945007" w:rsidRDefault="00945007" w:rsidP="00B02D0A">
      <w:pPr>
        <w:pStyle w:val="20"/>
        <w:shd w:val="clear" w:color="auto" w:fill="auto"/>
        <w:spacing w:after="280"/>
        <w:ind w:firstLine="300"/>
      </w:pPr>
      <w:r>
        <w:t>При организации и проведении чемпионата по футболу на территории Белгородской области в рамках зонального этапа всероссийских соревнований выплаты судьям и инспектору осуществлять в</w:t>
      </w:r>
      <w:r w:rsidR="008D0181">
        <w:t xml:space="preserve"> </w:t>
      </w:r>
      <w:r>
        <w:t>соответствии с утвержденным регламентом соревнования.</w:t>
      </w:r>
      <w:bookmarkStart w:id="2" w:name="_GoBack"/>
      <w:bookmarkEnd w:id="2"/>
    </w:p>
    <w:sectPr w:rsidR="000D25F2" w:rsidRPr="00945007" w:rsidSect="00B02D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DBA"/>
    <w:multiLevelType w:val="multilevel"/>
    <w:tmpl w:val="32B6CC3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9B04A9"/>
    <w:multiLevelType w:val="multilevel"/>
    <w:tmpl w:val="E16A63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AB08D5"/>
    <w:multiLevelType w:val="multilevel"/>
    <w:tmpl w:val="1478A2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FF6328"/>
    <w:multiLevelType w:val="multilevel"/>
    <w:tmpl w:val="9210E8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09A08AF"/>
    <w:multiLevelType w:val="multilevel"/>
    <w:tmpl w:val="C03EB3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187602"/>
    <w:multiLevelType w:val="multilevel"/>
    <w:tmpl w:val="F7EEF2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6356D69"/>
    <w:multiLevelType w:val="multilevel"/>
    <w:tmpl w:val="6DC804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8811393"/>
    <w:multiLevelType w:val="multilevel"/>
    <w:tmpl w:val="44D052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B632A6A"/>
    <w:multiLevelType w:val="multilevel"/>
    <w:tmpl w:val="C5FE3C4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BA6350D"/>
    <w:multiLevelType w:val="multilevel"/>
    <w:tmpl w:val="F3BE86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00E48BB"/>
    <w:multiLevelType w:val="multilevel"/>
    <w:tmpl w:val="F5BA72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4066AE7"/>
    <w:multiLevelType w:val="multilevel"/>
    <w:tmpl w:val="CC06A7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D417269"/>
    <w:multiLevelType w:val="multilevel"/>
    <w:tmpl w:val="EC7C0F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2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5C"/>
    <w:rsid w:val="00006C22"/>
    <w:rsid w:val="00045846"/>
    <w:rsid w:val="0004595D"/>
    <w:rsid w:val="00052500"/>
    <w:rsid w:val="00081DA0"/>
    <w:rsid w:val="000943CB"/>
    <w:rsid w:val="000B2FF0"/>
    <w:rsid w:val="000C053E"/>
    <w:rsid w:val="000D25F2"/>
    <w:rsid w:val="000E4227"/>
    <w:rsid w:val="000F23E7"/>
    <w:rsid w:val="0010749A"/>
    <w:rsid w:val="0013482D"/>
    <w:rsid w:val="00152834"/>
    <w:rsid w:val="00155E3D"/>
    <w:rsid w:val="001612BA"/>
    <w:rsid w:val="00191E65"/>
    <w:rsid w:val="00193D59"/>
    <w:rsid w:val="00203A74"/>
    <w:rsid w:val="00250EDE"/>
    <w:rsid w:val="00280DE2"/>
    <w:rsid w:val="0028224F"/>
    <w:rsid w:val="00343968"/>
    <w:rsid w:val="00367B16"/>
    <w:rsid w:val="00374CD4"/>
    <w:rsid w:val="00380A97"/>
    <w:rsid w:val="003A4B80"/>
    <w:rsid w:val="003C6321"/>
    <w:rsid w:val="003E1B3A"/>
    <w:rsid w:val="004200E1"/>
    <w:rsid w:val="00424381"/>
    <w:rsid w:val="00447A3E"/>
    <w:rsid w:val="005179F8"/>
    <w:rsid w:val="00573BD1"/>
    <w:rsid w:val="00591010"/>
    <w:rsid w:val="005D6FCF"/>
    <w:rsid w:val="006014F7"/>
    <w:rsid w:val="006D48B4"/>
    <w:rsid w:val="006E72D8"/>
    <w:rsid w:val="007009D4"/>
    <w:rsid w:val="0072366F"/>
    <w:rsid w:val="00727978"/>
    <w:rsid w:val="0073429C"/>
    <w:rsid w:val="007526AD"/>
    <w:rsid w:val="007B05B0"/>
    <w:rsid w:val="007D771F"/>
    <w:rsid w:val="007E0DEC"/>
    <w:rsid w:val="008047AC"/>
    <w:rsid w:val="00841EFF"/>
    <w:rsid w:val="00850B5C"/>
    <w:rsid w:val="008A56FD"/>
    <w:rsid w:val="008C52CC"/>
    <w:rsid w:val="008D0181"/>
    <w:rsid w:val="009250BC"/>
    <w:rsid w:val="009416CC"/>
    <w:rsid w:val="00943205"/>
    <w:rsid w:val="00945007"/>
    <w:rsid w:val="00951E36"/>
    <w:rsid w:val="00953C44"/>
    <w:rsid w:val="009B11A9"/>
    <w:rsid w:val="009B496E"/>
    <w:rsid w:val="00A1685B"/>
    <w:rsid w:val="00A716E6"/>
    <w:rsid w:val="00AA1D57"/>
    <w:rsid w:val="00AF63F3"/>
    <w:rsid w:val="00B02D0A"/>
    <w:rsid w:val="00B46DA0"/>
    <w:rsid w:val="00B506AC"/>
    <w:rsid w:val="00B53E09"/>
    <w:rsid w:val="00B86C9E"/>
    <w:rsid w:val="00BA79D1"/>
    <w:rsid w:val="00BC59A9"/>
    <w:rsid w:val="00BE5EDF"/>
    <w:rsid w:val="00BF5F33"/>
    <w:rsid w:val="00C15B36"/>
    <w:rsid w:val="00C41F8D"/>
    <w:rsid w:val="00C8167C"/>
    <w:rsid w:val="00C9190A"/>
    <w:rsid w:val="00C94697"/>
    <w:rsid w:val="00CC098F"/>
    <w:rsid w:val="00CD51CA"/>
    <w:rsid w:val="00CD5409"/>
    <w:rsid w:val="00CF00B3"/>
    <w:rsid w:val="00D36485"/>
    <w:rsid w:val="00D55900"/>
    <w:rsid w:val="00D86061"/>
    <w:rsid w:val="00E14BB2"/>
    <w:rsid w:val="00E411EB"/>
    <w:rsid w:val="00E57B8D"/>
    <w:rsid w:val="00E83065"/>
    <w:rsid w:val="00E8486E"/>
    <w:rsid w:val="00E90ADC"/>
    <w:rsid w:val="00EA18D5"/>
    <w:rsid w:val="00EA1ED1"/>
    <w:rsid w:val="00EB509F"/>
    <w:rsid w:val="00ED508C"/>
    <w:rsid w:val="00ED69BE"/>
    <w:rsid w:val="00EF753B"/>
    <w:rsid w:val="00F2213F"/>
    <w:rsid w:val="00F31528"/>
    <w:rsid w:val="00F75BB8"/>
    <w:rsid w:val="00F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34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82D"/>
    <w:pPr>
      <w:widowControl w:val="0"/>
      <w:shd w:val="clear" w:color="auto" w:fill="FFFFFF"/>
      <w:spacing w:after="0" w:line="240" w:lineRule="auto"/>
      <w:ind w:firstLine="740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locked/>
    <w:rsid w:val="001348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3482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locked/>
    <w:rsid w:val="001348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13482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1348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482D"/>
    <w:pPr>
      <w:widowControl w:val="0"/>
      <w:shd w:val="clear" w:color="auto" w:fill="FFFFFF"/>
      <w:spacing w:after="0" w:line="264" w:lineRule="auto"/>
      <w:ind w:firstLine="8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locked/>
    <w:rsid w:val="001348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13482D"/>
    <w:pPr>
      <w:widowControl w:val="0"/>
      <w:shd w:val="clear" w:color="auto" w:fill="FFFFFF"/>
      <w:spacing w:after="31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пись к таблице_"/>
    <w:basedOn w:val="a0"/>
    <w:link w:val="a7"/>
    <w:locked/>
    <w:rsid w:val="00134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3482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46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34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82D"/>
    <w:pPr>
      <w:widowControl w:val="0"/>
      <w:shd w:val="clear" w:color="auto" w:fill="FFFFFF"/>
      <w:spacing w:after="0" w:line="240" w:lineRule="auto"/>
      <w:ind w:firstLine="740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locked/>
    <w:rsid w:val="001348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3482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locked/>
    <w:rsid w:val="001348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13482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1348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482D"/>
    <w:pPr>
      <w:widowControl w:val="0"/>
      <w:shd w:val="clear" w:color="auto" w:fill="FFFFFF"/>
      <w:spacing w:after="0" w:line="264" w:lineRule="auto"/>
      <w:ind w:firstLine="8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locked/>
    <w:rsid w:val="001348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13482D"/>
    <w:pPr>
      <w:widowControl w:val="0"/>
      <w:shd w:val="clear" w:color="auto" w:fill="FFFFFF"/>
      <w:spacing w:after="31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пись к таблице_"/>
    <w:basedOn w:val="a0"/>
    <w:link w:val="a7"/>
    <w:locked/>
    <w:rsid w:val="00134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3482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4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BCCE-D2D8-4AA4-8801-11F850AE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LAZUR2</dc:creator>
  <cp:lastModifiedBy>ur</cp:lastModifiedBy>
  <cp:revision>2</cp:revision>
  <cp:lastPrinted>2022-03-22T06:47:00Z</cp:lastPrinted>
  <dcterms:created xsi:type="dcterms:W3CDTF">2022-05-06T11:03:00Z</dcterms:created>
  <dcterms:modified xsi:type="dcterms:W3CDTF">2022-05-06T11:03:00Z</dcterms:modified>
</cp:coreProperties>
</file>