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16" w:rsidRPr="00AB5811" w:rsidRDefault="00146882">
      <w:pPr>
        <w:ind w:left="-284" w:right="-1152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5775" cy="609600"/>
            <wp:effectExtent l="1905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816" w:rsidRDefault="0014688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Белгородская область</w:t>
      </w:r>
    </w:p>
    <w:p w:rsidR="009B4816" w:rsidRDefault="0014688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РАКИТЯНСКОГО</w:t>
      </w:r>
    </w:p>
    <w:p w:rsidR="009B4816" w:rsidRDefault="00146882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9B4816" w:rsidRDefault="00146882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  <w:lang w:eastAsia="zh-CN"/>
        </w:rPr>
        <w:t>П О С Т А Н О В Л Е Н И Е</w:t>
      </w:r>
    </w:p>
    <w:p w:rsidR="009B4816" w:rsidRDefault="00146882">
      <w:pPr>
        <w:spacing w:after="0" w:line="240" w:lineRule="auto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  <w:lang w:eastAsia="zh-CN"/>
        </w:rPr>
        <w:t>Ракитное</w:t>
      </w:r>
    </w:p>
    <w:p w:rsidR="009B4816" w:rsidRDefault="009B4816">
      <w:pPr>
        <w:spacing w:after="0" w:line="240" w:lineRule="auto"/>
        <w:rPr>
          <w:rFonts w:ascii="Arial" w:hAnsi="Arial" w:cs="Arial"/>
          <w:b/>
          <w:sz w:val="24"/>
          <w:szCs w:val="24"/>
          <w:lang w:eastAsia="zh-CN"/>
        </w:rPr>
      </w:pPr>
    </w:p>
    <w:p w:rsidR="009B4816" w:rsidRDefault="005031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«25» марта 2</w:t>
      </w:r>
      <w:r w:rsidR="00146882">
        <w:rPr>
          <w:rFonts w:ascii="Times New Roman" w:hAnsi="Times New Roman" w:cs="Times New Roman"/>
          <w:sz w:val="28"/>
          <w:szCs w:val="28"/>
          <w:lang w:eastAsia="ru-RU"/>
        </w:rPr>
        <w:t xml:space="preserve">026 г.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1468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63-па</w:t>
      </w:r>
    </w:p>
    <w:p w:rsidR="009B4816" w:rsidRDefault="00146882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9B4816" w:rsidRDefault="009B481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816" w:rsidRDefault="009B481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816" w:rsidRDefault="0014688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B4816" w:rsidRDefault="0014688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района от 30 октября 2024 года №146</w:t>
      </w:r>
    </w:p>
    <w:p w:rsidR="009B4816" w:rsidRDefault="0014688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9B4816" w:rsidRDefault="0014688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</w:p>
    <w:p w:rsidR="009B4816" w:rsidRDefault="0014688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</w:t>
      </w:r>
    </w:p>
    <w:p w:rsidR="009B4816" w:rsidRDefault="0014688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«Ракитянский район» Белгородской области»</w:t>
      </w:r>
    </w:p>
    <w:p w:rsidR="009B4816" w:rsidRDefault="009B48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6882" w:rsidRDefault="001468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B4816" w:rsidRDefault="009B481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B4816" w:rsidRDefault="00146882" w:rsidP="00146882">
      <w:pPr>
        <w:pStyle w:val="1"/>
        <w:keepNext/>
        <w:widowControl/>
        <w:numPr>
          <w:ilvl w:val="0"/>
          <w:numId w:val="13"/>
        </w:numPr>
        <w:tabs>
          <w:tab w:val="num" w:pos="0"/>
        </w:tabs>
        <w:spacing w:before="0" w:after="0" w:line="360" w:lineRule="auto"/>
        <w:ind w:left="0" w:hanging="6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</w:rPr>
        <w:t xml:space="preserve">            В соответствии с Федеральным законом от 20 марта 2025 года</w:t>
      </w:r>
      <w:r w:rsidR="00EB4445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власти», постановлением Правительства Белгородской области  </w:t>
      </w:r>
      <w:r>
        <w:rPr>
          <w:rFonts w:eastAsia="Calibri"/>
          <w:b w:val="0"/>
          <w:sz w:val="28"/>
          <w:szCs w:val="28"/>
        </w:rPr>
        <w:t>от 28 декабря 2023 года №815-пп «Об утверждении государственной программы Белгородской области «Формирование современной городской среды на территории Белгородской области</w:t>
      </w:r>
      <w:r>
        <w:rPr>
          <w:b w:val="0"/>
          <w:sz w:val="28"/>
          <w:szCs w:val="28"/>
        </w:rPr>
        <w:t>»,</w:t>
      </w:r>
      <w:r>
        <w:rPr>
          <w:b w:val="0"/>
          <w:bCs w:val="0"/>
          <w:sz w:val="28"/>
          <w:szCs w:val="28"/>
        </w:rPr>
        <w:t xml:space="preserve"> постановлением администрации Ракитянского района от 23 августа 2024 №94 «Об утверждении Положения о системе управления муниципальными программами Ракитянского района», постановлением администрации Ракитянского района от 02 октября 2024 года №121 «Об утверждении перечня муниципальных программ Ракитянского района», </w:t>
      </w:r>
      <w:r w:rsidR="00AB5811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дминистрация Ракитянского муниципального округа</w:t>
      </w:r>
      <w:r>
        <w:rPr>
          <w:sz w:val="28"/>
          <w:szCs w:val="28"/>
        </w:rPr>
        <w:t xml:space="preserve">  </w:t>
      </w:r>
      <w:r>
        <w:rPr>
          <w:spacing w:val="42"/>
          <w:sz w:val="28"/>
          <w:szCs w:val="28"/>
        </w:rPr>
        <w:t>постановляет</w:t>
      </w:r>
      <w:r>
        <w:rPr>
          <w:b w:val="0"/>
          <w:spacing w:val="42"/>
          <w:sz w:val="28"/>
          <w:szCs w:val="28"/>
        </w:rPr>
        <w:t>:</w:t>
      </w:r>
    </w:p>
    <w:p w:rsidR="009B4816" w:rsidRDefault="00146882" w:rsidP="001468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Внести в постановление администрации Ракитянского района от 30 октября 2024 года № 146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«Формирование современной городской среды на территории муниципального района Белгородской области» следующие изменения:</w:t>
      </w:r>
    </w:p>
    <w:p w:rsidR="009B4816" w:rsidRDefault="00146882" w:rsidP="001468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текст муниципальной программы изложить в следующей редакции согласно приложению к настоящему постановлению. </w:t>
      </w:r>
    </w:p>
    <w:p w:rsidR="009B4816" w:rsidRDefault="00146882" w:rsidP="001468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B4816" w:rsidRDefault="00146882" w:rsidP="001468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исполнением настоящего постановления возложить на  </w:t>
      </w:r>
      <w:r>
        <w:rPr>
          <w:rFonts w:ascii="Times New Roman" w:hAnsi="Times New Roman" w:cs="Times New Roman"/>
          <w:bCs/>
          <w:color w:val="1A1A1A"/>
          <w:sz w:val="28"/>
          <w:szCs w:val="28"/>
        </w:rPr>
        <w:t>заместителя Главы Ракитянского муниципального округа по финансам и экономике – начальника управления финансов и бюджетной политики Администрации Ракитянского  муниципального округа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Н.А. Кутоманову.  </w:t>
      </w:r>
    </w:p>
    <w:p w:rsidR="009B4816" w:rsidRDefault="009B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816" w:rsidRDefault="00146882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Глава Ракитянского</w:t>
      </w:r>
    </w:p>
    <w:p w:rsidR="009B4816" w:rsidRDefault="001468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муниципального округа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В.А. Мовчан</w:t>
      </w:r>
    </w:p>
    <w:tbl>
      <w:tblPr>
        <w:tblStyle w:val="a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9B4816">
        <w:tc>
          <w:tcPr>
            <w:tcW w:w="5240" w:type="dxa"/>
          </w:tcPr>
          <w:p w:rsidR="009B4816" w:rsidRDefault="009B481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678" w:type="dxa"/>
          </w:tcPr>
          <w:p w:rsidR="009B4816" w:rsidRDefault="009B481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6882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E97801" w:rsidRDefault="001468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</w:t>
            </w:r>
          </w:p>
          <w:p w:rsidR="00E97801" w:rsidRDefault="00E9780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9B4816" w:rsidRDefault="00E9780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</w:t>
            </w:r>
            <w:r w:rsidR="0014688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Приложение</w:t>
            </w:r>
          </w:p>
          <w:p w:rsidR="009B4816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 постановлению администрации Ракитянского муниципального округа</w:t>
            </w:r>
          </w:p>
          <w:p w:rsidR="009B4816" w:rsidRDefault="0014688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Белгородской области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br/>
              <w:t xml:space="preserve">от </w:t>
            </w:r>
            <w:r w:rsidR="005031A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25 марта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2026 года</w:t>
            </w:r>
          </w:p>
          <w:p w:rsidR="009B4816" w:rsidRDefault="00146882" w:rsidP="005031A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  <w:r w:rsidR="005031A6">
              <w:rPr>
                <w:rFonts w:ascii="Times New Roman" w:hAnsi="Times New Roman" w:cs="Times New Roman"/>
                <w:b/>
                <w:sz w:val="27"/>
                <w:szCs w:val="27"/>
              </w:rPr>
              <w:t>63-па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Муниципальная программа муниципального района  «Ракитянский район» Белгородской области </w:t>
      </w: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«Формирование современной городской среды на территории муниципального района «Ракитянский район» Белгородской области»</w:t>
      </w: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(далее – муниципальная программа)</w:t>
      </w:r>
    </w:p>
    <w:p w:rsidR="009B4816" w:rsidRDefault="009B481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b/>
          <w:sz w:val="27"/>
          <w:szCs w:val="27"/>
        </w:rPr>
        <w:t xml:space="preserve">. Стратегические приоритеты муниципальной программы </w:t>
      </w:r>
    </w:p>
    <w:p w:rsidR="009B4816" w:rsidRDefault="009B48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1.1. Оценка текущего состояния социально-экономического развития муниципального района «Ракитянский район» Белгородской области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1468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1 января 2023 года общая численность населения, проживающего на территории Ракитянского района, составляет 32,7 тыс. жителей.</w:t>
      </w:r>
    </w:p>
    <w:p w:rsidR="009B4816" w:rsidRDefault="001468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района входят 13 поселений, из них 11 сельских поселений и 2 городских поселения.</w:t>
      </w:r>
    </w:p>
    <w:p w:rsidR="009B4816" w:rsidRDefault="001468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 городских и 1 сельском поселении численность населения превышает 1000 человек.</w:t>
      </w:r>
    </w:p>
    <w:p w:rsidR="009B4816" w:rsidRDefault="001468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Ракитянского района расположено 105 многоквартирных домов, ограничивающих 105 дворовых территорий, общей площадью 226409 кв. метров и           66 общественных территории общей площадью 254306 кв. метров.</w:t>
      </w:r>
    </w:p>
    <w:p w:rsidR="009B4816" w:rsidRDefault="0014688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населенных пунктов Ракитянского района с численностью населения свыше 1 000 человек находится 102 дворовые территории площадью 217865 кв. метров, из которых благоустроены 88,24 процентов и 6 общественных территории площадью 17,7 тыс. кв. метров, уровень благоустройства которых составляет 40 процентов.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Важнейшей частью формирования комфортной городской среды является оценка индекса качества городской среды. В ходе создания комфортной городской среды проанализирована среда всех 2 поселений муниципального района «Ракитянский район» Белгородской области и изучены данные муниципальной статистики.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 итогам расчета, проводимого Министерством строительства и жилищно-коммунального хозяйства Российской Федерации, индекс качества городской среды за 2022 год по Белгородской области составил 206 баллов, что выше на 23 процента по сравнению с результатами 2019 года. По годам ежегодный прирост значения показателя составлял: в 2020 году– 190 баллов (прирост 7 баллов), в 2021 году – 197 баллов (прирост 7 баллов), в 2022 году прирост составил 9 баллов.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Общественные пространства играют огромную роль в жизни всех без исключения населенных пунктов. Именно эти зоны, в первую очередь, формируют городскую среду, ее привлекательность для людей.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Благоустроенной считается дворовая территория, имеющая освещение, малые архитектурные формы (лавочки и урны), дворовые проезды в нормативном состоянии, а также не менее одного расположенного в зоне пешеходной доступности оборудованного места для проведения досуга и отдыха разными группами населения (спортивные площадки, детские площадки и т.д.). Пешеходная доступность предполагает расстояние, преодолеваемое пешком, например, не более чем за 15 минут, что эквивалентно протяженности не более 1000 метров, таким образом, территория считается благоустроенной, если в радиусе 1000 м находится оборудованное место для проведения досуга и отдыха разными группами населения.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Потребность в благоустройстве территорий поселений муниципального района «Ракитянский район» Белгородской области обусловлена износом объектов благоустройства, их составляющих, в результате длительной эксплуатации.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Успешная реализация в области федерального проекта «Формирование комфортной городской среды» позволит развить механизмы реализации комплексных проектов создания комфортной городской среды на территории Ракитянского района Белгородской области с учетом индекса качества городской среды, повысить уровень благоустройства территорий населенных пунктов поселений муниципального района «Ракитянский район» Белгородской области с численностью населения свыше 1 000 человек и улучшить качество жизни населения, а участие граждан и заинтересованных организаций Ракитянского района Белгородской области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муниципального района «Ракитянский район» Белгородской области.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Реализация данных мероприятий позволит обеспечить улучшение организационных и экономических условий, архитектурного облика, повышение уровня санитарно-эпидемиологического и экологического благополучия жителей по благоустройству дворовых, общественных и иных территорий муниципального района «Ракитянский район» Белгородской области, повысить информированность граждан и заинтересованных лиц о реализуемых в области проектах и созданной инфраструктуре, повысить эффективность работы органов местного самоуправления в сфере регулирования и развития деятельности по формированию современной городской среды.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рамках реализации муниципальной программы под общественными территориями понимаются территории муниципальных образований района соответствующего функционального назначения (площадей, набережных, улиц, пешеходных зон, скверов, парков, иных территорий).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Под городским хозяйством понимается комплекс объектов, образующих инфраструктуру населенного пункта (объекты жилищно-коммунального хозяйства, дорожного хозяйства, транспортного обслуживания, общественной безопасности, услуг связи, места массового отдыха и общественные территории).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Под цифровизацией городского хозяйства понимается совокупность мероприятий, направленных на качественное преобразование инфраструктуры населенного пункта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Под платформой по голосованию за объекты благоустройства понимается информационная система, предназначенная для проведения голосования граждан в возрасте от 14 лет по отбору территорий, подлежащих благоустройству в рамках реализации федерального проекта «Формирование комфортной городской среды», согласованная с Министерством строительства и жилищно-коммунального хозяйства Российской Федерации.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Минимальный перечень работ по благоустройству дворовых территорий включает ремонт дворовых проездов, обеспечение освещения дворовых территорий, установку скамеек, урн, иные виды работ.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(в случае принятия такого решения заинтересованными лицами).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Мероприятия по цифровизации городского хозяйства включают: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а) создание цифровой платформы вовлечения граждан в решение вопросов городского развития «Активный горожанин»,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сервис по участию в рейтинговом голосовании по реализации мероприятий в сфере городского хозяйства, в том числе в рамках реализации государственной программы;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дистанционное обращение граждан, в том числе путем телефонного сообщения, с заявлением, контроль исполнения поступивших заявлений и своевременности направления ответов на них;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дистанционное обращение граждан с частной инициативой в сфере городского хозяйства, городского управления и развития, соблюдение регламента рассмотрения частных инициатив, контроль направления ответа о поддержке либо невозможности реализации предлагаемой инициативы;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публичное размещение планов администраций поселений района по градостроительным вопросам, приоритетам благоустройства, важным муниципальным проектам иным вопросам, затрагивающим интересы жителей с обеспечением беспрепятственной возможности внесения гражданами замечаний и предложений;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синхронизация деятельности муниципальных служб, обеспечивающих обслуживание критически важных объектов инфраструктуры и жизнеобеспечения муниципального образования, автоматизацию процессов выполнения заявок и контроль за их исполнением;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отображение на карте муниципального образования информации 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б) энергоэффективное городское освещение, включая архитектурную и художественную подсветку зданий, с использованием механизмов государственно-частного партнерства;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в) проведение инвентаризации общественных территорий с использованием цифровых приложений и формирование электронного паспорта общественных территорий;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г) создание комплексных систем обеспечения и онлайн-мониторинга общественной безопасности, включая организацию постоянного видеонаблюдения, с использованием систем видеоаналитики в общественных и дворовых территориях, в том числе интегрированных в системы контроля и управления доступа в здания;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д) интеграцию цифровой платформы вовлечения граждан в решение вопросов городского развития «Активный горожанин» с федеральной государственной информационной системой «Единый портал государственных и муниципальных услуг (функций)» (далее – единый портал) в целях передачи на единый портал сведений о сообщениях, обращениях граждан и юридических лиц, о ходе и результатах рассмотрения таких сообщений, обращений;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е) 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автоматический контроль за передвижением и работой коммунальной техники с использованием систем навигации и (или) фото-, видеофиксации;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контроль за эффективностью использования коммунальной техники (расчет логистических маршрутов), а также за несанкционированным отклонением такой техники от маршрута;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единая система агрегации заявок на ремонт коммунальной техники для подрядчиков, осуществляющих ремонт и обслуживание такой техники.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9B4816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9B4816" w:rsidRDefault="009B4816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E97801" w:rsidRDefault="00E97801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E97801" w:rsidRDefault="00E97801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E97801" w:rsidRDefault="00E97801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9B4816" w:rsidRDefault="009B4816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9B4816" w:rsidRDefault="009B4816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 xml:space="preserve">1.2. Приоритеты и цели муниципальной политики </w:t>
      </w: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в сфере реализации муниципальной программы</w:t>
      </w:r>
    </w:p>
    <w:p w:rsidR="009B4816" w:rsidRDefault="009B4816">
      <w:pPr>
        <w:pStyle w:val="af0"/>
        <w:jc w:val="center"/>
        <w:rPr>
          <w:rFonts w:cs="Times New Roman"/>
          <w:sz w:val="27"/>
          <w:szCs w:val="27"/>
        </w:rPr>
      </w:pP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Приоритеты и цели муниципальной политики в сфере реализации муниципальной программы определены следующими нормативными правовыми актами: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Указ Президента Российской Федерации от 7 мая 2012 года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Указ Президента Российской Федерации от 21 июля 2020 года № 474 «О национальных целях развития Российской Федерации на период до 2030 года» (далее – Указ № 474);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года № 2765-р;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Стратегия социально-экономического развития Белгородской области на период до 2030 года, утвержденная постановлением Правительства Белгородской области от 11 июля 2023 года № 371-пп;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 декабря 2017 года № 1710 (далее – Программа).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Основными приоритетами муниципальной политики являются в том числе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Реализация муниципальной политики в жилищно-коммунальной сфере будет способствовать достижению одной из целей Программы – повышение в полтора раза комфортности городской среды к 2030 году.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Указанная цель Программы соответствуют показателю национальной цели развития Российской Федерации «Комфортная и безопасная среда для жизни», определенной Указом № 474, которая включает следующий целевой показатель: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улучшение качества городской среды в полтора раза.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Достижение национальной цели осуществляется посредством реализации мероприятий в рамках федерального проекта «Формирование комфортной городской среды», входящего в состав национального проекта «Жилье и городская среда».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Основной задачей федерального проекта «Формирование комфортной городской среды» является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Установить следующие целевые показатели и задачи, выполнение которых характеризует достижение национальной цели «Комфортная и безопасная среда для жизни»: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улучшение качества среды для жизни в населенных пунктах на 30 процентов к 2030 году и на 60 процентов к 2036 году;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обеспечение граждан жильем общей площадью не менее 33 кв. метров на человека к 2030 году и не менее 38 кв. метров к 2036 году;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обновление к 2030 году жилищного фонда не менее чем на 20 процентов по сравнению с показателем 2020 года.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Решение задачи федерального проекта «Формирование комфортной городской среды» и достижение цели Программы предусматриваются путем эффективного взаимодействия федеральных органов исполнительной власти и исполнительных органов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Мероприятия Программы предполагается осуществить путем предоставления целевых межбюджетных трансфертов из федерального бюджета бюджету Белгородской области (местным бюджетам) в целях софинансирования расходных обязательств, возникающих при реализации государственной программы.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Реализация мероприятий муниципальной программы оказывает влияние на социально-экономическое развитие Белгородской области. В целях достижения показателей социально-экономического развития в рамках муниципальной программы реализуются в том числе мероприятия по благоустройству общественных территорий (набережные, площади, парки и др.) и иные мероприятия, предусмотренные муниципальной программы формирования современной городской среды.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Стратегические цели муниципального района «Ракитянский район» Белгородской области до 2030 года: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а) обеспечить устойчивость и сбалансированность пространственного развития Ракитянского района Белгородской области, направленных на сокращение внутрирегиональных различий в уровне и качестве жизни населения;</w:t>
      </w:r>
    </w:p>
    <w:p w:rsidR="009B4816" w:rsidRDefault="00146882">
      <w:pPr>
        <w:pStyle w:val="af0"/>
        <w:tabs>
          <w:tab w:val="left" w:pos="993"/>
        </w:tabs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б)</w:t>
      </w:r>
      <w:r>
        <w:rPr>
          <w:rFonts w:cs="Times New Roman"/>
          <w:sz w:val="27"/>
          <w:szCs w:val="27"/>
        </w:rPr>
        <w:tab/>
        <w:t>обеспечить справедливые возможности и достойную жизнь в Ракитянском районе Белгородской области;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Для достижения стратегических целей в рамках реализации муниципальной программы определен приоритет развития муниципального района «Ракитянский район» Белгородской области до 2030 года – «Сбалансированное пространственное развитие».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Приоритет «Сбалансированное пространственное развитие» направлен на выстраивание комфортной системы расселения, способствующей равномерному развитию муниципального района «Ракитянский район» Белгородской области районов.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Приоритет «Сбалансированное пространственное развитие» предполагает реализацию набора задач, призванных трансформировать действующие региональные политики: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1. Развитие поселковых агломераций.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2. Комплексное развитие сельских территорий и сельских агломераций.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3. Ускоренное развитие опорных населенных пунктов и прилегающих территорий.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4. Развитие инженерной, транспортной и экологической инфраструктуры.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5. Обеспечение рационального природопользования и экологической безопасности.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Основными приоритетами в рамках реализации муниципальной программы являются: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обеспечение комплексного благоустройства общественных территорий, нуждающихся в благоустройстве;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обеспечение благоустройства дворовых территорий, нуждающихся в благоустройстве (с учетом их физического состояния), исходя из минимального перечня видов работ по благоустройству дворовых территорий (асфальтирование дворовых проездов, устройство освещения, установка лавочек/урн);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синхронизация выполнения работ в рамках муниципальной программы с реализуемыми в Ракитянском районе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территории, в том числе синхронизация с реализуемыми 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мероприятиями, реализуемыми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инициативы», в соответствии с перечнем таких мероприятий и методическими рекомендациями, утверждаемыми Министерством строительства и жилищно-коммунального хозяйства Российской Федерации;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вовлечение граждан и общественных организаций в процесс обсуждения проектов муниципальной программы, отбора общественных пространств, и дворовых территорий для включения в муниципальную программу;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обеспечение доступности городской среды для мало мобильных групп населения, в том числе создание без барьерной среды для мало мобильных граждан в зоне общественных пространств;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повышение качества городской среды, не требующее специального финансирования (ликвидация вывесок, нарушающих архитектурный облик зданий, введение удобной нумерации зданий, разработка правил уборки территорий, прилегающих к коммерческим объектам, и т.д.);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комплексный подход в реализации проектов благоустройства общественных и дворовых территорий населенных пунктов муниципального района «Ракитянский район» Белгородской области;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реализация мероприятий, обеспечивающих поддержание территорий муниципального района «Ракитянский район» Белгородской области в надлежащем комфортном состоянии;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обеспечение повышения доли софинансирования заинтересованных лиц (физических и юридических лиц) при выполнении работ по благоустройству дворовых территорий.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настоящее время восприятие населением условий жизнедеятельности неразрывно связано с уровнем благоустройства дворовых и общественных территорий.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Благоустройство и озеленение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жизни: для здоровой, комфортной, удобной жизни как отдельного человека по месту проживания, так и всех жителей района, населенных пунктов. Выполнение комплекса мероприятий данного направления способствует значительному улучшению экологического состояния и внешнего облика муниципального района «Ракитянский район»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Одним из основных стратегических направлений развития Ракитянского района Белгородской области является жилищная политика и жилищно-коммунальное хозяйство, в том числе формирование комфортной, безопасной городской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муниципального района «Ракитянский район»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Приоритеты государственной политики в сфере повышения качества жизни населения на долгосрочную перспективу отражены в Стратегии социально-экономического развития Ракитянского района Белгородской области на период до 2030 года, в основу разработки которой положены стратегические направления, цели и задачи развития Российской Федерации, определенные Президентом и Правительством Российской Федерации, Концепция долгосрочного социально-экономического развития Российской Федерации, федеральной отраслевой стратегии, Схеме территориального планирования Ракитянского района Белгородской области.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При формировании современной городской среды целесообразно использовать программно-целевой метод: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ввиду того, что задачу по обеспечению формирования единых ключевых подходов и приоритетов формирования современной городской среды на территории Ракитянского района Белгородской области с учетом приоритетов территориального развития, возможно, решить исключительно при осуществлении государственной поддержки;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комплексное решение проблемы окажет положительный эффект на санитарно-эпидемиологическую обстановку, улучшение эстетического вида поселений Ракитянского района Белгородской области, создание гармоничной архитектурно-ландшафтной среды, а также предотвратит угрозу жизни и безопасности граждан.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Сведения о порядке сбора информации и методике расчета показателя муниципальной программы приведены в приложении № 1 к муниципальной программе.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1.3. Сведения о взаимосвязи со стратегическими приоритетами, целями и показателями муниципальных программ</w:t>
      </w: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 xml:space="preserve"> Ракитянского Белгородской области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Основной целью муниципальной программы является повышение качества городской среды территорий муниципальных образований на территории Ракитянского района Белгородской области к уровню 2019 года на 49 процентов.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Для достижения поставленной цели необходимо решение следующих задач: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повышение комфортности городской среды, в том числе общественных пространств;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реализация мероприятий по благоустройству территорий различного функционального назначения;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 реализация проектов в рамках инициативного бюджетирования;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- развитие механизмов реализации комплексных проектов создания комфортной городской среды на территории Ракитянского района Белгородской области с учетом индекса качества городской среды.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 итогам реализации муниципальной программы будут достигнуты следующие конечные результаты: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1. Прирост среднего индекса качества городской среды на 49 процентов по отношению к 2019 году.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2. Реализовано не менее 3 мероприятий по благоустройству территорий Ракитянского района Белгородской области ежегодно.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3. Организовано наружное освещение населенных пунктов Ракитянского района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4. Возмещены расходы по гарантированному перечню услуг по погребению в рамках статьи 12 Федерального закона от 12 января 1996 года № 8-ФЗ «О погребении и похоронном деле» на территории Ракитянского района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5. Реализован </w:t>
      </w:r>
      <w:r>
        <w:rPr>
          <w:rFonts w:cs="Times New Roman"/>
          <w:color w:val="FF0000"/>
          <w:sz w:val="27"/>
          <w:szCs w:val="27"/>
        </w:rPr>
        <w:t>1</w:t>
      </w:r>
      <w:r>
        <w:rPr>
          <w:rFonts w:cs="Times New Roman"/>
          <w:sz w:val="27"/>
          <w:szCs w:val="27"/>
        </w:rPr>
        <w:t xml:space="preserve"> проект для повышения условий жизни граждан в муниципальных образованиях.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рамках реализации муниципальной программы запланированы мероприятия по благоустройству дворовых и общественных территорий различного функционального назначения, а также по цифровизации городского хозяйства.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Адресный перечень дворовых территорий многоквартирных домов муниципального района «Ракитянский район» Белгородской области, планируемых к благоустройству, приведен в приложении № 9 к муниципальной программе.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Адресный перечень общественных территорий муниципального района «Ракитянский район» Белгородской области, планируемых к благоустройству, приведен в приложении  10 к муниципальной программе.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расположенных на территории муниципального района «Ракитянский район» Белгородской области, приведен в приложении № 12 к муниципальной программе.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1.4. Задачи государственного управления, способы их эффективного решения в сфере формирования современной городской среды на территории Ракитянского района Белгородской области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сфере благоустройства городской среды основной задачей государственного управления является придание нового импульса развитию всех поселений Ракитянского района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рамках программных мероприятий продолжится благоустройство общественных территорий, парков, набережных. Для жителей Ракитянского района продолжит действовать механизм вовлечения, благодаря которому каждый житель области старше 14 лет может принимать участие в решении вопросов развития городской среды.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Ежегодно будет благоустраиваться не менее 5 общественных пространств, в том числе по проектам и инициативам граждан, получившим поддержку жителей.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Минимизация стоимости выполнения работ по благоустройству дворовых территорий и увеличение их числа будет осуществляться Ракитянским районом за счет приоритета выполнения работ в минимальном перечне – асфальтирование дворового проезда, установка лавочек и урн, устройство освещения. Комплекс работ будет реализован в рамках муниципальной программы.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Важным направлением повышения комфортности городской среды будет также являться устройство детских и спортивных площадок на земельных участках, находящихся в муниципальной собственности. В целях снижения социальной напряженности и финансовой нагрузки собственников жилых помещений содержание детских и спортивных площадок предлагается осуществлять эксплуатирующими организациями, отобранными поселениями Ракитянского района самостоятельно.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Обеспечение надежного и высокоэффективного наружного освещения населенных пунктов Ракитянского района Белгородской области является одним из приоритетных направлений государственной политики в части реализации отдельных полномочий в организации мероприятий по благоустройству населенных пунктов на территории Ракитянского района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Вопросы развития систем наружного освещения имеют выраженную социальную направленность, обусловленную необходимостью создания полноценных условий жизни для жителей населенных пунктов Ракитянского района Белгородской области. В области большое значение придается приведению к нормативным значениям освещенности улиц, магистралей, площадей, внутриквартальных проездов, жилых районов, а также созданию комфортных условий проживания граждан, обеспечению безопасности дорожного движения в дневное, вечернее и ночное время.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Оптимальная освещенность создает хорошее настроение и способствует улучшению условий работы и отдыха людей. Качественное и высокоэффективное наружное освещение служит показателем стабильности, способствует снижению количества проявлений криминогенного характера, повышает интенсивность грузопассажирских перевозок, является видимым проявлением эффективности работы исполнительных органов Ракитянского района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Учитывая, что состояние и качественное функционирование систем наружного освещения имеют важное социальное значение, необходимо проведение в возможно короткие сроки комплекса мероприятий, направленных на восстановление, дальнейшее развитие и модернизацию этих систем.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Наружное освещение является одним из элементов благоустройства населенных пунктов. Федеральный закон от 6 октября 2003 года № 131-ФЗ «Об общих принципах организации местного самоуправления в Российской Федерации» относит организацию наружного освещения улиц к вопросам местного значения.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Повышение надежности и эффективности установок наружного освещения, а также снижение эксплуатационных затрат, экономное использование электроэнергии и средств, выделяемых на содержание систем наружного освещения невозможно без комплексного программно-целевого подхода и соответствующей финансовой поддержки на муниципальном уровне. В этой связи требуются согласованные действия исполнительных органов Ракитянского района Белгородской области и различных организаций, а также координация межотраслевых связей технологически сопряженных разделов энергоснабжения.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Улицы, дороги, площади, набережные,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предприятий, а также арки входов, дорожные знаки и указатели, элементы городской информации должны освещаться в темное время суток в соответствии с общим режимом.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Главные улицы, площади, места массового пребывания людей, путепроводы, мосты и кольцевые транспортные развязки должны освещаться в соответствии с ночным режимом работы наружного освещения.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Доля действующих светильников, работающих в вечернем и ночном режимах, должна составлять не менее 95 процентов. При этом не допускается расположение неработающих светильников подряд, один за другим.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Допускается частичное (до 50 процентов) отключение наружного освещения в ночное время в случае, когда интенсивность движения пешеходов менее 40 чел./ч. и транспортных средств в обоих направлениях – менее 50 ед./час.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Эффективное решение проблем в сфере наружного освещения и благоустройства в целом населенных пунктов области невозможно без комплексного программно-целевого подхода и соответствующей финансовой поддержки как на муниципальном, так и на областном уровнях. В этой связи требуются согласованные действия, а также координация межотраслевых связей технологически сопряженных разделов энергоснабжения.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Реализация муниципальных полномочий в части соблюдения и защиты прав на достойное погребение умершего гражданина и оказание услуг по его погребению в случае отсутствия родственников или лиц, взявших на себя организацию похорон, направлена на финансовое обеспечение государственных гарантий по вопросам предоставления ритуальных услуг по погребению в случае отсутствия родственников или лиц, взявших на себя организацию похорон, путем предоставления субвенций из областного бюджета в рамках правоотношений, которые регулируются Федеральным законом от 12 января 1996 года № 8-ФЗ «О погребении и похоронном деле».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Масштабность проблемы определяет необходимость исполнения муниципальной программы с использованием комплекса организационно-технических, правовых, экономических, социальных, научных и других задач и мероприятий, поскольку они: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-входят в число приоритетов социально-экономического развития района;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носят межотраслевой и межведомственный характер;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не могут быть решены в пределах одного финансового года и требуют значительных бюджетных расходов;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носят комплексный, масштабный характер, а их решение окажет существенное положительное влияние на социальное благополучие жителей района, экологическую безопасность, увеличение продолжительности жизни, дальнейшее экономическое развитие района.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Достижение целей муниципальной программы осуществляется за счет решения следующих задач муниципального управления: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1. Реализация механизмов развития комфортной городской среды, комплексного развития городов и населенных пунктов.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2. Сокращение количества населенных пунктов с неблагоприятной средой в два раза.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3. Создание механизма прямого участия граждан в формировании комфортной городской среды.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4.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Способами эффективного решения указанных задач в рамках реализации государственной политики в сфере формирования современной городской среды являются: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ежегодное проведение рейтингового голосования по отбору объектов (дизайн-проектов) благоустройства общественных пространств в населенных пунктах, с численностью населения свыше 1000 человек;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организация мероприятий по вовлечению граждан в решение вопросов развития городской среды;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ежегодная реализация мероприятий по благоустройству общественных и дворовых территорий; 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финансирование мероприятий по организации наружного освещения населенных пунктов Ракитянского района Белгородской области за счет бюджетных средств;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возмещение расходов по гарантированному перечню услуг по погребению поселениям Ракитянского района Белгородской области.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Реализация муниципальной программы позволит создать благоприятные условия проживания жителей Ракитянского района Белгородской области, сформировать активную гражданскую позицию населения посредством его участия в благоустройстве территорий, повысить уровень и качество жизни граждан.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Также реализация муниципальной программы позволит улучшить ряд показателей социально-экономического развития района: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экономические (повышение налоговых поступлений в местные бюджеты после благоустройства территорий, развитие туризма);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демографические (повышение привлекательности мест жительства для молодых семей, снижение преступности за счет увеличения освещенности территорий);</w:t>
      </w:r>
    </w:p>
    <w:p w:rsidR="009B4816" w:rsidRDefault="00146882">
      <w:pPr>
        <w:pStyle w:val="af0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социальные (увеличение пешеходных потоков для жителей, рост публичных пространств, приспособленных для различных творческих проявлений и самореализации горожан, прогулок, занятий спортом, общения с детьми и друг с другом, обеспечение доступности городской среды для маломобильных групп населения и иное).</w:t>
      </w:r>
    </w:p>
    <w:p w:rsidR="009B4816" w:rsidRDefault="009B4816">
      <w:pPr>
        <w:pStyle w:val="af0"/>
        <w:ind w:firstLine="709"/>
        <w:jc w:val="both"/>
        <w:rPr>
          <w:rFonts w:cs="Times New Roman"/>
          <w:sz w:val="27"/>
          <w:szCs w:val="27"/>
        </w:rPr>
      </w:pPr>
    </w:p>
    <w:p w:rsidR="009B4816" w:rsidRDefault="00146882">
      <w:pPr>
        <w:pStyle w:val="af0"/>
        <w:rPr>
          <w:rFonts w:cs="Times New Roman"/>
          <w:i/>
          <w:sz w:val="22"/>
          <w:szCs w:val="22"/>
        </w:rPr>
        <w:sectPr w:rsidR="009B4816" w:rsidSect="00EB4445">
          <w:headerReference w:type="default" r:id="rId9"/>
          <w:footerReference w:type="first" r:id="rId10"/>
          <w:pgSz w:w="11906" w:h="16838"/>
          <w:pgMar w:top="1134" w:right="849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cs="Times New Roman"/>
          <w:i/>
          <w:sz w:val="22"/>
          <w:szCs w:val="22"/>
        </w:rPr>
        <w:br w:type="page" w:clear="all"/>
      </w: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  <w:lang w:val="en-US"/>
        </w:rPr>
        <w:t>II</w:t>
      </w:r>
      <w:r>
        <w:rPr>
          <w:rFonts w:cs="Times New Roman"/>
          <w:b/>
          <w:sz w:val="27"/>
          <w:szCs w:val="27"/>
        </w:rPr>
        <w:t xml:space="preserve">. Паспорт муниципальной программы муниципального района «Ракитянского района» Белгородской области «Формирование современной городской среды на территории </w:t>
      </w: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муниципального района «Ракитянского района» Белгородской области»</w:t>
      </w:r>
    </w:p>
    <w:p w:rsidR="009B4816" w:rsidRDefault="009B4816">
      <w:pPr>
        <w:pStyle w:val="af0"/>
        <w:jc w:val="center"/>
        <w:rPr>
          <w:rFonts w:cs="Times New Roman"/>
          <w:b/>
          <w:sz w:val="27"/>
          <w:szCs w:val="27"/>
        </w:rPr>
      </w:pPr>
    </w:p>
    <w:p w:rsidR="009B4816" w:rsidRDefault="00146882">
      <w:pPr>
        <w:pStyle w:val="af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1. Основные положения</w:t>
      </w:r>
    </w:p>
    <w:p w:rsidR="009B4816" w:rsidRDefault="009B4816">
      <w:pPr>
        <w:pStyle w:val="af0"/>
        <w:rPr>
          <w:rFonts w:cs="Times New Roman"/>
          <w:sz w:val="27"/>
          <w:szCs w:val="27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8931"/>
        <w:gridCol w:w="2943"/>
      </w:tblGrid>
      <w:tr w:rsidR="009B4816">
        <w:trPr>
          <w:trHeight w:val="563"/>
        </w:trPr>
        <w:tc>
          <w:tcPr>
            <w:tcW w:w="4077" w:type="dxa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Куратор муниципальной программы Ракитянского района Белгородской области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 Гречихин Дмитрий Александрович - п</w:t>
            </w:r>
            <w:r>
              <w:rPr>
                <w:sz w:val="24"/>
                <w:szCs w:val="24"/>
              </w:rPr>
              <w:t xml:space="preserve">ервый заместитель главы Ракитянского муниципального округа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B4816">
        <w:tc>
          <w:tcPr>
            <w:tcW w:w="4077" w:type="dxa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исполнитель муниципальной программы Ракитянского района Белгородской области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Кукса Игорь Владимирович – начальник МКУ «Управление строительства и ЖКХ Ракитянского муниципального округа»</w:t>
            </w:r>
          </w:p>
        </w:tc>
      </w:tr>
      <w:tr w:rsidR="009B4816">
        <w:tc>
          <w:tcPr>
            <w:tcW w:w="4077" w:type="dxa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Период реализации муниципальной программы Ракитянского района Белгородской области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– 2030 годы</w:t>
            </w:r>
          </w:p>
        </w:tc>
      </w:tr>
      <w:tr w:rsidR="009B4816">
        <w:tc>
          <w:tcPr>
            <w:tcW w:w="4077" w:type="dxa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Цели муниципальной программы Ракитянского района Белгородской области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качества городской среды поселений муниципального района «Ракитянский район» Белгородской области к уровню 2020 года на 49 процентов</w:t>
            </w:r>
          </w:p>
        </w:tc>
      </w:tr>
      <w:tr w:rsidR="009B4816">
        <w:tc>
          <w:tcPr>
            <w:tcW w:w="4077" w:type="dxa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Направления (подпрограммы)муниципальной программы Ракитянского района Белгородской области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Направления (подпрограммы) не выделяются</w:t>
            </w:r>
          </w:p>
        </w:tc>
      </w:tr>
      <w:tr w:rsidR="009B4816">
        <w:trPr>
          <w:trHeight w:val="525"/>
        </w:trPr>
        <w:tc>
          <w:tcPr>
            <w:tcW w:w="4077" w:type="dxa"/>
            <w:vMerge w:val="restart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Объемы финансового обеспечения </w:t>
            </w:r>
            <w:r>
              <w:rPr>
                <w:rFonts w:cs="Times New Roman"/>
                <w:sz w:val="24"/>
                <w:szCs w:val="24"/>
              </w:rPr>
              <w:br/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9B4816" w:rsidRDefault="00146882">
            <w:pPr>
              <w:pStyle w:val="af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9B4816" w:rsidRDefault="00146882">
            <w:pPr>
              <w:pStyle w:val="af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Объемы финансового обеспечения, тыс. рублей</w:t>
            </w:r>
          </w:p>
        </w:tc>
      </w:tr>
      <w:tr w:rsidR="009B4816">
        <w:trPr>
          <w:trHeight w:val="427"/>
        </w:trPr>
        <w:tc>
          <w:tcPr>
            <w:tcW w:w="4077" w:type="dxa"/>
            <w:vMerge/>
          </w:tcPr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4816" w:rsidRDefault="00146882">
            <w:pPr>
              <w:ind w:firstLine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Ракитянского района Белгородской области, в том числе:</w:t>
            </w:r>
          </w:p>
        </w:tc>
        <w:tc>
          <w:tcPr>
            <w:tcW w:w="2943" w:type="dxa"/>
            <w:vAlign w:val="center"/>
          </w:tcPr>
          <w:p w:rsidR="009B4816" w:rsidRDefault="00146882">
            <w:pPr>
              <w:ind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658333,4</w:t>
            </w:r>
          </w:p>
        </w:tc>
      </w:tr>
      <w:tr w:rsidR="009B4816">
        <w:trPr>
          <w:trHeight w:val="427"/>
        </w:trPr>
        <w:tc>
          <w:tcPr>
            <w:tcW w:w="4077" w:type="dxa"/>
            <w:vMerge/>
          </w:tcPr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4816" w:rsidRDefault="00146882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3" w:type="dxa"/>
          </w:tcPr>
          <w:p w:rsidR="009B4816" w:rsidRDefault="00146882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100442,0</w:t>
            </w:r>
          </w:p>
        </w:tc>
      </w:tr>
      <w:tr w:rsidR="009B4816">
        <w:trPr>
          <w:trHeight w:val="427"/>
        </w:trPr>
        <w:tc>
          <w:tcPr>
            <w:tcW w:w="4077" w:type="dxa"/>
            <w:vMerge/>
          </w:tcPr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4816" w:rsidRDefault="00146882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3" w:type="dxa"/>
            <w:vAlign w:val="center"/>
          </w:tcPr>
          <w:p w:rsidR="009B4816" w:rsidRDefault="00146882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36780,4</w:t>
            </w:r>
          </w:p>
        </w:tc>
      </w:tr>
      <w:tr w:rsidR="009B4816">
        <w:tc>
          <w:tcPr>
            <w:tcW w:w="4077" w:type="dxa"/>
            <w:vMerge/>
          </w:tcPr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4816" w:rsidRDefault="00146882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943" w:type="dxa"/>
            <w:vAlign w:val="center"/>
          </w:tcPr>
          <w:p w:rsidR="009B4816" w:rsidRDefault="00146882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520149,5</w:t>
            </w:r>
          </w:p>
        </w:tc>
      </w:tr>
      <w:tr w:rsidR="009B4816">
        <w:trPr>
          <w:trHeight w:val="413"/>
        </w:trPr>
        <w:tc>
          <w:tcPr>
            <w:tcW w:w="4077" w:type="dxa"/>
            <w:vMerge/>
          </w:tcPr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4816" w:rsidRDefault="00146882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3" w:type="dxa"/>
            <w:vAlign w:val="center"/>
          </w:tcPr>
          <w:p w:rsidR="009B4816" w:rsidRDefault="00146882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961,5</w:t>
            </w:r>
          </w:p>
        </w:tc>
      </w:tr>
      <w:tr w:rsidR="009B4816">
        <w:tc>
          <w:tcPr>
            <w:tcW w:w="4077" w:type="dxa"/>
            <w:vMerge w:val="restart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Связь с национальными целями развития Российской Федерации / областными программами Белгородской области Российской Федерации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 Национальная цель «Комфортная и безопасная среда для жизни» /</w:t>
            </w:r>
          </w:p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Показатель 1 «Улучшение качества городской среды в полтора раза»</w:t>
            </w:r>
          </w:p>
        </w:tc>
      </w:tr>
      <w:tr w:rsidR="009B4816">
        <w:tc>
          <w:tcPr>
            <w:tcW w:w="4077" w:type="dxa"/>
            <w:vMerge/>
          </w:tcPr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 Муниципальная программа муниципального района «Ракитянского района» Белгородской области «Формирование современной городской среды на территории муниципального района «Ракитянского района» Белгородской области»</w:t>
            </w:r>
          </w:p>
          <w:p w:rsidR="009B4816" w:rsidRDefault="009B4816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</w:p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Показатель 1 «Повышение в полтора раза комфортности городской среды, в том числе общественных пространств к 2030 году»</w:t>
            </w:r>
          </w:p>
        </w:tc>
      </w:tr>
      <w:tr w:rsidR="009B4816">
        <w:tc>
          <w:tcPr>
            <w:tcW w:w="4077" w:type="dxa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Связь с целями развития Ракитянского района Белгородской области / стратегическими приоритетами Ракитянского района Белгородской области</w:t>
            </w:r>
          </w:p>
        </w:tc>
        <w:tc>
          <w:tcPr>
            <w:tcW w:w="11874" w:type="dxa"/>
            <w:gridSpan w:val="2"/>
          </w:tcPr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 Стратегическая цель Ракитянского района Белгородской области до 2030 года «Обеспечение устойчивости и сбалансированности пространственного развития Ракитянского района Белгородской области, направленных на сокращение внутрипоселенческих различий в уровне и качестве жизни населения, на ускорение темпов экономического роста и технологического развития»/ («Развитие городских агломераций»).</w:t>
            </w:r>
          </w:p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 Приоритет «Сбалансированное пространственное развитие».</w:t>
            </w:r>
          </w:p>
          <w:p w:rsidR="009B4816" w:rsidRDefault="00146882">
            <w:pPr>
              <w:pStyle w:val="af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 Показатель «Прирост среднего индекса качества городской среды по отношению к 2019 году: 49 процентов»</w:t>
            </w:r>
          </w:p>
        </w:tc>
      </w:tr>
    </w:tbl>
    <w:p w:rsidR="009B4816" w:rsidRDefault="009B4816">
      <w:pPr>
        <w:pStyle w:val="af0"/>
        <w:rPr>
          <w:rFonts w:cs="Times New Roman"/>
          <w:i/>
          <w:sz w:val="2"/>
          <w:szCs w:val="2"/>
        </w:rPr>
      </w:pPr>
    </w:p>
    <w:p w:rsidR="009B4816" w:rsidRDefault="009B4816">
      <w:pPr>
        <w:spacing w:after="0" w:line="240" w:lineRule="auto"/>
        <w:jc w:val="center"/>
        <w:rPr>
          <w:rFonts w:ascii="Times New Roman" w:hAnsi="Times New Roman" w:cs="Times New Roman"/>
          <w:i/>
          <w:sz w:val="2"/>
          <w:szCs w:val="2"/>
        </w:rPr>
        <w:sectPr w:rsidR="009B4816">
          <w:pgSz w:w="16838" w:h="11906" w:orient="landscape"/>
          <w:pgMar w:top="567" w:right="536" w:bottom="567" w:left="567" w:header="709" w:footer="709" w:gutter="0"/>
          <w:pgNumType w:start="16"/>
          <w:cols w:space="708"/>
          <w:docGrid w:linePitch="360"/>
        </w:sectPr>
      </w:pPr>
    </w:p>
    <w:p w:rsidR="009B4816" w:rsidRDefault="00146882">
      <w:pPr>
        <w:pStyle w:val="4"/>
        <w:rPr>
          <w:b/>
          <w:sz w:val="27"/>
          <w:szCs w:val="27"/>
        </w:rPr>
      </w:pPr>
      <w:r>
        <w:rPr>
          <w:b/>
          <w:sz w:val="27"/>
          <w:szCs w:val="27"/>
        </w:rPr>
        <w:t>2. Показатели муниципальной программы</w:t>
      </w:r>
    </w:p>
    <w:tbl>
      <w:tblPr>
        <w:tblW w:w="158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"/>
        <w:gridCol w:w="1554"/>
        <w:gridCol w:w="1011"/>
        <w:gridCol w:w="1460"/>
        <w:gridCol w:w="960"/>
        <w:gridCol w:w="833"/>
        <w:gridCol w:w="519"/>
        <w:gridCol w:w="466"/>
        <w:gridCol w:w="513"/>
        <w:gridCol w:w="741"/>
        <w:gridCol w:w="741"/>
        <w:gridCol w:w="466"/>
        <w:gridCol w:w="722"/>
        <w:gridCol w:w="1278"/>
        <w:gridCol w:w="1379"/>
        <w:gridCol w:w="1326"/>
        <w:gridCol w:w="1532"/>
      </w:tblGrid>
      <w:tr w:rsidR="009B4816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3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с показателями национальных целей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с показателями государственных программ Российской Федерации</w:t>
            </w:r>
          </w:p>
        </w:tc>
      </w:tr>
      <w:tr w:rsidR="009B4816">
        <w:trPr>
          <w:trHeight w:val="2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9B4816">
        <w:trPr>
          <w:trHeight w:val="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B4816">
        <w:trPr>
          <w:trHeight w:val="20"/>
        </w:trPr>
        <w:tc>
          <w:tcPr>
            <w:tcW w:w="158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Цель «Повышение качества городской среды территорий муниципальных образований на территории Ракитянского района Белгородской области к уровню 2020 года на 49 процентов»</w:t>
            </w:r>
          </w:p>
        </w:tc>
      </w:tr>
      <w:tr w:rsidR="009B481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Прирост среднего индекса качества городской среды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 xml:space="preserve">по отношению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к 2019 году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 области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ВДЛ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 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Постановление Правительства Российской Федерации от 30.12.2017 г. 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1710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муниципального округа»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</w:t>
            </w:r>
          </w:p>
        </w:tc>
      </w:tr>
      <w:tr w:rsidR="009B4816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Количество реализованных мероприятий по благоустройству территорий поселений Ракитянского района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 области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 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13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13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13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Постановление Правительства Российской Федерации от 30.12.2017 г. 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1710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муниципального округа»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</w:t>
            </w:r>
          </w:p>
        </w:tc>
      </w:tr>
      <w:tr w:rsidR="009B4816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светоточек на территории населенных пунктов Ракитянского района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4,823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4,869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4,869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4,869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4,869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муниципального округа»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году-</w:t>
            </w:r>
          </w:p>
        </w:tc>
      </w:tr>
      <w:tr w:rsidR="009B4816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компенсационных расходов на предоставление муниципальных гарантий от фактически предоставленных услуг, процентов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Федеральный закон от 12.01.1996 г.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№ 8-ФЗ 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«О погребении и похоронном деле»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 муниципального округа»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году-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9B4816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реализованных проектов для повышения уровня жизни граждан в Ракитянском районе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Закон Белгородской области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 xml:space="preserve">от 26.12.2020 г. № 20 «Об инициативных проектах», постановление Правительства Белгородской области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от 28.12.2020 г.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№ 598-пп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«О реализации инициативных проектов на территории Белгородской области»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 муниципального округа»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году-</w:t>
            </w:r>
          </w:p>
        </w:tc>
      </w:tr>
    </w:tbl>
    <w:p w:rsidR="009B4816" w:rsidRDefault="00146882">
      <w:pPr>
        <w:rPr>
          <w:rFonts w:ascii="Times New Roman" w:hAnsi="Times New Roman" w:cs="Times New Roman"/>
        </w:rPr>
      </w:pPr>
      <w:r>
        <w:br w:type="page" w:clear="all"/>
      </w:r>
    </w:p>
    <w:p w:rsidR="009B4816" w:rsidRDefault="00146882">
      <w:pPr>
        <w:pStyle w:val="4"/>
        <w:rPr>
          <w:b/>
          <w:sz w:val="27"/>
          <w:szCs w:val="27"/>
        </w:rPr>
      </w:pPr>
      <w:r>
        <w:rPr>
          <w:b/>
          <w:sz w:val="27"/>
          <w:szCs w:val="27"/>
        </w:rPr>
        <w:t>3. Помесячный план достижения показателей муниципальной программы в 2025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31"/>
        <w:gridCol w:w="4248"/>
        <w:gridCol w:w="1337"/>
        <w:gridCol w:w="1381"/>
        <w:gridCol w:w="636"/>
        <w:gridCol w:w="640"/>
        <w:gridCol w:w="707"/>
        <w:gridCol w:w="631"/>
        <w:gridCol w:w="603"/>
        <w:gridCol w:w="754"/>
        <w:gridCol w:w="751"/>
        <w:gridCol w:w="600"/>
        <w:gridCol w:w="594"/>
        <w:gridCol w:w="616"/>
        <w:gridCol w:w="976"/>
        <w:gridCol w:w="917"/>
      </w:tblGrid>
      <w:tr w:rsidR="009B4816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48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показателя</w:t>
            </w:r>
          </w:p>
        </w:tc>
        <w:tc>
          <w:tcPr>
            <w:tcW w:w="1381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b/>
              </w:rPr>
              <w:br/>
              <w:t>(по ОКЕИ)</w:t>
            </w:r>
          </w:p>
        </w:tc>
        <w:tc>
          <w:tcPr>
            <w:tcW w:w="0" w:type="auto"/>
            <w:gridSpan w:val="11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Плановые значения на конец месяца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конец  2025 года</w:t>
            </w:r>
          </w:p>
        </w:tc>
      </w:tr>
      <w:tr w:rsidR="009B4816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FFFF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ноябрь.</w:t>
            </w:r>
          </w:p>
        </w:tc>
        <w:tc>
          <w:tcPr>
            <w:tcW w:w="917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54"/>
          <w:tblHeader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B481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91" w:type="dxa"/>
            <w:gridSpan w:val="15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«Повышение качества городской среды территорий муниципальных образований на территории Ракитянского района Белгородской области к уровню 2020 года на 49 процентов»</w:t>
            </w:r>
          </w:p>
        </w:tc>
      </w:tr>
      <w:tr w:rsidR="009B481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48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1337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ГП области</w:t>
            </w:r>
          </w:p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ВДЛ, МП</w:t>
            </w:r>
          </w:p>
        </w:tc>
        <w:tc>
          <w:tcPr>
            <w:tcW w:w="1381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B481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Количество реализованных мероприятий по благоустройству территорий 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ГП области, МП</w:t>
            </w:r>
          </w:p>
        </w:tc>
        <w:tc>
          <w:tcPr>
            <w:tcW w:w="1381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B481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Количество светоточек на территории населенных пунктов 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МП</w:t>
            </w:r>
          </w:p>
        </w:tc>
        <w:tc>
          <w:tcPr>
            <w:tcW w:w="1381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Тыс. единиц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4,864</w:t>
            </w:r>
          </w:p>
        </w:tc>
      </w:tr>
      <w:tr w:rsidR="009B481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Доля компенсационных расходов на предоставление государственных гарантий от фактически предоставленных услуг, процентов</w:t>
            </w:r>
          </w:p>
        </w:tc>
        <w:tc>
          <w:tcPr>
            <w:tcW w:w="1337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МП</w:t>
            </w:r>
          </w:p>
        </w:tc>
        <w:tc>
          <w:tcPr>
            <w:tcW w:w="1381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481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Количество реализованных проектов для повышения уровня жизни граждан в муниципальных образованиях 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МП</w:t>
            </w:r>
          </w:p>
        </w:tc>
        <w:tc>
          <w:tcPr>
            <w:tcW w:w="1381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B4816" w:rsidRDefault="0014688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 w:clear="all"/>
      </w:r>
    </w:p>
    <w:p w:rsidR="009B4816" w:rsidRDefault="00146882">
      <w:pPr>
        <w:pStyle w:val="4"/>
        <w:rPr>
          <w:b/>
          <w:sz w:val="27"/>
          <w:szCs w:val="27"/>
        </w:rPr>
      </w:pPr>
      <w:r>
        <w:rPr>
          <w:b/>
          <w:sz w:val="27"/>
          <w:szCs w:val="27"/>
        </w:rPr>
        <w:t>4. Структура муниципальной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856"/>
        <w:gridCol w:w="5157"/>
        <w:gridCol w:w="5091"/>
        <w:gridCol w:w="4598"/>
      </w:tblGrid>
      <w:tr w:rsidR="009B4816">
        <w:trPr>
          <w:trHeight w:val="690"/>
          <w:tblHeader/>
        </w:trPr>
        <w:tc>
          <w:tcPr>
            <w:tcW w:w="273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Связь с показателями</w:t>
            </w:r>
          </w:p>
        </w:tc>
      </w:tr>
      <w:tr w:rsidR="009B4816">
        <w:trPr>
          <w:trHeight w:val="20"/>
        </w:trPr>
        <w:tc>
          <w:tcPr>
            <w:tcW w:w="273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642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9B4816">
        <w:trPr>
          <w:trHeight w:val="575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4727" w:type="pct"/>
            <w:gridSpan w:val="3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Комплекс процессных мероприятий «Благоустройство и озеленение населенных пунктов Ракитянского района»</w:t>
            </w:r>
          </w:p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>
              <w:rPr>
                <w:rFonts w:cs="Times New Roman"/>
                <w:sz w:val="22"/>
              </w:rPr>
              <w:t>Гречихин Дмитрий Александрович - п</w:t>
            </w:r>
            <w:r>
              <w:rPr>
                <w:sz w:val="22"/>
              </w:rPr>
              <w:t xml:space="preserve">ервый заместитель главы Ракитянского муниципального округа </w:t>
            </w:r>
          </w:p>
        </w:tc>
      </w:tr>
      <w:tr w:rsidR="009B4816">
        <w:trPr>
          <w:trHeight w:val="569"/>
        </w:trPr>
        <w:tc>
          <w:tcPr>
            <w:tcW w:w="273" w:type="pct"/>
          </w:tcPr>
          <w:p w:rsidR="009B4816" w:rsidRDefault="009B4816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 2025 – 2030*</w:t>
            </w:r>
          </w:p>
        </w:tc>
      </w:tr>
      <w:tr w:rsidR="009B4816">
        <w:trPr>
          <w:trHeight w:val="4161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Ежегодно на территории муниципальных образований будут: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 приведены в нормативное состояние общественные территории в муниципальных образованиях;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 улучшено общее социально-экономическое состояние муниципального образования;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 созданы новые возможности для развития предпринимательства, туризма в муниципальном образовании</w:t>
            </w:r>
          </w:p>
        </w:tc>
        <w:tc>
          <w:tcPr>
            <w:tcW w:w="1464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pacing w:val="-2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Прирост среднего </w:t>
            </w:r>
            <w:r>
              <w:rPr>
                <w:rFonts w:eastAsia="Times New Roman" w:cs="Times New Roman"/>
                <w:spacing w:val="-2"/>
                <w:sz w:val="22"/>
              </w:rPr>
              <w:t>индекса качества городской среды по отношению к 2019 году.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Количество реализованных мероприятий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>по благоустройству территорий поселений Ракитянского района Белгородской области</w:t>
            </w:r>
          </w:p>
          <w:p w:rsidR="009B4816" w:rsidRDefault="009B4816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4816">
        <w:trPr>
          <w:trHeight w:val="20"/>
        </w:trPr>
        <w:tc>
          <w:tcPr>
            <w:tcW w:w="273" w:type="pct"/>
          </w:tcPr>
          <w:p w:rsidR="009B4816" w:rsidRDefault="00146882">
            <w:pPr>
              <w:widowControl w:val="0"/>
              <w:ind w:firstLine="2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1.2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Ежегодно на территории Ракитянского района Белгородской области будут: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 созданы механизмы вовлечения в поселениях Ракитянского района граждан в решение вопросов городского развития;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 увеличено количество населенных пунктов с благоприятной городской средой</w:t>
            </w:r>
          </w:p>
        </w:tc>
        <w:tc>
          <w:tcPr>
            <w:tcW w:w="1464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pacing w:val="-2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Прирост среднего </w:t>
            </w:r>
            <w:r>
              <w:rPr>
                <w:rFonts w:eastAsia="Times New Roman" w:cs="Times New Roman"/>
                <w:spacing w:val="-2"/>
                <w:sz w:val="22"/>
              </w:rPr>
              <w:t>индекса качества городской среды по отношению к 2019 году.</w:t>
            </w:r>
          </w:p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Количество реализованных мероприятий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>по благоустройству территорий поселений Ракитянского района Белгородской области</w:t>
            </w:r>
          </w:p>
          <w:p w:rsidR="009B4816" w:rsidRDefault="009B4816">
            <w:pPr>
              <w:widowControl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B4816">
        <w:trPr>
          <w:trHeight w:val="20"/>
        </w:trPr>
        <w:tc>
          <w:tcPr>
            <w:tcW w:w="273" w:type="pct"/>
          </w:tcPr>
          <w:p w:rsidR="009B4816" w:rsidRDefault="00146882">
            <w:pPr>
              <w:widowControl w:val="0"/>
              <w:ind w:firstLine="2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3 «</w:t>
            </w:r>
            <w:r>
              <w:rPr>
                <w:sz w:val="22"/>
              </w:rPr>
              <w:t>Создание особо экологически комфортного микроклимата, позволяющего каждому проживающему на территории Ракитянского района чувствовать себя комфортно»</w:t>
            </w:r>
          </w:p>
          <w:p w:rsidR="009B4816" w:rsidRDefault="009B4816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Улучшение эстетического облика, внешнего благоустройства, озеленения и санитарного состояния не менее 2 населенных пунктов Ракитянского района ежегодно.</w:t>
            </w:r>
          </w:p>
          <w:p w:rsidR="009B4816" w:rsidRDefault="009B4816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4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Количество благоустроенных территорий, реализованных мероприятий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>по благоустройству территорий поселений Ракитянского района Белгородской области</w:t>
            </w:r>
          </w:p>
          <w:p w:rsidR="009B4816" w:rsidRDefault="009B4816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4816">
        <w:trPr>
          <w:trHeight w:val="624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4727" w:type="pct"/>
            <w:gridSpan w:val="3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Комплекс процессных мероприятий «Проведение капитального ремонта жилого фонда многоквартирных домов»</w:t>
            </w:r>
          </w:p>
          <w:p w:rsidR="009B4816" w:rsidRDefault="00146882">
            <w:pPr>
              <w:widowControl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>
              <w:rPr>
                <w:rFonts w:cs="Times New Roman"/>
                <w:sz w:val="22"/>
              </w:rPr>
              <w:t>Гречихин Дмитрий Александрович - п</w:t>
            </w:r>
            <w:r>
              <w:rPr>
                <w:sz w:val="22"/>
              </w:rPr>
              <w:t xml:space="preserve">ервый заместитель главы Ракитянского муниципального округа </w:t>
            </w:r>
          </w:p>
        </w:tc>
      </w:tr>
      <w:tr w:rsidR="009B4816">
        <w:trPr>
          <w:trHeight w:val="510"/>
        </w:trPr>
        <w:tc>
          <w:tcPr>
            <w:tcW w:w="273" w:type="pct"/>
          </w:tcPr>
          <w:p w:rsidR="009B4816" w:rsidRDefault="009B4816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муниципального округа»</w:t>
            </w:r>
          </w:p>
        </w:tc>
        <w:tc>
          <w:tcPr>
            <w:tcW w:w="1464" w:type="pct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 2025 – 2030</w:t>
            </w:r>
          </w:p>
        </w:tc>
      </w:tr>
      <w:tr w:rsidR="009B4816">
        <w:trPr>
          <w:trHeight w:val="20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1.</w:t>
            </w:r>
            <w:r>
              <w:rPr>
                <w:sz w:val="22"/>
              </w:rPr>
              <w:t xml:space="preserve"> Создание условий для увеличения объема капитального ремонта жилищного фонда для повышения его комфортности и энергоэффективности.</w:t>
            </w:r>
          </w:p>
          <w:p w:rsidR="009B4816" w:rsidRDefault="009B4816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Капитальный ремонт многоквартирных домов общей площадью 41,6 тыс. кв. метров.</w:t>
            </w:r>
          </w:p>
          <w:p w:rsidR="009B4816" w:rsidRDefault="009B4816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9B4816" w:rsidRDefault="009B4816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9B4816" w:rsidRDefault="009B4816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4" w:type="pct"/>
          </w:tcPr>
          <w:p w:rsidR="009B4816" w:rsidRDefault="009B4816">
            <w:pPr>
              <w:spacing w:before="20" w:after="20"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4816">
        <w:trPr>
          <w:trHeight w:val="624"/>
        </w:trPr>
        <w:tc>
          <w:tcPr>
            <w:tcW w:w="273" w:type="pct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4727" w:type="pct"/>
            <w:gridSpan w:val="3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Гречихин Дмитрий Александрович - </w:t>
            </w:r>
            <w:r>
              <w:rPr>
                <w:rFonts w:cs="Times New Roman"/>
                <w:sz w:val="22"/>
              </w:rPr>
              <w:t>первый заместитель главы Ракитянского муниципального округа</w:t>
            </w:r>
            <w:r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9B4816">
        <w:trPr>
          <w:trHeight w:val="510"/>
        </w:trPr>
        <w:tc>
          <w:tcPr>
            <w:tcW w:w="273" w:type="pct"/>
          </w:tcPr>
          <w:p w:rsidR="009B4816" w:rsidRDefault="009B4816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464" w:type="pct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реализации:2025 – 2030</w:t>
            </w:r>
          </w:p>
        </w:tc>
      </w:tr>
      <w:tr w:rsidR="009B4816">
        <w:trPr>
          <w:trHeight w:val="20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1. «Повышение надежности и эффективности установок наружного освещения»</w:t>
            </w: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Поддержание нормируемых светотехнических параметров установок наружного освещения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 xml:space="preserve">и заданных графиков режимов их работы, обеспечение бесперебойной и надежной работы установок, предотвращение их преждевременного износа путем своевременного выполнения обязательных регламентных работ, выявление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>и устранение возникающих неисправностей</w:t>
            </w:r>
          </w:p>
          <w:p w:rsidR="009B4816" w:rsidRDefault="009B4816">
            <w:pPr>
              <w:widowControl w:val="0"/>
              <w:ind w:firstLine="0"/>
              <w:jc w:val="both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4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Количество светоточек на территории населенных пунктов Ракитянского района Белгородской области</w:t>
            </w:r>
          </w:p>
          <w:p w:rsidR="009B4816" w:rsidRDefault="009B4816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B4816">
        <w:trPr>
          <w:trHeight w:val="20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3.2.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2.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Погребение умершего и оказание услуг по погребению специализированными службами по вопросам похоронного дела</w:t>
            </w:r>
          </w:p>
        </w:tc>
        <w:tc>
          <w:tcPr>
            <w:tcW w:w="1464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Доля компенсационных расходов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>на предоставление государственных гарантий от фактически предоставленных услуг</w:t>
            </w:r>
          </w:p>
        </w:tc>
      </w:tr>
      <w:tr w:rsidR="009B4816">
        <w:trPr>
          <w:trHeight w:val="624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4727" w:type="pct"/>
            <w:gridSpan w:val="3"/>
            <w:vAlign w:val="center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Комплекс процессных мероприятий «Обеспечение функций МКУ «Управление строительства и ЖКХ Ракитянского района»</w:t>
            </w:r>
          </w:p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>
              <w:rPr>
                <w:rFonts w:cs="Times New Roman"/>
                <w:sz w:val="24"/>
                <w:szCs w:val="24"/>
              </w:rPr>
              <w:t>первый заместитель главы Ракитянского муниципа</w:t>
            </w:r>
            <w:r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9B4816" w:rsidRDefault="009B481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B4816" w:rsidRDefault="009B481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B4816" w:rsidRDefault="009B481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B4816" w:rsidRDefault="009B4816">
            <w:pPr>
              <w:widowControl w:val="0"/>
              <w:ind w:firstLine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9B4816">
        <w:trPr>
          <w:trHeight w:val="510"/>
        </w:trPr>
        <w:tc>
          <w:tcPr>
            <w:tcW w:w="273" w:type="pct"/>
          </w:tcPr>
          <w:p w:rsidR="009B4816" w:rsidRDefault="009B481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муниципального округа»</w:t>
            </w:r>
          </w:p>
        </w:tc>
        <w:tc>
          <w:tcPr>
            <w:tcW w:w="1464" w:type="pct"/>
            <w:vAlign w:val="center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 2025 – 2030</w:t>
            </w:r>
          </w:p>
        </w:tc>
      </w:tr>
      <w:tr w:rsidR="009B4816">
        <w:trPr>
          <w:trHeight w:val="20"/>
        </w:trPr>
        <w:tc>
          <w:tcPr>
            <w:tcW w:w="273" w:type="pct"/>
          </w:tcPr>
          <w:p w:rsidR="009B4816" w:rsidRDefault="001468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4.1.</w:t>
            </w:r>
          </w:p>
        </w:tc>
        <w:tc>
          <w:tcPr>
            <w:tcW w:w="1642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Задача «Исполнение муниципальных функций (оказание муниципальных услуг) МКУ «Управление строительства и ЖКХ Ракитянского муниципального округа»</w:t>
            </w:r>
          </w:p>
        </w:tc>
        <w:tc>
          <w:tcPr>
            <w:tcW w:w="1621" w:type="pct"/>
          </w:tcPr>
          <w:p w:rsidR="009B4816" w:rsidRDefault="00146882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рамках мероприятий осуществляется обеспечение деятельности МКУ «Управление строительства и ЖКХ Ракитянского муниципального округа»</w:t>
            </w:r>
          </w:p>
        </w:tc>
        <w:tc>
          <w:tcPr>
            <w:tcW w:w="1464" w:type="pct"/>
          </w:tcPr>
          <w:p w:rsidR="009B4816" w:rsidRDefault="00146882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9B4816" w:rsidRDefault="009B4816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p w:rsidR="009B4816" w:rsidRDefault="009B4816">
      <w:pPr>
        <w:pStyle w:val="a0"/>
        <w:ind w:left="0" w:firstLine="709"/>
        <w:rPr>
          <w:rFonts w:ascii="Times New Roman" w:hAnsi="Times New Roman" w:cs="Times New Roman"/>
        </w:rPr>
      </w:pPr>
    </w:p>
    <w:p w:rsidR="009B4816" w:rsidRDefault="00146882">
      <w:pPr>
        <w:pStyle w:val="a0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 С 2019 года по 2023 год реализация проекта осуществлялась в рамках муниципальной 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9B4816" w:rsidRDefault="001468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 w:clear="all"/>
      </w:r>
    </w:p>
    <w:p w:rsidR="009B4816" w:rsidRDefault="00146882">
      <w:pPr>
        <w:pStyle w:val="4"/>
        <w:spacing w:before="0" w:after="0"/>
        <w:rPr>
          <w:b/>
        </w:rPr>
      </w:pPr>
      <w:r>
        <w:rPr>
          <w:b/>
        </w:rPr>
        <w:t>6. Финансовое обеспечение муниципальной программы</w:t>
      </w: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B481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90"/>
        </w:trPr>
        <w:tc>
          <w:tcPr>
            <w:tcW w:w="3510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Муниципальная программа муниципального района «Ракитянский район Белгородской области «Формирование современной городской среды на территории муниципального района «Ракитянский район» Белгородской области», в том числе: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850 05 03 1140000000 300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914 05 03 1140000000 300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164689,6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122057,8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77853,0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97911,0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97911,0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97911,0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658333,4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164689,6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122057,8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77853,0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97911,0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97911,0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97911,0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658333,4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23682,0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100442,0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20814,9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15882,5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36780,4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130793,1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82113,4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77833,0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76470,0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76470,0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76470,0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520149,5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379,9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961,5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1.Комплекс процессных мероприятий</w:t>
            </w:r>
          </w:p>
          <w:p w:rsidR="009B4816" w:rsidRDefault="00146882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«Благоустройство и озеленение населенных пунктов Ракитянского района» </w:t>
            </w:r>
          </w:p>
          <w:p w:rsidR="009B4816" w:rsidRDefault="00146882">
            <w:pPr>
              <w:pStyle w:val="a0"/>
              <w:numPr>
                <w:ilvl w:val="1"/>
                <w:numId w:val="12"/>
              </w:num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Обустройстроены места массового отдыха  населения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62488,7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44157,3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46892,0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48138,0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48138,0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48138,0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297952,0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850 05 03 1140189920 300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9725,5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11011,0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11292,0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11292,0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11292,0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58689,9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  <w:vMerge w:val="restart"/>
          </w:tcPr>
          <w:p w:rsidR="009B4816" w:rsidRDefault="00146882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  <w:p w:rsidR="009B4816" w:rsidRDefault="009B4816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4816" w:rsidRDefault="009B4816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850 05 03 1140189920 300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4077,4</w:t>
            </w:r>
          </w:p>
        </w:tc>
      </w:tr>
      <w:tr w:rsidR="009B4816">
        <w:trPr>
          <w:trHeight w:val="269"/>
        </w:trPr>
        <w:tc>
          <w:tcPr>
            <w:tcW w:w="3510" w:type="dxa"/>
            <w:vMerge/>
          </w:tcPr>
          <w:p w:rsidR="009B4816" w:rsidRDefault="009B4816"/>
        </w:tc>
        <w:tc>
          <w:tcPr>
            <w:tcW w:w="2977" w:type="dxa"/>
            <w:vMerge w:val="restart"/>
          </w:tcPr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860 0503  1140129921 300</w:t>
            </w:r>
          </w:p>
        </w:tc>
        <w:tc>
          <w:tcPr>
            <w:tcW w:w="1230" w:type="dxa"/>
            <w:vMerge w:val="restart"/>
            <w:tcBorders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6472,0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7866,0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8066,0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8066,0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8066,0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38536,0</w:t>
            </w:r>
          </w:p>
        </w:tc>
      </w:tr>
      <w:tr w:rsidR="009B4816">
        <w:trPr>
          <w:trHeight w:val="269"/>
        </w:trPr>
        <w:tc>
          <w:tcPr>
            <w:tcW w:w="3510" w:type="dxa"/>
            <w:vMerge/>
          </w:tcPr>
          <w:p w:rsidR="009B4816" w:rsidRDefault="009B4816"/>
        </w:tc>
        <w:tc>
          <w:tcPr>
            <w:tcW w:w="2977" w:type="dxa"/>
            <w:vMerge w:val="restart"/>
          </w:tcPr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860 0503  1140129920 300</w:t>
            </w:r>
          </w:p>
        </w:tc>
        <w:tc>
          <w:tcPr>
            <w:tcW w:w="1230" w:type="dxa"/>
            <w:vMerge w:val="restart"/>
            <w:tcBorders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3253,5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3145,0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3226,0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3226,0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3226,0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16076,5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/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1.2 Проведены работы по благоустройству населенных пунктов Ракитянского района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920 05 03 1140129990 300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19236,5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4380,9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4100,0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39867,4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19236,5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4380,9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4100,0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39867,4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860 0503  1140129910 300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860 0503  1140129990 300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860 0503  1140122991 300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618,0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4452,0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10557,1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3609,4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2826,0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1304,9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618,0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4452,0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10557,1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3609,4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12226,0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7904,9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1.3 Проведены работы по озеленению населенных пунктов Ракитянского района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850 05 03 1140100000 300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39174,9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30050,9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31781,0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199394,8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850 05 03 1140100000 300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39174,9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30050,9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31781,0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199394,8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850 05 03 1140129930 300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850 0503 1140189930 300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850 0503 1140189990 300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860 0503 1140129930 300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860 0503 1140129931 300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28047,7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10687,2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29050,9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30581,0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28047,7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10687,2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154119,9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2.Комплекс процессных мероприятий «Обеспечение мероприятий по капитальному ремонту многоквартирных домов»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730,0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  <w:p w:rsidR="009B4816" w:rsidRDefault="009B4816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920 0501  1140225010 300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3.Комплекс процессных мероприятий « Создание условий для обеспечения населения качественными услугами жилищно-коммунального хозяйства»</w:t>
            </w:r>
          </w:p>
          <w:p w:rsidR="009B4816" w:rsidRDefault="009B4816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</w:p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3.1 Организовано наружное освещение населенных пунктов Ракитянского района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920 0503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21437,5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10729,0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18230,0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10731,0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10731,0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10731,0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82589,5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920 0503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18210,0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82470,5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9B481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9B481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9B481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920 0503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  <w:p w:rsidR="009B4816" w:rsidRDefault="00146882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920 0503 1140321340  300 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21420,5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18210,0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21420,5</w:t>
            </w:r>
          </w:p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61050,0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3.2.Возмещены расходы по гарантийному перечню услуг по погребению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920 05 03 1140371350 200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119,0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920 05 03 0720371350 200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4.Комплекс процессных мероприятий «Обеспечение функций администрации муниципального района «Ракитянский район»  Белгородской области»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920 0412 0730300590 300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14089,7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12263,0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12731.0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12920,0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77843,7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14089,7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12263,0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12731.0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77843,7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14089,7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12263,0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12731.0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77843,7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9B4816" w:rsidRDefault="009B4816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5.Муниципальный проект «Решаем вместе» 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br/>
              <w:t xml:space="preserve">в рамках инициативного бюджетирования», не входящий в национальный проект 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50472,4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17501,0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67973,4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50472,4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17501,0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67973,4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200</w:t>
            </w: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32500,0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29890,8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4621,1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34511,9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379,9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961,5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6.Муниципальный проект «Формирование комфортной городской среды», входящий в национальный проект 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37107,5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131244,8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37107,5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131244,8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0503 111И455550 100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23682,0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100442,0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0503 111И455550 200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3363,5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4702,0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4702,0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4702,0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18267,4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0503 111И455550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10062,0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12534,9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7.Разработка проектно-сметной документации на строительство и модернизацию (реконструкцию) объектов водоснабжения и водоотведения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rPr>
          <w:rFonts w:ascii="Times New Roman" w:hAnsi="Times New Roman" w:cs="Times New Roman"/>
        </w:rPr>
        <w:sectPr w:rsidR="009B4816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1134" w:right="567" w:bottom="1134" w:left="567" w:header="709" w:footer="709" w:gutter="0"/>
          <w:pgNumType w:start="18"/>
          <w:cols w:space="720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9B4816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Паспорт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«Благоустройство и озеленение населенных пунктов Ракитянского района»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(далее – комплекс процессных мероприятий 1)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исполнительный орган Ракитянский район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cs="Times New Roman"/>
              </w:rPr>
              <w:t>(Гречихин Дмитрий Александрович - п</w:t>
            </w:r>
            <w:r>
              <w:t>ервый заместитель главы Ракитянского муниципального округа )</w:t>
            </w:r>
          </w:p>
        </w:tc>
      </w:tr>
      <w:tr w:rsidR="009B481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государственной программой Ракитянского района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Показатели комплекса процессных мероприятий 1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856"/>
        <w:gridCol w:w="845"/>
        <w:gridCol w:w="567"/>
        <w:gridCol w:w="567"/>
        <w:gridCol w:w="567"/>
        <w:gridCol w:w="567"/>
        <w:gridCol w:w="3861"/>
      </w:tblGrid>
      <w:tr w:rsidR="009B4816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9B4816" w:rsidRDefault="00030057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5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14688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969" w:type="dxa"/>
            <w:gridSpan w:val="6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9B4816">
        <w:trPr>
          <w:trHeight w:val="356"/>
        </w:trPr>
        <w:tc>
          <w:tcPr>
            <w:tcW w:w="563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9B4816" w:rsidRDefault="009B481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45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8</w:t>
            </w:r>
          </w:p>
        </w:tc>
        <w:tc>
          <w:tcPr>
            <w:tcW w:w="845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9B4816">
        <w:trPr>
          <w:trHeight w:val="375"/>
        </w:trPr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:rsidR="009B4816" w:rsidRDefault="0014688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Прирост среднего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индекса качества городской среды по отношению к 2019 году.</w:t>
            </w:r>
          </w:p>
        </w:tc>
        <w:tc>
          <w:tcPr>
            <w:tcW w:w="1560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ГП области ВДЛ МП</w:t>
            </w: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B4816" w:rsidRDefault="00146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26</w:t>
            </w:r>
          </w:p>
          <w:p w:rsidR="009B4816" w:rsidRDefault="009B4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9B4816" w:rsidRDefault="00146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861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</w:p>
        </w:tc>
      </w:tr>
      <w:tr w:rsidR="009B4816">
        <w:trPr>
          <w:trHeight w:val="367"/>
        </w:trPr>
        <w:tc>
          <w:tcPr>
            <w:tcW w:w="563" w:type="dxa"/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:rsidR="009B4816" w:rsidRDefault="001468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Ракитянского района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FFFFFF" w:fill="FFFFFF"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61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9B481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</w:t>
            </w:r>
          </w:p>
        </w:tc>
        <w:tc>
          <w:tcPr>
            <w:tcW w:w="15200" w:type="dxa"/>
            <w:gridSpan w:val="13"/>
            <w:shd w:val="clear" w:color="FFFFFF" w:fill="FFFFFF"/>
          </w:tcPr>
          <w:p w:rsidR="009B4816" w:rsidRDefault="0014688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Создание особо экологически комфортного микроклимата, позволяющего каждому проживающему на территории Ракитянского района чувствовать себя комфортно»</w:t>
            </w:r>
          </w:p>
          <w:p w:rsidR="009B4816" w:rsidRDefault="009B481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2267" w:type="dxa"/>
            <w:shd w:val="clear" w:color="FFFFFF" w:fill="FFFFFF"/>
          </w:tcPr>
          <w:p w:rsidR="009B4816" w:rsidRDefault="0014688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эстетического облика, внешнего благоустройства, озеленения и санитарного состояния не менее 2-х населенных пунктов ежегодно</w:t>
            </w:r>
          </w:p>
        </w:tc>
        <w:tc>
          <w:tcPr>
            <w:tcW w:w="1560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1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9B481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B4816" w:rsidRDefault="009B4816">
      <w:pPr>
        <w:rPr>
          <w:rFonts w:ascii="Times New Roman" w:hAnsi="Times New Roman" w:cs="Times New Roman"/>
          <w:sz w:val="18"/>
          <w:szCs w:val="18"/>
        </w:rPr>
      </w:pPr>
    </w:p>
    <w:p w:rsidR="009B4816" w:rsidRDefault="0014688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 С 2019 года по 2023 год реализация проекта осуществлялась в рамках муниципальной 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9B4816" w:rsidRDefault="001468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</w:p>
    <w:p w:rsidR="009B4816" w:rsidRDefault="00146882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 xml:space="preserve">3. Помесячный план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  <w:r>
        <w:rPr>
          <w:b/>
          <w:lang w:eastAsia="ru-RU"/>
        </w:rPr>
        <w:t>в 2025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9B4816">
        <w:trPr>
          <w:trHeight w:val="20"/>
        </w:trPr>
        <w:tc>
          <w:tcPr>
            <w:tcW w:w="60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 регионального проекта</w:t>
            </w:r>
          </w:p>
        </w:tc>
        <w:tc>
          <w:tcPr>
            <w:tcW w:w="118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 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 измерения(по ОКЕИ)</w:t>
            </w:r>
          </w:p>
        </w:tc>
        <w:tc>
          <w:tcPr>
            <w:tcW w:w="6497" w:type="dxa"/>
            <w:gridSpan w:val="11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Плановые значения по месяцам</w:t>
            </w:r>
          </w:p>
        </w:tc>
        <w:tc>
          <w:tcPr>
            <w:tcW w:w="162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 2025года</w:t>
            </w:r>
          </w:p>
        </w:tc>
      </w:tr>
      <w:tr w:rsidR="009B4816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ноя.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Количество населенных пунктов с благоприятной городской средой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223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Доля населенных пунктов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57,1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5035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2.1.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eastAsia="ru-RU"/>
              </w:rPr>
              <w:t>90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2.3.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br/>
              <w:t>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2.4.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Прирост среднего индекса качества городской среды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br/>
              <w:t>по отношению к 2019 году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 область, ВДЛ, 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</w:tr>
    </w:tbl>
    <w:p w:rsidR="009B4816" w:rsidRDefault="001468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 xml:space="preserve">4. Мероприятия (результаты)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мероприятий1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964"/>
        <w:gridCol w:w="737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9B4816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9B4816" w:rsidRDefault="00146882">
            <w:pPr>
              <w:pStyle w:val="TableParagraph"/>
              <w:ind w:firstLine="9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Наименование 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>
              <w:rPr>
                <w:b/>
                <w:sz w:val="16"/>
                <w:szCs w:val="16"/>
                <w:lang w:val="ru-RU"/>
              </w:rPr>
              <w:t>элементов государственных программ вместе снаименованиеммуниципальной 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Единицаизмерения</w:t>
            </w:r>
            <w:r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6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position w:val="-5"/>
                <w:sz w:val="16"/>
                <w:szCs w:val="16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>
              <w:rPr>
                <w:b/>
                <w:position w:val="-5"/>
                <w:sz w:val="16"/>
                <w:szCs w:val="16"/>
                <w:lang w:val="ru-RU"/>
              </w:rPr>
              <w:br/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Признак «Участие поселения»</w:t>
            </w:r>
          </w:p>
        </w:tc>
        <w:tc>
          <w:tcPr>
            <w:tcW w:w="1987" w:type="dxa"/>
            <w:vMerge w:val="restart"/>
            <w:vAlign w:val="center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9B4816">
        <w:trPr>
          <w:trHeight w:val="184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9B4816" w:rsidRDefault="009B4816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  <w:p w:rsidR="009B4816" w:rsidRDefault="00146882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  <w:r>
              <w:rPr>
                <w:b/>
                <w:position w:val="-5"/>
                <w:sz w:val="16"/>
                <w:szCs w:val="16"/>
                <w:lang w:val="ru-RU"/>
              </w:rPr>
              <w:t>2025</w:t>
            </w:r>
          </w:p>
          <w:p w:rsidR="009B4816" w:rsidRDefault="009B4816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9B4816" w:rsidRDefault="00146882">
            <w:pPr>
              <w:pStyle w:val="TableParagraph"/>
              <w:ind w:left="-113" w:right="-107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964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334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416" w:type="dxa"/>
            <w:gridSpan w:val="15"/>
          </w:tcPr>
          <w:p w:rsidR="009B4816" w:rsidRDefault="0014688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trHeight w:val="20"/>
        </w:trPr>
        <w:tc>
          <w:tcPr>
            <w:tcW w:w="566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</w:tcPr>
          <w:p w:rsidR="009B4816" w:rsidRDefault="00146882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мероприятия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 xml:space="preserve">по благоустройству мест массового отдыха населения (городских парков), общественных территорий (набережные, центральные площади, парки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и др.) и иные мероприятия, предусмотренные муниципальной программой формирования современной городской среды</w:t>
            </w:r>
          </w:p>
        </w:tc>
        <w:tc>
          <w:tcPr>
            <w:tcW w:w="2098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964" w:type="dxa"/>
          </w:tcPr>
          <w:p w:rsidR="009B4816" w:rsidRDefault="0014688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-</w:t>
            </w:r>
          </w:p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3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6" w:type="dxa"/>
          </w:tcPr>
          <w:p w:rsidR="009B4816" w:rsidRDefault="00146882">
            <w:pPr>
              <w:pStyle w:val="TableParagraph"/>
              <w:spacing w:line="233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Благоу-стройствотеррито-рии, ремонт объектов недви-жимого имущества</w:t>
            </w:r>
          </w:p>
        </w:tc>
        <w:tc>
          <w:tcPr>
            <w:tcW w:w="992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Количество благоустроенных общественных территорий;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Количество населенных пунктовс благоприятной городской средой;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Индекс качества городской среды;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Доля населенных пунктов с благоприятной средой от общего количества городов (индекс качества городской среды - выше 50%)</w:t>
            </w:r>
          </w:p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521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1.1.1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Ежегодно на территории поселений района будут: 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приведены в нормативное состояние общественные территории в поселениях района;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созданы механизмы вовлечения в муниципальных образованиях граждан в решение вопросов городского развития;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улучшено общее социально-экономическое состояние муниципального образования;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созданы новые возможности для развития предпринимательства, туризма в муниципальном образовании.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</w:t>
            </w:r>
          </w:p>
        </w:tc>
      </w:tr>
      <w:tr w:rsidR="009B4816">
        <w:trPr>
          <w:trHeight w:val="307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trHeight w:val="20"/>
        </w:trPr>
        <w:tc>
          <w:tcPr>
            <w:tcW w:w="566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92" w:type="dxa"/>
            <w:shd w:val="clear" w:color="auto" w:fill="FFFFFF"/>
          </w:tcPr>
          <w:p w:rsidR="009B4816" w:rsidRDefault="00146882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проекты создания комфортной городской среды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в поселениях</w:t>
            </w:r>
          </w:p>
        </w:tc>
        <w:tc>
          <w:tcPr>
            <w:tcW w:w="2098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96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3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106" w:type="dxa"/>
            <w:shd w:val="clear" w:color="auto" w:fill="FFFFFF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Благо-устройство территории, ремонт объектов недвижимого имущества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 Реализованы проекты создания комфортной городской среды 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 поселениях, не менее 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 нарастающим итогом;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 Прирост среднего индекса качества городской среды 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 отношению к 2019 году;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</w:tr>
      <w:tr w:rsidR="009B4816">
        <w:trPr>
          <w:trHeight w:val="302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2.1.1.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Ежегодно на территории Ракитянского района проектами создания комфортной городской среды будут: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улучшено общее социально-экономическое состояние муниципалитета;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созданы новые возможности для развития предпринимательства, туризма,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сохранены и восстановлены исторические территории муниципалитетов;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повышен индекс качества городской среды конкретного муниципалитета;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сокращено количество населенных пунктов с неблагоприятной городской средой.</w:t>
            </w:r>
          </w:p>
        </w:tc>
      </w:tr>
    </w:tbl>
    <w:p w:rsidR="009B4816" w:rsidRDefault="00146882">
      <w:pPr>
        <w:jc w:val="center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>
        <w:rPr>
          <w:lang w:eastAsia="ru-RU"/>
        </w:rPr>
        <w:br w:type="page" w:clear="all"/>
      </w:r>
      <w:r>
        <w:rPr>
          <w:rFonts w:ascii="Times New Roman" w:hAnsi="Times New Roman" w:cs="Times New Roman"/>
          <w:b/>
          <w:lang w:eastAsia="ru-RU"/>
        </w:rPr>
        <w:t>5. Финансовое обеспечение реализации процессного мероприятия 1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453"/>
        <w:gridCol w:w="4085"/>
        <w:gridCol w:w="2266"/>
        <w:gridCol w:w="992"/>
        <w:gridCol w:w="992"/>
        <w:gridCol w:w="993"/>
        <w:gridCol w:w="992"/>
        <w:gridCol w:w="992"/>
        <w:gridCol w:w="992"/>
        <w:gridCol w:w="1562"/>
      </w:tblGrid>
      <w:tr w:rsidR="009B4816">
        <w:trPr>
          <w:cantSplit/>
          <w:trHeight w:val="184"/>
          <w:tblHeader/>
        </w:trPr>
        <w:tc>
          <w:tcPr>
            <w:tcW w:w="453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38" w:type="dxa"/>
            <w:gridSpan w:val="2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6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15" w:type="dxa"/>
            <w:gridSpan w:val="7"/>
            <w:shd w:val="clear" w:color="auto" w:fill="auto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/>
        </w:tc>
      </w:tr>
      <w:tr w:rsidR="009B4816">
        <w:trPr>
          <w:cantSplit/>
          <w:trHeight w:val="248"/>
          <w:tblHeader/>
        </w:trPr>
        <w:tc>
          <w:tcPr>
            <w:tcW w:w="453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9B4816">
        <w:trPr>
          <w:gridAfter w:val="10"/>
          <w:wAfter w:w="14319" w:type="dxa"/>
          <w:cantSplit/>
          <w:trHeight w:val="330"/>
        </w:trPr>
        <w:tc>
          <w:tcPr>
            <w:tcW w:w="45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</w:t>
            </w:r>
          </w:p>
          <w:p w:rsidR="009B4816" w:rsidRDefault="0014688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«Благоустройство и озеленение населенных пунктов Ракитянского района» </w:t>
            </w:r>
          </w:p>
          <w:p w:rsidR="009B4816" w:rsidRDefault="009B4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 w:val="restart"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62488,7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44157,3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46892,0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297952,0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62488,7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44157,3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46892,0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297952,0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62488,7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44157,3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46892,0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48138,0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297952,0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42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rPr>
          <w:gridAfter w:val="9"/>
          <w:wAfter w:w="13866" w:type="dxa"/>
          <w:cantSplit/>
          <w:trHeight w:val="290"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Мероприятие 1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«Обустройство мест массового отдыха  населения»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850 05 031140189920 300</w:t>
            </w:r>
          </w:p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850 05 03 1140189920 300</w:t>
            </w:r>
          </w:p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850 05 03 1140189920 300</w:t>
            </w:r>
          </w:p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860 0503  1140129921 300</w:t>
            </w:r>
          </w:p>
          <w:p w:rsidR="009B4816" w:rsidRDefault="001468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860 0503  114129920 300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9725,5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11292,0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11292,0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11292,0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58689,9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4077,4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6472,0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7866,0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8066,0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8066,0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8066,0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38536,0</w:t>
            </w:r>
          </w:p>
        </w:tc>
      </w:tr>
      <w:tr w:rsidR="009B4816">
        <w:trPr>
          <w:trHeight w:val="184"/>
        </w:trPr>
        <w:tc>
          <w:tcPr>
            <w:tcW w:w="453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shd w:val="clear" w:color="FFFFFF" w:fill="FFFFFF"/>
          </w:tcPr>
          <w:p w:rsidR="009B4816" w:rsidRDefault="009B4816"/>
        </w:tc>
        <w:tc>
          <w:tcPr>
            <w:tcW w:w="992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3253,5</w:t>
            </w:r>
          </w:p>
        </w:tc>
        <w:tc>
          <w:tcPr>
            <w:tcW w:w="993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3145,0</w:t>
            </w:r>
          </w:p>
        </w:tc>
        <w:tc>
          <w:tcPr>
            <w:tcW w:w="992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3226,0</w:t>
            </w:r>
          </w:p>
        </w:tc>
        <w:tc>
          <w:tcPr>
            <w:tcW w:w="992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3226,0</w:t>
            </w:r>
          </w:p>
        </w:tc>
        <w:tc>
          <w:tcPr>
            <w:tcW w:w="992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3226,0</w:t>
            </w:r>
          </w:p>
        </w:tc>
        <w:tc>
          <w:tcPr>
            <w:tcW w:w="1562" w:type="dxa"/>
            <w:vMerge w:val="restart"/>
            <w:shd w:val="clear" w:color="FFFFFF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16076,5</w:t>
            </w:r>
          </w:p>
        </w:tc>
      </w:tr>
      <w:tr w:rsidR="009B4816">
        <w:trPr>
          <w:cantSplit/>
          <w:trHeight w:val="969"/>
        </w:trPr>
        <w:tc>
          <w:tcPr>
            <w:tcW w:w="453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538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Мероприятие 2 «Проведение работ по благоустройству населенных пунктов Ракитянского района»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9B4816" w:rsidRDefault="009B48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4816" w:rsidRDefault="009B48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920 0503 1140129990 300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860 0503  1140129910 300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860 0503  1140129990 300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860 0503  1140122991 300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19236,5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4380,9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39867,4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19236,5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4380,9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4050,0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39867,4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  <w:p w:rsidR="009B4816" w:rsidRDefault="009B481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618,0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4452,0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10557,1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3609,4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2826,0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1304,9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250,0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1500,0</w:t>
            </w:r>
          </w:p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618,0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4452,0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10557,1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3609,4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12226,0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7904,9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42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Мероприятие 3 «Проведение работ по озеленению населенных пунктов Ракитянского района»</w:t>
            </w:r>
          </w:p>
        </w:tc>
        <w:tc>
          <w:tcPr>
            <w:tcW w:w="2266" w:type="dxa"/>
            <w:vMerge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39174,9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30050,9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31781,0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199394,8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shd w:val="clear" w:color="auto" w:fill="FFFFFF"/>
          </w:tcPr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850 05 03 1140100000 300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39174,9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30050,9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31781,0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32796,0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199394,8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shd w:val="clear" w:color="auto" w:fill="FFFFFF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266" w:type="dxa"/>
            <w:shd w:val="clear" w:color="auto" w:fill="FFFFFF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266" w:type="dxa"/>
            <w:shd w:val="clear" w:color="auto" w:fill="FFFFFF"/>
          </w:tcPr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850 05 03 1140129930 300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850 0503 1140189930 300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850 0503 1140189990 300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860 0503 1140129930 300</w:t>
            </w:r>
          </w:p>
          <w:p w:rsidR="009B4816" w:rsidRDefault="0014688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860 0503 1140129931 300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28047,7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10687,2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29050,9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30581,0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31496,0</w:t>
            </w:r>
          </w:p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28047,7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10687,2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154119,9</w:t>
            </w:r>
          </w:p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6100,0</w:t>
            </w:r>
          </w:p>
        </w:tc>
      </w:tr>
      <w:tr w:rsidR="009B4816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shd w:val="clear" w:color="auto" w:fill="FFFFFF"/>
          </w:tcPr>
          <w:p w:rsidR="009B4816" w:rsidRDefault="009B48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B4816" w:rsidRDefault="009B4816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9B4816" w:rsidRDefault="009B4816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9B4816" w:rsidRDefault="001468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>6. Помесячный план исполнения районного бюджета в части бюджетных ассигнований,</w:t>
      </w:r>
    </w:p>
    <w:p w:rsidR="009B4816" w:rsidRDefault="00146882">
      <w:pPr>
        <w:pStyle w:val="4"/>
        <w:rPr>
          <w:lang w:eastAsia="ru-RU"/>
        </w:rPr>
      </w:pPr>
      <w:r>
        <w:rPr>
          <w:b/>
          <w:lang w:eastAsia="ru-RU"/>
        </w:rPr>
        <w:t xml:space="preserve">предусмотренных на финансовое обеспечение реализации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мероприятий1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  <w:r>
        <w:rPr>
          <w:b/>
          <w:lang w:eastAsia="ru-RU"/>
        </w:rPr>
        <w:t>2025 году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590"/>
        <w:gridCol w:w="757"/>
        <w:gridCol w:w="757"/>
        <w:gridCol w:w="756"/>
        <w:gridCol w:w="757"/>
        <w:gridCol w:w="757"/>
        <w:gridCol w:w="757"/>
        <w:gridCol w:w="756"/>
        <w:gridCol w:w="757"/>
        <w:gridCol w:w="790"/>
        <w:gridCol w:w="850"/>
        <w:gridCol w:w="851"/>
        <w:gridCol w:w="2053"/>
      </w:tblGrid>
      <w:tr w:rsidR="009B4816">
        <w:trPr>
          <w:cantSplit/>
          <w:trHeight w:val="20"/>
          <w:tblHeader/>
        </w:trPr>
        <w:tc>
          <w:tcPr>
            <w:tcW w:w="785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90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545" w:type="dxa"/>
            <w:gridSpan w:val="11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на конец 2025 года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9B4816">
        <w:trPr>
          <w:cantSplit/>
          <w:trHeight w:val="20"/>
          <w:tblHeader/>
        </w:trPr>
        <w:tc>
          <w:tcPr>
            <w:tcW w:w="785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0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816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B4816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8" w:type="dxa"/>
            <w:gridSpan w:val="13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«Реализованы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муниципальной программой формирования современной городской среды»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B4816">
        <w:trPr>
          <w:cantSplit/>
          <w:trHeight w:val="20"/>
        </w:trPr>
        <w:tc>
          <w:tcPr>
            <w:tcW w:w="5375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4816" w:rsidRDefault="00146882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63"/>
        <w:gridCol w:w="4961"/>
      </w:tblGrid>
      <w:tr w:rsidR="009B4816">
        <w:tc>
          <w:tcPr>
            <w:tcW w:w="5227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3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9B4816" w:rsidRDefault="00146882">
            <w:pPr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Приложение</w:t>
            </w:r>
          </w:p>
          <w:p w:rsidR="009B4816" w:rsidRDefault="00146882">
            <w:pPr>
              <w:ind w:lef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к паспорту муниципального проекта «Формирование комфортной городской среды», входящего в национальный проект</w:t>
            </w:r>
          </w:p>
        </w:tc>
      </w:tr>
    </w:tbl>
    <w:p w:rsidR="009B4816" w:rsidRDefault="009B4816">
      <w:pPr>
        <w:pStyle w:val="4"/>
        <w:rPr>
          <w:b/>
          <w:lang w:eastAsia="ru-RU"/>
        </w:rPr>
      </w:pP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 xml:space="preserve">План реализации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мероприятий1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24"/>
        <w:gridCol w:w="3541"/>
        <w:gridCol w:w="852"/>
        <w:gridCol w:w="995"/>
        <w:gridCol w:w="1134"/>
        <w:gridCol w:w="992"/>
        <w:gridCol w:w="1860"/>
        <w:gridCol w:w="1143"/>
        <w:gridCol w:w="1000"/>
        <w:gridCol w:w="858"/>
        <w:gridCol w:w="1143"/>
        <w:gridCol w:w="1570"/>
        <w:gridCol w:w="16"/>
      </w:tblGrid>
      <w:tr w:rsidR="009B4816">
        <w:trPr>
          <w:gridAfter w:val="1"/>
          <w:wAfter w:w="16" w:type="dxa"/>
          <w:tblHeader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1860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70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Вид подтверждающего документа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 характеристика мероприятия (результата)</w:t>
            </w:r>
          </w:p>
        </w:tc>
      </w:tr>
      <w:tr w:rsidR="009B4816">
        <w:trPr>
          <w:gridAfter w:val="1"/>
          <w:wAfter w:w="16" w:type="dxa"/>
          <w:tblHeader/>
        </w:trPr>
        <w:tc>
          <w:tcPr>
            <w:tcW w:w="624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1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окончание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предшествен-ники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последова-тели</w:t>
            </w:r>
          </w:p>
        </w:tc>
        <w:tc>
          <w:tcPr>
            <w:tcW w:w="1860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816">
        <w:trPr>
          <w:gridAfter w:val="1"/>
          <w:wAfter w:w="16" w:type="dxa"/>
          <w:tblHeader/>
        </w:trPr>
        <w:tc>
          <w:tcPr>
            <w:tcW w:w="624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B4816">
        <w:trPr>
          <w:trHeight w:val="373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27704986"/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104" w:type="dxa"/>
            <w:gridSpan w:val="12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  <w:bookmarkEnd w:id="1"/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 «Реализованы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муниципальными программами формирования современной городской среды в 2025 году реализации»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pStyle w:val="TableParagraph"/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Итоговый отчет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 реализации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Получены положительные заключения по результатам государственных экспертиз»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Положительное заключение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30.04.2025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</w:t>
            </w:r>
          </w:p>
        </w:tc>
      </w:tr>
      <w:tr w:rsidR="009B4816">
        <w:trPr>
          <w:gridAfter w:val="1"/>
          <w:wAfter w:w="16" w:type="dxa"/>
          <w:trHeight w:val="433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1.1.4.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01.05.2025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контракт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1.1.5.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Строительно-монтажные работы выполнены»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01.05.2025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1.1.6.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Услуга оказана (работы выполнены)»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Акты выполненных работ</w:t>
            </w:r>
          </w:p>
        </w:tc>
      </w:tr>
      <w:tr w:rsidR="009B4816">
        <w:trPr>
          <w:gridAfter w:val="1"/>
          <w:wAfter w:w="16" w:type="dxa"/>
          <w:trHeight w:val="1098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Реализация мероприятий завершена»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</w:t>
            </w:r>
          </w:p>
        </w:tc>
      </w:tr>
      <w:tr w:rsidR="009B4816">
        <w:trPr>
          <w:trHeight w:val="295"/>
        </w:trPr>
        <w:tc>
          <w:tcPr>
            <w:tcW w:w="624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104" w:type="dxa"/>
            <w:gridSpan w:val="12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gridAfter w:val="1"/>
          <w:wAfter w:w="16" w:type="dxa"/>
          <w:trHeight w:val="595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 «Реализованы проект в поселениях в 2025 году реализации»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Итоговый отчет о реализации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</w:t>
            </w:r>
            <w:r>
              <w:rPr>
                <w:sz w:val="16"/>
                <w:szCs w:val="16"/>
              </w:rPr>
              <w:t xml:space="preserve"> «Представлен отчет </w:t>
            </w:r>
            <w:r>
              <w:rPr>
                <w:sz w:val="16"/>
                <w:szCs w:val="16"/>
              </w:rPr>
              <w:br/>
              <w:t>об использовании финансовых средств»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Квартальный отчет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</w:t>
            </w:r>
            <w:r>
              <w:rPr>
                <w:sz w:val="16"/>
                <w:szCs w:val="16"/>
              </w:rPr>
              <w:t xml:space="preserve"> «Представлен отчет </w:t>
            </w:r>
            <w:r>
              <w:rPr>
                <w:sz w:val="16"/>
                <w:szCs w:val="16"/>
              </w:rPr>
              <w:br/>
              <w:t>об использовании финансовых средств»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20.07.2025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Квартальный отчет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</w:t>
            </w:r>
            <w:r>
              <w:rPr>
                <w:sz w:val="16"/>
                <w:szCs w:val="16"/>
              </w:rPr>
              <w:t xml:space="preserve"> «Представлен отчет </w:t>
            </w:r>
            <w:r>
              <w:rPr>
                <w:sz w:val="16"/>
                <w:szCs w:val="16"/>
              </w:rPr>
              <w:br/>
              <w:t>об использовании межбюджетных трансфертов»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Квартальный отчет</w:t>
            </w:r>
          </w:p>
        </w:tc>
      </w:tr>
      <w:tr w:rsidR="009B4816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541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</w:t>
            </w:r>
            <w:r>
              <w:rPr>
                <w:sz w:val="16"/>
                <w:szCs w:val="16"/>
              </w:rPr>
              <w:t xml:space="preserve"> «Услуга оказана (работы выполнены)»</w:t>
            </w:r>
          </w:p>
        </w:tc>
        <w:tc>
          <w:tcPr>
            <w:tcW w:w="85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99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01.12.2025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9B4816" w:rsidRDefault="00146882">
            <w: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речихин  Дмитрий Александрович -первый заместитель главы Ракитянского муниципального округа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администрации района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  <w:sz w:val="44"/>
          <w:szCs w:val="44"/>
        </w:rPr>
        <w:sectPr w:rsidR="009B4816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:rsidR="009B4816" w:rsidRDefault="0014688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bookmarkStart w:id="2" w:name="_Hlk146876453"/>
      <w:bookmarkStart w:id="3" w:name="RANGE!A2"/>
      <w:r>
        <w:rPr>
          <w:rFonts w:ascii="Times New Roman" w:hAnsi="Times New Roman" w:cs="Times New Roman"/>
          <w:b/>
          <w:lang w:val="en-US"/>
        </w:rPr>
        <w:t>IV</w:t>
      </w:r>
      <w: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 комплекса процессных мероприятий</w:t>
      </w:r>
    </w:p>
    <w:p w:rsidR="009B4816" w:rsidRDefault="00146882">
      <w:pPr>
        <w:widowControl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«Проведение капитального ремонта жилого фонда многоквартирных домов»</w:t>
      </w:r>
    </w:p>
    <w:p w:rsidR="009B4816" w:rsidRDefault="0014688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(далее – комплекс процессных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9B481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исполнительный орган Ракитянского района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lang w:eastAsia="ru-RU"/>
              </w:rPr>
              <w:t>(</w:t>
            </w:r>
            <w:r>
              <w:rPr>
                <w:rFonts w:ascii="Carlito" w:eastAsia="Carlito" w:hAnsi="Carlito" w:cs="Carlito"/>
              </w:rPr>
              <w:t>Г</w:t>
            </w:r>
            <w:r>
              <w:rPr>
                <w:rFonts w:ascii="Carlito" w:eastAsia="Carlito" w:hAnsi="Carlito" w:cs="Carlito"/>
                <w:lang w:eastAsia="ru-RU"/>
              </w:rPr>
              <w:t>речихин Дмитрий Александрович - первый заместитель главы Ракитянского муниципального округа</w:t>
            </w:r>
            <w:r>
              <w:rPr>
                <w:rFonts w:ascii="Carlito" w:eastAsia="Carlito" w:hAnsi="Carlito" w:cs="Carlito"/>
              </w:rPr>
              <w:t>)</w:t>
            </w:r>
          </w:p>
        </w:tc>
      </w:tr>
      <w:tr w:rsidR="009B481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государственной программой Ракитянского района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Показатели комплекса процессных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2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1559"/>
        <w:gridCol w:w="992"/>
        <w:gridCol w:w="1134"/>
        <w:gridCol w:w="850"/>
        <w:gridCol w:w="567"/>
        <w:gridCol w:w="714"/>
        <w:gridCol w:w="851"/>
        <w:gridCol w:w="703"/>
        <w:gridCol w:w="567"/>
        <w:gridCol w:w="9"/>
        <w:gridCol w:w="563"/>
        <w:gridCol w:w="567"/>
        <w:gridCol w:w="3860"/>
      </w:tblGrid>
      <w:tr w:rsidR="009B4816">
        <w:trPr>
          <w:trHeight w:val="390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9B4816" w:rsidRDefault="00030057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6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14688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974" w:type="dxa"/>
            <w:gridSpan w:val="7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860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9B4816">
        <w:trPr>
          <w:trHeight w:val="356"/>
        </w:trPr>
        <w:tc>
          <w:tcPr>
            <w:tcW w:w="562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4" w:type="dxa"/>
            <w:shd w:val="clear" w:color="FFFFFF" w:fill="FFFFFF"/>
            <w:vAlign w:val="center"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B4816" w:rsidRDefault="0014688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6" w:type="dxa"/>
            <w:gridSpan w:val="2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860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290"/>
        </w:trPr>
        <w:tc>
          <w:tcPr>
            <w:tcW w:w="56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4" w:type="dxa"/>
            <w:shd w:val="clear" w:color="FFFFFF" w:fill="FFFFFF"/>
            <w:vAlign w:val="center"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B4816" w:rsidRDefault="0014688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2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9B4816">
        <w:trPr>
          <w:trHeight w:val="375"/>
        </w:trPr>
        <w:tc>
          <w:tcPr>
            <w:tcW w:w="56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15201" w:type="dxa"/>
            <w:gridSpan w:val="14"/>
            <w:shd w:val="clear" w:color="FFFFFF" w:fill="FFFFFF"/>
            <w:vAlign w:val="center"/>
          </w:tcPr>
          <w:p w:rsidR="009B4816" w:rsidRDefault="0014688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Задача 1 </w:t>
            </w:r>
            <w:r>
              <w:rPr>
                <w:rFonts w:ascii="Times New Roman" w:hAnsi="Times New Roman" w:cs="Times New Roman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энергоэффективности.</w:t>
            </w:r>
          </w:p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470"/>
        </w:trPr>
        <w:tc>
          <w:tcPr>
            <w:tcW w:w="562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265" w:type="dxa"/>
            <w:shd w:val="clear" w:color="FFFFFF" w:fill="FFFFFF"/>
          </w:tcPr>
          <w:p w:rsidR="009B4816" w:rsidRDefault="0014688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 уплата взносов (проведение капитального ремонта многоквартирных домов общей площадью 41,6 тыс. кв. метров)</w:t>
            </w:r>
          </w:p>
          <w:p w:rsidR="009B4816" w:rsidRDefault="009B4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FFFFFF" w:fill="FFFFFF"/>
            <w:noWrap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Тыс.руб</w:t>
            </w:r>
          </w:p>
        </w:tc>
        <w:tc>
          <w:tcPr>
            <w:tcW w:w="850" w:type="dxa"/>
            <w:shd w:val="clear" w:color="FFFFFF" w:fill="FFFFFF"/>
          </w:tcPr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4" w:type="dxa"/>
            <w:shd w:val="clear" w:color="FFFFFF" w:fill="FFFFFF"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851" w:type="dxa"/>
            <w:shd w:val="clear" w:color="FFFFFF" w:fill="FFFFFF"/>
            <w:noWrap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03" w:type="dxa"/>
            <w:shd w:val="clear" w:color="FFFFFF" w:fill="FFFFFF"/>
            <w:noWrap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72" w:type="dxa"/>
            <w:gridSpan w:val="2"/>
            <w:shd w:val="clear" w:color="FFFFFF" w:fill="FFFFFF"/>
            <w:noWrap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860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9B481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B4816" w:rsidRDefault="009B4816"/>
    <w:p w:rsidR="009B4816" w:rsidRDefault="009B4816">
      <w:pPr>
        <w:rPr>
          <w:rFonts w:ascii="Times New Roman" w:hAnsi="Times New Roman" w:cs="Times New Roman"/>
          <w:lang w:eastAsia="ru-RU"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lang w:eastAsia="ru-RU"/>
        </w:rPr>
        <w:t xml:space="preserve">3. Помесячный план достижения показателей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 2</w:t>
      </w:r>
    </w:p>
    <w:p w:rsidR="009B4816" w:rsidRDefault="00146882">
      <w:pPr>
        <w:pStyle w:val="4"/>
        <w:spacing w:before="0" w:after="0"/>
        <w:rPr>
          <w:lang w:eastAsia="ru-RU"/>
        </w:rPr>
      </w:pPr>
      <w:r>
        <w:rPr>
          <w:lang w:eastAsia="ru-RU"/>
        </w:rPr>
        <w:t>в 2025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9B4816">
        <w:trPr>
          <w:trHeight w:val="20"/>
        </w:trPr>
        <w:tc>
          <w:tcPr>
            <w:tcW w:w="60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Показателирегиональногопроекта</w:t>
            </w:r>
          </w:p>
        </w:tc>
        <w:tc>
          <w:tcPr>
            <w:tcW w:w="118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 измерения(поОКЕИ)</w:t>
            </w:r>
          </w:p>
        </w:tc>
        <w:tc>
          <w:tcPr>
            <w:tcW w:w="6497" w:type="dxa"/>
            <w:gridSpan w:val="11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Плановыезначенияпомесяцам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 2025года</w:t>
            </w:r>
          </w:p>
        </w:tc>
      </w:tr>
      <w:tr w:rsidR="009B4816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Задача </w:t>
            </w:r>
            <w:r>
              <w:rPr>
                <w:rFonts w:eastAsia="Arial Unicode MS"/>
                <w:bCs/>
                <w:color w:val="000000"/>
                <w:sz w:val="18"/>
                <w:szCs w:val="18"/>
                <w:lang w:val="ru-RU" w:eastAsia="ru-RU"/>
              </w:rPr>
              <w:t>«</w:t>
            </w:r>
            <w:r>
              <w:rPr>
                <w:sz w:val="18"/>
                <w:szCs w:val="18"/>
                <w:lang w:val="ru-RU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Произведена  уплата взносов</w:t>
            </w:r>
          </w:p>
          <w:p w:rsidR="009B4816" w:rsidRDefault="009B4816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Тыс.руб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430,0</w:t>
            </w:r>
          </w:p>
        </w:tc>
      </w:tr>
    </w:tbl>
    <w:p w:rsidR="009B4816" w:rsidRDefault="001468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spacing w:before="0" w:after="0"/>
        <w:rPr>
          <w:b/>
          <w:bCs/>
        </w:rPr>
      </w:pPr>
      <w:r>
        <w:rPr>
          <w:b/>
          <w:lang w:eastAsia="ru-RU"/>
        </w:rPr>
        <w:t>4. Мероприятия (результаты) регионального проекта2</w:t>
      </w:r>
      <w:r>
        <w:rPr>
          <w:b/>
          <w:lang w:eastAsia="ru-RU"/>
        </w:rPr>
        <w:br/>
      </w:r>
    </w:p>
    <w:tbl>
      <w:tblPr>
        <w:tblStyle w:val="TableNormal"/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118"/>
        <w:gridCol w:w="1530"/>
        <w:gridCol w:w="851"/>
        <w:gridCol w:w="879"/>
        <w:gridCol w:w="538"/>
        <w:gridCol w:w="851"/>
        <w:gridCol w:w="879"/>
        <w:gridCol w:w="567"/>
        <w:gridCol w:w="567"/>
        <w:gridCol w:w="567"/>
        <w:gridCol w:w="709"/>
        <w:gridCol w:w="1275"/>
        <w:gridCol w:w="1134"/>
        <w:gridCol w:w="1134"/>
        <w:gridCol w:w="1701"/>
      </w:tblGrid>
      <w:tr w:rsidR="009B4816">
        <w:trPr>
          <w:trHeight w:val="20"/>
          <w:tblHeader/>
        </w:trPr>
        <w:tc>
          <w:tcPr>
            <w:tcW w:w="566" w:type="dxa"/>
            <w:vMerge w:val="restart"/>
            <w:vAlign w:val="center"/>
          </w:tcPr>
          <w:p w:rsidR="009B4816" w:rsidRDefault="00146882">
            <w:pPr>
              <w:pStyle w:val="TableParagraph"/>
              <w:ind w:left="-152" w:right="-66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1530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>
              <w:rPr>
                <w:b/>
                <w:sz w:val="16"/>
                <w:szCs w:val="16"/>
                <w:lang w:val="ru-RU"/>
              </w:rPr>
              <w:t>элементов государственных программ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Единицаизмерения</w:t>
            </w:r>
            <w:r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4140" w:type="dxa"/>
            <w:gridSpan w:val="6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position w:val="-5"/>
                <w:sz w:val="16"/>
                <w:szCs w:val="16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9B4816" w:rsidRDefault="00146882">
            <w:pPr>
              <w:pStyle w:val="TableParagraph"/>
              <w:ind w:left="-113" w:right="-10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9B4816" w:rsidRDefault="00146882">
            <w:pPr>
              <w:pStyle w:val="TableParagraph"/>
              <w:ind w:left="-109" w:right="-107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Признак «Участие муниципаль-ного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9B4816">
        <w:trPr>
          <w:trHeight w:val="275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B4816" w:rsidRDefault="009B4816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879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38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51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328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300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Задача </w:t>
            </w:r>
            <w:r>
              <w:rPr>
                <w:rFonts w:eastAsia="Arial Unicode MS"/>
                <w:bCs/>
                <w:color w:val="000000"/>
                <w:sz w:val="18"/>
                <w:szCs w:val="18"/>
                <w:lang w:val="ru-RU" w:eastAsia="ru-RU"/>
              </w:rPr>
              <w:t>«</w:t>
            </w:r>
            <w:r>
              <w:rPr>
                <w:sz w:val="18"/>
                <w:szCs w:val="18"/>
                <w:lang w:val="ru-RU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9B4816">
        <w:trPr>
          <w:trHeight w:val="20"/>
        </w:trPr>
        <w:tc>
          <w:tcPr>
            <w:tcW w:w="566" w:type="dxa"/>
          </w:tcPr>
          <w:p w:rsidR="009B4816" w:rsidRDefault="0014688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118" w:type="dxa"/>
          </w:tcPr>
          <w:p w:rsidR="009B4816" w:rsidRDefault="001468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Произведена  уплата взносов</w:t>
            </w:r>
          </w:p>
          <w:p w:rsidR="009B4816" w:rsidRDefault="009B4816">
            <w:pPr>
              <w:pStyle w:val="TableParagraph"/>
              <w:jc w:val="both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851" w:type="dxa"/>
          </w:tcPr>
          <w:p w:rsidR="009B4816" w:rsidRDefault="0014688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Тыс.руб</w:t>
            </w:r>
          </w:p>
        </w:tc>
        <w:tc>
          <w:tcPr>
            <w:tcW w:w="879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8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85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430,0</w:t>
            </w:r>
          </w:p>
        </w:tc>
        <w:tc>
          <w:tcPr>
            <w:tcW w:w="879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300,0</w:t>
            </w:r>
          </w:p>
        </w:tc>
        <w:tc>
          <w:tcPr>
            <w:tcW w:w="567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567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567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9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275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13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70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 Количество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отремонтированых многоквартирных домов</w:t>
            </w:r>
          </w:p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</w:trPr>
        <w:tc>
          <w:tcPr>
            <w:tcW w:w="15866" w:type="dxa"/>
            <w:gridSpan w:val="16"/>
          </w:tcPr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 территориях муниципальных образований Ракитянского района Белгородской области будут реализованы социально значимые проекты, имеющие приоритетное значение для жителей муниципальных образований. В рамках реализации проектов будут достигнуты основные цели: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успешно реализованы инициативы граждан;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выявлены и решены наиболее значимые, по мнению жителей, проблемы местного уровня;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повышена гражданская активность населения;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повышен уровень информационной открытости и доверие к государственной власти;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усилено взаимодействие органов местного самоуправления и жителей: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комплексно благоустроены дворовые территории многоквартирных домов;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благоустроены общественные пространства (площади, рекреационные зоны, набережные, места массового отдыха, парки, скверы, аллеи);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отремонтированы пешеходные дорожки и тротуары;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созданы детские игровые и спортивные площадки, объекты физической культуры и массового спорта.</w:t>
            </w:r>
          </w:p>
        </w:tc>
      </w:tr>
    </w:tbl>
    <w:p w:rsidR="009B4816" w:rsidRDefault="009B4816"/>
    <w:p w:rsidR="009B4816" w:rsidRDefault="00146882">
      <w:pPr>
        <w:rPr>
          <w:rFonts w:eastAsia="Calibri"/>
          <w:sz w:val="16"/>
          <w:szCs w:val="16"/>
        </w:rPr>
      </w:pPr>
      <w:r>
        <w:rPr>
          <w:sz w:val="16"/>
          <w:szCs w:val="16"/>
          <w:lang w:eastAsia="ru-RU"/>
        </w:rPr>
        <w:br w:type="page" w:clear="all"/>
      </w:r>
    </w:p>
    <w:p w:rsidR="009B4816" w:rsidRDefault="00146882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>5. Финансовое обеспечение реализации процессного мероприятия 2</w:t>
      </w:r>
    </w:p>
    <w:p w:rsidR="009B4816" w:rsidRDefault="009B4816">
      <w:pPr>
        <w:rPr>
          <w:lang w:eastAsia="ru-RU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B481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90"/>
        </w:trPr>
        <w:tc>
          <w:tcPr>
            <w:tcW w:w="3510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2.Комплекс процессных мероприятий «Обеспечение мероприятий по капитальному ремонту жилого фонда многоквартирных домов»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730,0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920 05 01 1140225010 300</w:t>
            </w:r>
          </w:p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920 0501  1140225010 300</w:t>
            </w:r>
          </w:p>
          <w:p w:rsidR="009B4816" w:rsidRDefault="009B481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430,0</w:t>
            </w:r>
          </w:p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rPr>
          <w:lang w:eastAsia="ru-RU"/>
        </w:rPr>
      </w:pPr>
    </w:p>
    <w:p w:rsidR="009B4816" w:rsidRDefault="009B4816">
      <w:pPr>
        <w:pStyle w:val="4"/>
        <w:spacing w:before="0" w:after="0"/>
        <w:rPr>
          <w:b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pStyle w:val="4"/>
        <w:spacing w:before="0" w:after="0"/>
        <w:rPr>
          <w:b/>
          <w:lang w:eastAsia="ru-RU"/>
        </w:rPr>
      </w:pPr>
    </w:p>
    <w:p w:rsidR="009B4816" w:rsidRDefault="009B4816">
      <w:pPr>
        <w:pStyle w:val="4"/>
        <w:spacing w:before="0" w:after="0"/>
        <w:rPr>
          <w:b/>
          <w:bCs/>
          <w:lang w:eastAsia="ru-RU"/>
        </w:rPr>
      </w:pPr>
    </w:p>
    <w:p w:rsidR="009B4816" w:rsidRDefault="009B4816">
      <w:pPr>
        <w:pStyle w:val="4"/>
        <w:spacing w:before="0" w:after="0"/>
        <w:rPr>
          <w:b/>
          <w:bCs/>
          <w:lang w:eastAsia="ru-RU"/>
        </w:rPr>
      </w:pPr>
    </w:p>
    <w:p w:rsidR="009B4816" w:rsidRDefault="009B4816">
      <w:pPr>
        <w:pStyle w:val="4"/>
        <w:spacing w:before="0" w:after="0"/>
        <w:rPr>
          <w:b/>
          <w:lang w:eastAsia="ru-RU"/>
        </w:rPr>
      </w:pPr>
    </w:p>
    <w:p w:rsidR="009B4816" w:rsidRDefault="009B4816">
      <w:pPr>
        <w:pStyle w:val="4"/>
        <w:spacing w:before="0" w:after="0"/>
        <w:rPr>
          <w:b/>
          <w:lang w:eastAsia="ru-RU"/>
        </w:rPr>
      </w:pPr>
    </w:p>
    <w:p w:rsidR="009B4816" w:rsidRDefault="00146882">
      <w:pPr>
        <w:pStyle w:val="4"/>
        <w:spacing w:before="0" w:after="0"/>
        <w:rPr>
          <w:b/>
          <w:bCs/>
        </w:rPr>
      </w:pPr>
      <w:r>
        <w:rPr>
          <w:b/>
          <w:lang w:eastAsia="ru-RU"/>
        </w:rPr>
        <w:br/>
      </w:r>
    </w:p>
    <w:p w:rsidR="009B4816" w:rsidRDefault="00146882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 xml:space="preserve">6. Помесячный план исполнения областного бюджета в части бюджетных ассигнований, </w:t>
      </w:r>
      <w:r>
        <w:rPr>
          <w:b/>
          <w:lang w:eastAsia="ru-RU"/>
        </w:rPr>
        <w:br/>
        <w:t>предусмотренных на финансовое обеспечение реализации процессного мероприятия 2</w:t>
      </w:r>
    </w:p>
    <w:p w:rsidR="009B4816" w:rsidRDefault="00146882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>в 2025 году</w:t>
      </w:r>
    </w:p>
    <w:p w:rsidR="009B4816" w:rsidRDefault="009B4816">
      <w:pPr>
        <w:spacing w:after="0" w:line="240" w:lineRule="auto"/>
        <w:rPr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4570"/>
        <w:gridCol w:w="761"/>
        <w:gridCol w:w="760"/>
        <w:gridCol w:w="759"/>
        <w:gridCol w:w="759"/>
        <w:gridCol w:w="759"/>
        <w:gridCol w:w="759"/>
        <w:gridCol w:w="758"/>
        <w:gridCol w:w="759"/>
        <w:gridCol w:w="759"/>
        <w:gridCol w:w="759"/>
        <w:gridCol w:w="830"/>
        <w:gridCol w:w="2194"/>
      </w:tblGrid>
      <w:tr w:rsidR="009B4816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на конец 2025 года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9B4816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81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B481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 xml:space="preserve">Задача </w:t>
            </w:r>
            <w:r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sz w:val="18"/>
                <w:szCs w:val="18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9B481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</w:tcPr>
          <w:p w:rsidR="009B4816" w:rsidRDefault="0014688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Произведена  уплата взносов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393,8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</w:t>
            </w:r>
          </w:p>
        </w:tc>
      </w:tr>
      <w:tr w:rsidR="009B4816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393,8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4816" w:rsidRDefault="00146882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bookmarkEnd w:id="2"/>
    <w:p w:rsidR="009B4816" w:rsidRDefault="009B4816"/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9B4816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Паспорт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«Создание условий для обеспечения населения качественными услугами жилищно-коммунального хозяйства»</w:t>
            </w:r>
            <w:bookmarkEnd w:id="3"/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(далее – комплекс процессных мероприятий 3)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4" w:name="RANGE!A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  <w:bookmarkEnd w:id="4"/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исполнительный орган Ракитянского  района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cs="Times New Roman"/>
              </w:rPr>
              <w:t>Гречихин Дмитрий Александрович - первый заместитель главы Ракитянского муниципального округа)</w:t>
            </w:r>
          </w:p>
        </w:tc>
      </w:tr>
      <w:tr w:rsidR="009B481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государственной программой Ракитянского района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Показатели комплекса процессных мероприятий 3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856"/>
        <w:gridCol w:w="709"/>
        <w:gridCol w:w="703"/>
        <w:gridCol w:w="567"/>
        <w:gridCol w:w="567"/>
        <w:gridCol w:w="567"/>
        <w:gridCol w:w="3861"/>
      </w:tblGrid>
      <w:tr w:rsidR="009B4816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9B4816" w:rsidRDefault="00030057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7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14688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969" w:type="dxa"/>
            <w:gridSpan w:val="6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9B4816">
        <w:trPr>
          <w:trHeight w:val="356"/>
        </w:trPr>
        <w:tc>
          <w:tcPr>
            <w:tcW w:w="563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8</w:t>
            </w:r>
          </w:p>
          <w:p w:rsidR="009B4816" w:rsidRDefault="009B4816">
            <w:pPr>
              <w:spacing w:after="0" w:line="240" w:lineRule="auto"/>
              <w:ind w:left="-109" w:right="-11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9B4816">
        <w:trPr>
          <w:trHeight w:val="375"/>
        </w:trPr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1 «Повышение надежности и эффективности установок наружного освещения»</w:t>
            </w:r>
          </w:p>
        </w:tc>
      </w:tr>
      <w:tr w:rsidR="009B4816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светоточек на территории населенных пунктов Ракитянского района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МП, КПМ</w:t>
            </w: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Тыс. единиц</w:t>
            </w:r>
          </w:p>
        </w:tc>
        <w:tc>
          <w:tcPr>
            <w:tcW w:w="850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4,823</w:t>
            </w:r>
          </w:p>
        </w:tc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4,864</w:t>
            </w:r>
          </w:p>
          <w:p w:rsidR="009B4816" w:rsidRDefault="009B4816"/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703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3861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9B481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367"/>
        </w:trPr>
        <w:tc>
          <w:tcPr>
            <w:tcW w:w="563" w:type="dxa"/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9B4816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  <w:tc>
          <w:tcPr>
            <w:tcW w:w="1560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  <w:p w:rsidR="009B4816" w:rsidRDefault="009B481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3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1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9B481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B4816" w:rsidRDefault="00146882">
      <w:r>
        <w:br w:type="page" w:clear="all"/>
      </w:r>
    </w:p>
    <w:p w:rsidR="009B4816" w:rsidRDefault="0014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Помесячный план достижения показателей комплекса процессных мероприятий 3 в 2025 году</w:t>
      </w:r>
    </w:p>
    <w:p w:rsidR="009B4816" w:rsidRDefault="009B4816">
      <w:pPr>
        <w:spacing w:after="0" w:line="240" w:lineRule="auto"/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9B4816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2025 года</w:t>
            </w:r>
          </w:p>
        </w:tc>
      </w:tr>
      <w:tr w:rsidR="009B4816">
        <w:trPr>
          <w:trHeight w:val="272"/>
        </w:trPr>
        <w:tc>
          <w:tcPr>
            <w:tcW w:w="563" w:type="dxa"/>
            <w:vMerge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9B4816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1 «Повышение надежности и эффективности установок наружного освещения»</w:t>
            </w:r>
          </w:p>
        </w:tc>
      </w:tr>
      <w:tr w:rsidR="009B4816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светоточек на территории населенных пунктов района</w:t>
            </w:r>
          </w:p>
        </w:tc>
        <w:tc>
          <w:tcPr>
            <w:tcW w:w="1163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ГП, КПМ</w:t>
            </w: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единиц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8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8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708" w:type="dxa"/>
            <w:shd w:val="clear" w:color="FFFFFF" w:fill="FFFFFF"/>
            <w:noWrap/>
          </w:tcPr>
          <w:p w:rsidR="009B4816" w:rsidRDefault="00146882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4,864</w:t>
            </w:r>
          </w:p>
        </w:tc>
        <w:tc>
          <w:tcPr>
            <w:tcW w:w="1106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4,864</w:t>
            </w:r>
          </w:p>
        </w:tc>
      </w:tr>
      <w:tr w:rsidR="009B4816">
        <w:trPr>
          <w:trHeight w:val="262"/>
        </w:trPr>
        <w:tc>
          <w:tcPr>
            <w:tcW w:w="563" w:type="dxa"/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9B4816">
        <w:trPr>
          <w:trHeight w:val="699"/>
        </w:trPr>
        <w:tc>
          <w:tcPr>
            <w:tcW w:w="563" w:type="dxa"/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73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  <w:tc>
          <w:tcPr>
            <w:tcW w:w="1163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Перечень мероприятий (результатов) комплекса процессных мероприятий 3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37"/>
        <w:gridCol w:w="1565"/>
        <w:gridCol w:w="1195"/>
        <w:gridCol w:w="993"/>
        <w:gridCol w:w="850"/>
        <w:gridCol w:w="1247"/>
        <w:gridCol w:w="1305"/>
        <w:gridCol w:w="850"/>
        <w:gridCol w:w="851"/>
        <w:gridCol w:w="850"/>
        <w:gridCol w:w="709"/>
        <w:gridCol w:w="2376"/>
      </w:tblGrid>
      <w:tr w:rsidR="009B4816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Значения мероприятия (результата),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9B4816">
        <w:trPr>
          <w:trHeight w:val="254"/>
          <w:tblHeader/>
        </w:trPr>
        <w:tc>
          <w:tcPr>
            <w:tcW w:w="560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2025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376" w:type="dxa"/>
            <w:vMerge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B4816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9B4816">
        <w:trPr>
          <w:trHeight w:val="365"/>
        </w:trPr>
        <w:tc>
          <w:tcPr>
            <w:tcW w:w="560" w:type="dxa"/>
            <w:shd w:val="clear" w:color="auto" w:fill="auto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028" w:type="dxa"/>
            <w:gridSpan w:val="12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1 «Повышение надежности и эффективности установок наружного освещения»</w:t>
            </w:r>
          </w:p>
        </w:tc>
      </w:tr>
      <w:tr w:rsidR="009B4816">
        <w:trPr>
          <w:trHeight w:val="762"/>
        </w:trPr>
        <w:tc>
          <w:tcPr>
            <w:tcW w:w="560" w:type="dxa"/>
            <w:shd w:val="clear" w:color="auto" w:fill="auto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37" w:type="dxa"/>
            <w:shd w:val="clear" w:color="auto" w:fill="auto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Организовано наружное освещение населенных пунктов Ракитянского Белгородской области</w:t>
            </w:r>
          </w:p>
        </w:tc>
        <w:tc>
          <w:tcPr>
            <w:tcW w:w="1565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4,823</w:t>
            </w:r>
          </w:p>
        </w:tc>
        <w:tc>
          <w:tcPr>
            <w:tcW w:w="850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47" w:type="dxa"/>
            <w:shd w:val="clear" w:color="auto" w:fill="auto"/>
          </w:tcPr>
          <w:p w:rsidR="009B4816" w:rsidRDefault="0014688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4,864</w:t>
            </w:r>
          </w:p>
          <w:p w:rsidR="009B4816" w:rsidRDefault="009B4816"/>
        </w:tc>
        <w:tc>
          <w:tcPr>
            <w:tcW w:w="1305" w:type="dxa"/>
            <w:shd w:val="clear" w:color="auto" w:fill="auto"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850" w:type="dxa"/>
            <w:shd w:val="clear" w:color="auto" w:fill="auto"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851" w:type="dxa"/>
            <w:shd w:val="clear" w:color="auto" w:fill="auto"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850" w:type="dxa"/>
            <w:shd w:val="clear" w:color="auto" w:fill="auto"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709" w:type="dxa"/>
            <w:shd w:val="clear" w:color="auto" w:fill="auto"/>
          </w:tcPr>
          <w:p w:rsidR="009B4816" w:rsidRDefault="00146882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4,869</w:t>
            </w:r>
          </w:p>
        </w:tc>
        <w:tc>
          <w:tcPr>
            <w:tcW w:w="2376" w:type="dxa"/>
            <w:shd w:val="clear" w:color="auto" w:fill="auto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светоточек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территории населенных пунктов района</w:t>
            </w:r>
          </w:p>
        </w:tc>
      </w:tr>
      <w:tr w:rsidR="009B4816">
        <w:trPr>
          <w:trHeight w:val="477"/>
        </w:trPr>
        <w:tc>
          <w:tcPr>
            <w:tcW w:w="15588" w:type="dxa"/>
            <w:gridSpan w:val="13"/>
            <w:shd w:val="clear" w:color="auto" w:fill="auto"/>
            <w:noWrap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Поддержание нормируемых светотехнических параметров установок наружного освещения и заданных графиков режимов их работы, обеспечение бесперебойной и надежной работы установок, предотвращение их преждевременного износа путем своевременного выполнения обязательных регламентных работ, выявление и устранение возникающих неисправностей</w:t>
            </w:r>
          </w:p>
        </w:tc>
      </w:tr>
      <w:tr w:rsidR="009B4816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028" w:type="dxa"/>
            <w:gridSpan w:val="12"/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9B4816">
        <w:trPr>
          <w:trHeight w:val="1196"/>
        </w:trPr>
        <w:tc>
          <w:tcPr>
            <w:tcW w:w="560" w:type="dxa"/>
            <w:shd w:val="clear" w:color="auto" w:fill="auto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37" w:type="dxa"/>
            <w:shd w:val="clear" w:color="auto" w:fill="auto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Возмещены расходы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гарантированному перечню услуг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погребению муниципальным образованиям области </w:t>
            </w:r>
          </w:p>
        </w:tc>
        <w:tc>
          <w:tcPr>
            <w:tcW w:w="1565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47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</w:tr>
      <w:tr w:rsidR="009B4816">
        <w:trPr>
          <w:trHeight w:val="443"/>
        </w:trPr>
        <w:tc>
          <w:tcPr>
            <w:tcW w:w="15588" w:type="dxa"/>
            <w:gridSpan w:val="13"/>
            <w:shd w:val="clear" w:color="auto" w:fill="auto"/>
            <w:noWrap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Погребение умершего и оказание услуг муниципальным образованиям области по погребению специализированными службами по вопросам похоронного дела в рамках статьи 12 Федерального закона от 12 января 1996 года № 8-ФЗ «О погребении и похоронном деле»</w:t>
            </w:r>
          </w:p>
        </w:tc>
      </w:tr>
    </w:tbl>
    <w:p w:rsidR="009B4816" w:rsidRDefault="00146882">
      <w:r>
        <w:br w:type="page" w:clear="all"/>
      </w:r>
    </w:p>
    <w:p w:rsidR="009B4816" w:rsidRDefault="0014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Финансовое обеспечение комплекса процессных мероприятий 3</w:t>
      </w:r>
    </w:p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B481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90"/>
        </w:trPr>
        <w:tc>
          <w:tcPr>
            <w:tcW w:w="3510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3.Комплекс процессных мероприятий « Создание условий для обеспечения населения качественными услугами жилищно-коммунального хозяйства»</w:t>
            </w:r>
          </w:p>
          <w:p w:rsidR="009B4816" w:rsidRDefault="009B4816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</w:p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3.1 Организация наружного освещения населенных пунктов Белгородской области»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21437,5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10729,0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18230,0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10731,0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10731,0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10731,0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82589,5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920 0503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1140321340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18210,0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82470,5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920 0503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1140321340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18210,0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82470,5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3.2. Мероприятие2 «Возмещение расходов по гарантийному перечню услуг по погребению»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920 05 03 1140371350 200</w:t>
            </w:r>
          </w:p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920 05 03 1140371350 200</w:t>
            </w:r>
          </w:p>
          <w:p w:rsidR="009B4816" w:rsidRDefault="009B481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f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9B4816">
        <w:tc>
          <w:tcPr>
            <w:tcW w:w="5225" w:type="dxa"/>
          </w:tcPr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br w:type="page" w:clear="all"/>
            </w:r>
          </w:p>
        </w:tc>
        <w:tc>
          <w:tcPr>
            <w:tcW w:w="5548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 комплексу процессных мероприятий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«Создание условий для обеспечения населения качественными услугами жилищно-коммунального хозяйства»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B4816" w:rsidRDefault="0014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реализации комплекса процессных мероприятий 3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5670"/>
        <w:gridCol w:w="1840"/>
      </w:tblGrid>
      <w:tr w:rsidR="009B4816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9B4816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B4816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19" w:type="dxa"/>
            <w:gridSpan w:val="4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1 «Повышение надежности и эффективности установок наружного освещения»</w:t>
            </w:r>
          </w:p>
        </w:tc>
      </w:tr>
      <w:tr w:rsidR="009B4816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1 «Организовано наружное освещение населенных пунктов Ракитянского района»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9B4816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«Организовано наружное освещение населенных пунктов Ракитянского района» в 2025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Услуга оказана (работы выполнены)»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10.01.2025 – 31.12.2025 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«Организовано наружное освещение населенных пунктов Ракитянского района» в 2026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Услуга оказана (работы выполнены)»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10.01.2026 – 31.12.2026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9B4816">
        <w:trPr>
          <w:trHeight w:val="561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19" w:type="dxa"/>
            <w:gridSpan w:val="4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9B4816">
        <w:trPr>
          <w:trHeight w:val="348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муниципальным образованиям Ракитянского района»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  <w:p w:rsidR="009B4816" w:rsidRDefault="009B4816"/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9B4816">
        <w:trPr>
          <w:trHeight w:val="348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«Возмещены расходы по гарантированному перечню услуг по погребению муниципальным образованиям Ракитянского района» в 2025 году 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1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1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5920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2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2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5920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3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3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2.1.8.</w:t>
            </w:r>
          </w:p>
        </w:tc>
        <w:tc>
          <w:tcPr>
            <w:tcW w:w="5920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4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2.1.9.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4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муниципальным образованиям Ракитянского» в 2026 году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9B4816">
        <w:trPr>
          <w:trHeight w:val="141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1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1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  <w:p w:rsidR="009B4816" w:rsidRDefault="009B4816"/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5920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2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2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5920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3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3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5920" w:type="dxa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4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9B481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4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5670" w:type="dxa"/>
            <w:shd w:val="clear" w:color="FFFFFF" w:fill="FFFFFF"/>
          </w:tcPr>
          <w:p w:rsidR="009B4816" w:rsidRDefault="0014688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</w:tbl>
    <w:p w:rsidR="009B4816" w:rsidRDefault="00146882">
      <w:r>
        <w:br w:type="page" w:clear="all"/>
      </w:r>
    </w:p>
    <w:tbl>
      <w:tblPr>
        <w:tblW w:w="15769" w:type="dxa"/>
        <w:tblInd w:w="-34" w:type="dxa"/>
        <w:tblLook w:val="04A0" w:firstRow="1" w:lastRow="0" w:firstColumn="1" w:lastColumn="0" w:noHBand="0" w:noVBand="1"/>
      </w:tblPr>
      <w:tblGrid>
        <w:gridCol w:w="5671"/>
        <w:gridCol w:w="10098"/>
      </w:tblGrid>
      <w:tr w:rsidR="009B4816">
        <w:trPr>
          <w:trHeight w:val="750"/>
        </w:trPr>
        <w:tc>
          <w:tcPr>
            <w:tcW w:w="15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Паспорт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«Обеспечение функций министерства жилищно-коммунального хозяйства Белгородской области»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(далее – комплекс процессных мероприятий 2)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315"/>
        </w:trPr>
        <w:tc>
          <w:tcPr>
            <w:tcW w:w="15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9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исполнительный орган Ракитянского района 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муниципального округа»</w:t>
            </w:r>
          </w:p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cs="Times New Roman"/>
              </w:rPr>
              <w:t>Гречихин Дмитрий Александрович - первый заместитель главы Ракитянского муниципального округа)</w:t>
            </w:r>
          </w:p>
        </w:tc>
      </w:tr>
      <w:tr w:rsidR="009B4816">
        <w:trPr>
          <w:trHeight w:val="630"/>
        </w:trPr>
        <w:tc>
          <w:tcPr>
            <w:tcW w:w="56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государственной программой Ракитянского района Белгородской области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современной городской среды на территории муниципального района «Ракитянский район» Белгородской области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6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560"/>
        <w:gridCol w:w="1701"/>
        <w:gridCol w:w="1275"/>
        <w:gridCol w:w="993"/>
        <w:gridCol w:w="850"/>
        <w:gridCol w:w="1242"/>
        <w:gridCol w:w="884"/>
        <w:gridCol w:w="709"/>
        <w:gridCol w:w="709"/>
        <w:gridCol w:w="709"/>
        <w:gridCol w:w="708"/>
        <w:gridCol w:w="2127"/>
      </w:tblGrid>
      <w:tr w:rsidR="009B4816">
        <w:trPr>
          <w:trHeight w:val="315"/>
        </w:trPr>
        <w:tc>
          <w:tcPr>
            <w:tcW w:w="15622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Перечень мероприятий (результатов) комплекса процессных мероприятий 4</w:t>
            </w:r>
          </w:p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B4816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tabs>
                <w:tab w:val="left" w:pos="1163"/>
              </w:tabs>
              <w:spacing w:after="0" w:line="240" w:lineRule="auto"/>
              <w:ind w:left="-112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Связь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 показателями комплекса процессных мероприятий</w:t>
            </w:r>
          </w:p>
        </w:tc>
      </w:tr>
      <w:tr w:rsidR="009B4816"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B4816">
        <w:trPr>
          <w:trHeight w:val="7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B4816">
        <w:trPr>
          <w:trHeight w:val="3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55" w:type="dxa"/>
            <w:gridSpan w:val="1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Задача «Исполнение государственных функций (оказание государственных услуг) министерством жилищно-коммунального хозяйства Белгородской области»</w:t>
            </w:r>
          </w:p>
        </w:tc>
      </w:tr>
      <w:tr w:rsidR="009B481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Обеспечена деятельность МКУ «Управление строительства и ЖКХ Ракитянского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мероприятия осуществляется обеспечение  деятельности МКУ «Управление строительства и ЖКХ Ракитянского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B4816" w:rsidRDefault="009B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4816">
        <w:trPr>
          <w:trHeight w:val="273"/>
        </w:trPr>
        <w:tc>
          <w:tcPr>
            <w:tcW w:w="156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материального обеспечения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муниципального округа»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включая фонд оплаты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:rsidR="009B4816" w:rsidRDefault="00146882">
      <w:r>
        <w:br w:type="page" w:clear="all"/>
      </w:r>
    </w:p>
    <w:p w:rsidR="009B4816" w:rsidRDefault="0014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Финансовое обеспечение комплекса процессных мероприятий 4</w:t>
      </w:r>
    </w:p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B481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90"/>
        </w:trPr>
        <w:tc>
          <w:tcPr>
            <w:tcW w:w="3510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4.Комплекс процессных мероприятий «Обеспечение функций администрации муниципального района «Ракитянский район»  Белгородской области»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14089,7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12263,0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12731,0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12920,0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77843,7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14089,7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12263,0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12731,0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77843,7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14089,7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12263,0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12731.0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12920,0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77843,7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f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6"/>
        <w:gridCol w:w="5245"/>
      </w:tblGrid>
      <w:tr w:rsidR="009B4816">
        <w:tc>
          <w:tcPr>
            <w:tcW w:w="5224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6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 комплексу процессных мероприятий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«Обеспечение функций администрации муниципального района «Ракитянский район»  Белгородской области»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реализации комплекса процессных мероприятий 4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48"/>
        <w:gridCol w:w="2677"/>
        <w:gridCol w:w="4538"/>
        <w:gridCol w:w="3792"/>
      </w:tblGrid>
      <w:tr w:rsidR="009B4816">
        <w:trPr>
          <w:trHeight w:val="478"/>
        </w:trPr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67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453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79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</w:tr>
      <w:tr w:rsidR="009B4816">
        <w:trPr>
          <w:trHeight w:val="222"/>
        </w:trPr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7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38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92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</w:tr>
      <w:tr w:rsidR="009B4816">
        <w:trPr>
          <w:trHeight w:val="341"/>
        </w:trPr>
        <w:tc>
          <w:tcPr>
            <w:tcW w:w="567" w:type="dxa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055" w:type="dxa"/>
            <w:gridSpan w:val="4"/>
            <w:shd w:val="clear" w:color="FFFFFF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Задача «Исполнение муниципальных функций (оказание муниципальных услуг муниципальным районом «Ракитянский район» Белгородской области»</w:t>
            </w:r>
          </w:p>
        </w:tc>
      </w:tr>
      <w:tr w:rsidR="009B4816">
        <w:trPr>
          <w:trHeight w:val="417"/>
        </w:trPr>
        <w:tc>
          <w:tcPr>
            <w:tcW w:w="567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4048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Обеспечена деятельность МКУ «Управление строительства и ЖКХ Ракитянского муниципального округа»</w:t>
            </w:r>
          </w:p>
        </w:tc>
        <w:tc>
          <w:tcPr>
            <w:tcW w:w="2677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до 30.01.2026</w:t>
            </w:r>
          </w:p>
        </w:tc>
        <w:tc>
          <w:tcPr>
            <w:tcW w:w="4538" w:type="dxa"/>
            <w:shd w:val="clear" w:color="FFFFFF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Гречихин Дмитрий Александрович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Ракитянского муниципального округа</w:t>
            </w:r>
          </w:p>
        </w:tc>
        <w:tc>
          <w:tcPr>
            <w:tcW w:w="3792" w:type="dxa"/>
            <w:shd w:val="clear" w:color="FFFFFF" w:fill="FFFFFF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 финансовых результатах деятельности учреждения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f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977"/>
        <w:gridCol w:w="4819"/>
      </w:tblGrid>
      <w:tr w:rsidR="009B4816">
        <w:tc>
          <w:tcPr>
            <w:tcW w:w="7621" w:type="dxa"/>
            <w:vAlign w:val="center"/>
          </w:tcPr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заместитель главы Ракитянского муниципального округа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vAlign w:val="bottom"/>
          </w:tcPr>
          <w:p w:rsidR="009B4816" w:rsidRDefault="001468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Д.А.Гречихин</w:t>
            </w:r>
          </w:p>
        </w:tc>
      </w:tr>
    </w:tbl>
    <w:p w:rsidR="009B4816" w:rsidRDefault="009B4816">
      <w:pPr>
        <w:spacing w:after="0" w:line="240" w:lineRule="auto"/>
        <w:rPr>
          <w:rFonts w:ascii="Times New Roman" w:hAnsi="Times New Roman" w:cs="Times New Roman"/>
          <w:bCs/>
        </w:rPr>
      </w:pPr>
    </w:p>
    <w:p w:rsidR="009B4816" w:rsidRDefault="0014688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 w:clear="all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858"/>
        <w:gridCol w:w="4757"/>
      </w:tblGrid>
      <w:tr w:rsidR="009B4816">
        <w:tc>
          <w:tcPr>
            <w:tcW w:w="5307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58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57" w:type="dxa"/>
          </w:tcPr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№ 1 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 муниципальной программе «Формирование современной городской среды на территории муниципального района «Ракитянский район»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Белгородской области»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 порядке сбора информации и методике расчета показателя муниципальной программы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16018" w:type="dxa"/>
        <w:tblInd w:w="-147" w:type="dxa"/>
        <w:tblLook w:val="04A0" w:firstRow="1" w:lastRow="0" w:firstColumn="1" w:lastColumn="0" w:noHBand="0" w:noVBand="1"/>
      </w:tblPr>
      <w:tblGrid>
        <w:gridCol w:w="431"/>
        <w:gridCol w:w="1435"/>
        <w:gridCol w:w="956"/>
        <w:gridCol w:w="1454"/>
        <w:gridCol w:w="1367"/>
        <w:gridCol w:w="2017"/>
        <w:gridCol w:w="1990"/>
        <w:gridCol w:w="1309"/>
        <w:gridCol w:w="1327"/>
        <w:gridCol w:w="1361"/>
        <w:gridCol w:w="1156"/>
        <w:gridCol w:w="1215"/>
      </w:tblGrid>
      <w:tr w:rsidR="009B4816">
        <w:trPr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Алгоритм формирования (формула) </w:t>
            </w:r>
            <w:r>
              <w:rPr>
                <w:b/>
                <w:sz w:val="16"/>
                <w:szCs w:val="16"/>
              </w:rPr>
              <w:br/>
              <w:t>и методологические пояснения к показателю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Базовые показатели (используемые </w:t>
            </w:r>
            <w:r>
              <w:rPr>
                <w:b/>
                <w:sz w:val="16"/>
                <w:szCs w:val="16"/>
              </w:rPr>
              <w:br/>
              <w:t>в формуле)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 сбора информации, индекс</w:t>
            </w:r>
            <w:r>
              <w:rPr>
                <w:b/>
                <w:sz w:val="16"/>
                <w:szCs w:val="16"/>
              </w:rPr>
              <w:br/>
              <w:t>формы</w:t>
            </w:r>
            <w:r>
              <w:rPr>
                <w:b/>
                <w:sz w:val="16"/>
                <w:szCs w:val="16"/>
              </w:rPr>
              <w:br/>
              <w:t>отчетности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16" w:rsidRDefault="00146882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9B4816">
        <w:tc>
          <w:tcPr>
            <w:tcW w:w="432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4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0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9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3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B4816">
        <w:tc>
          <w:tcPr>
            <w:tcW w:w="432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435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95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54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Состояние городской среды, полученное в результате комплексной оценки количественных и поддающихся измерению индикаторов, характеризующих уровень комфорта проживания в соответствующем населенном пункте</w:t>
            </w:r>
          </w:p>
        </w:tc>
        <w:tc>
          <w:tcPr>
            <w:tcW w:w="136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 </w:t>
            </w:r>
          </w:p>
        </w:tc>
        <w:tc>
          <w:tcPr>
            <w:tcW w:w="201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25"/>
                <w:sz w:val="16"/>
                <w:szCs w:val="16"/>
                <w:lang w:eastAsia="ru-RU"/>
              </w:rPr>
              <w:drawing>
                <wp:inline distT="0" distB="0" distL="0" distR="0">
                  <wp:extent cx="1140137" cy="416257"/>
                  <wp:effectExtent l="0" t="0" r="3175" b="317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165860" cy="42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21"/>
                <w:sz w:val="16"/>
                <w:szCs w:val="16"/>
                <w:lang w:eastAsia="ru-RU"/>
              </w:rPr>
              <w:drawing>
                <wp:inline distT="0" distB="0" distL="0" distR="0">
                  <wp:extent cx="859790" cy="389255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8597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5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Nк - индекс качества городской среды по Российской Федерации (субъекту Российской Федерации) за отчетный год, баллов (округляется до целого значения);</w:t>
            </w:r>
          </w:p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Nki - индекс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i-го города за отчетный год, формируемый в соответствии с разделом II методики формирования индекса качества городской среды, баллов;</w:t>
            </w:r>
          </w:p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- количество городов, в отношении которых формируется индекс качества городской среды в отчетном году по Российской Федерации в целом, по субъекту Российской Федерации;</w:t>
            </w:r>
          </w:p>
          <w:p w:rsidR="009B4816" w:rsidRDefault="001468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7"/>
                <w:sz w:val="16"/>
                <w:szCs w:val="16"/>
                <w:lang w:eastAsia="ru-RU"/>
              </w:rPr>
              <w:drawing>
                <wp:inline distT="0" distB="0" distL="0" distR="0">
                  <wp:extent cx="225453" cy="155115"/>
                  <wp:effectExtent l="0" t="0" r="3175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3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229264" cy="15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индекс качества городской среды по Российской Федерации (по субъекту Российской Федерации) за 2019 год, баллов (округляется до целого значения)</w:t>
            </w:r>
          </w:p>
          <w:p w:rsidR="009B4816" w:rsidRDefault="009B48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Росстат</w:t>
            </w:r>
          </w:p>
        </w:tc>
        <w:tc>
          <w:tcPr>
            <w:tcW w:w="132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2.12.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.23</w:t>
            </w:r>
          </w:p>
        </w:tc>
        <w:tc>
          <w:tcPr>
            <w:tcW w:w="133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жилищно-коммунального хозяйства Белгородской области</w:t>
            </w: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апреля года, следующего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9B4816">
        <w:tc>
          <w:tcPr>
            <w:tcW w:w="432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Количество реализованных мероприятий по благоустройству территорий Ракитянского района Белгородской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454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Определяется как количество выполненных работ по благоустройству территорий</w:t>
            </w:r>
          </w:p>
        </w:tc>
        <w:tc>
          <w:tcPr>
            <w:tcW w:w="136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суммирования фактически выполненных работ по благоустройству</w:t>
            </w:r>
          </w:p>
        </w:tc>
        <w:tc>
          <w:tcPr>
            <w:tcW w:w="200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Ракитянского муниципального округа</w:t>
            </w:r>
          </w:p>
        </w:tc>
        <w:tc>
          <w:tcPr>
            <w:tcW w:w="116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9B4816">
        <w:tc>
          <w:tcPr>
            <w:tcW w:w="432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светоточек на территории населенных пунктов района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</w:tc>
        <w:tc>
          <w:tcPr>
            <w:tcW w:w="1454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Определяется как количество выполненных работ по обустройству наружного освещения в населенном пункте</w:t>
            </w:r>
          </w:p>
        </w:tc>
        <w:tc>
          <w:tcPr>
            <w:tcW w:w="136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суммирования фактически выполненных работ оснащению населенных пунктов объектами наружного освещения</w:t>
            </w:r>
          </w:p>
        </w:tc>
        <w:tc>
          <w:tcPr>
            <w:tcW w:w="200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Ракитянского муниципального округа</w:t>
            </w:r>
          </w:p>
        </w:tc>
        <w:tc>
          <w:tcPr>
            <w:tcW w:w="116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9B4816">
        <w:tc>
          <w:tcPr>
            <w:tcW w:w="432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компенсационных расходов на предоставление муниципальных гарантий от фактически предоставленных услуг, процентов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54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Определяется как доля возмещенных расходов предоставленных для оказания услуг по погребению</w:t>
            </w:r>
          </w:p>
        </w:tc>
        <w:tc>
          <w:tcPr>
            <w:tcW w:w="136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фактически предоставленных услуг к расходам, выделенных на погребение</w:t>
            </w:r>
          </w:p>
        </w:tc>
        <w:tc>
          <w:tcPr>
            <w:tcW w:w="200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Ракитянского муниципального округа</w:t>
            </w:r>
          </w:p>
        </w:tc>
        <w:tc>
          <w:tcPr>
            <w:tcW w:w="116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9B4816">
        <w:tc>
          <w:tcPr>
            <w:tcW w:w="432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spacing w:line="19" w:lineRule="atLeast"/>
              <w:ind w:left="-35" w:firstLine="11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проектовдля повышения условий жизни граждан в Ракитянском районе Белгородской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816" w:rsidRDefault="00146882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454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Определяется как количество реализованных проектов</w:t>
            </w:r>
          </w:p>
        </w:tc>
        <w:tc>
          <w:tcPr>
            <w:tcW w:w="136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суммирования фактически выполненных работ по реализации проектов повышающих условия жизни граждан</w:t>
            </w:r>
          </w:p>
        </w:tc>
        <w:tc>
          <w:tcPr>
            <w:tcW w:w="200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Ракитянского муниципального округа</w:t>
            </w:r>
          </w:p>
        </w:tc>
        <w:tc>
          <w:tcPr>
            <w:tcW w:w="116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</w:tbl>
    <w:p w:rsidR="009B4816" w:rsidRDefault="009B4816">
      <w:pPr>
        <w:rPr>
          <w:rFonts w:ascii="Times New Roman" w:hAnsi="Times New Roman" w:cs="Times New Roman"/>
          <w:bCs/>
        </w:rPr>
      </w:pPr>
    </w:p>
    <w:p w:rsidR="009B4816" w:rsidRDefault="009B4816">
      <w:pPr>
        <w:rPr>
          <w:rFonts w:ascii="Times New Roman" w:hAnsi="Times New Roman" w:cs="Times New Roman"/>
          <w:bCs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146882">
      <w:pPr>
        <w:pStyle w:val="3"/>
        <w:rPr>
          <w:sz w:val="22"/>
          <w:szCs w:val="22"/>
        </w:rPr>
      </w:pP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>. Паспорт муниципального проекта «Решаем вместе» в рамках инициативного бюджетирования», не входящего в национальный проект</w:t>
      </w:r>
    </w:p>
    <w:p w:rsidR="009B4816" w:rsidRDefault="00146882">
      <w:pPr>
        <w:pStyle w:val="3"/>
        <w:rPr>
          <w:sz w:val="22"/>
          <w:szCs w:val="22"/>
        </w:rPr>
      </w:pP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далее – муниципальный проект 1)</w:t>
      </w: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10"/>
        <w:gridCol w:w="693"/>
        <w:gridCol w:w="2970"/>
        <w:gridCol w:w="2443"/>
        <w:gridCol w:w="1984"/>
        <w:gridCol w:w="2222"/>
      </w:tblGrid>
      <w:tr w:rsidR="009B4816">
        <w:trPr>
          <w:cantSplit/>
          <w:trHeight w:val="721"/>
        </w:trPr>
        <w:tc>
          <w:tcPr>
            <w:tcW w:w="561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Краткое наименование регионального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реализации проекта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222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</w:tr>
      <w:tr w:rsidR="009B4816">
        <w:trPr>
          <w:cantSplit/>
          <w:trHeight w:val="461"/>
        </w:trPr>
        <w:tc>
          <w:tcPr>
            <w:tcW w:w="561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Куратор муниципального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Carlito" w:hAnsi="Carlito" w:cs="Carlito"/>
              </w:rPr>
            </w:pP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Carlito" w:hAnsi="Carlito" w:cs="Carlito"/>
              </w:rPr>
            </w:pPr>
            <w:r>
              <w:rPr>
                <w:rFonts w:ascii="Carlito" w:eastAsia="Carlito" w:hAnsi="Carlito" w:cs="Carlito"/>
                <w:lang w:eastAsia="ru-RU"/>
              </w:rPr>
              <w:t>Глава Ракитянского муниципального округа</w:t>
            </w:r>
          </w:p>
        </w:tc>
      </w:tr>
      <w:tr w:rsidR="009B4816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Руководитель муниципального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Carlito" w:hAnsi="Carlito" w:cs="Carlito"/>
              </w:rPr>
            </w:pPr>
            <w:r>
              <w:rPr>
                <w:rFonts w:ascii="Carlito" w:eastAsia="Carlito" w:hAnsi="Carlito" w:cs="Carlito"/>
              </w:rPr>
              <w:t>Гречихин Дмитрий Александрович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Carlito" w:hAnsi="Carlito" w:cs="Carlito"/>
              </w:rPr>
            </w:pPr>
            <w:r>
              <w:rPr>
                <w:rFonts w:ascii="Carlito" w:eastAsia="Carlito" w:hAnsi="Carlito" w:cs="Carlito"/>
              </w:rPr>
              <w:t>Первый заместитель главы Ракитянского муниципального округа</w:t>
            </w:r>
          </w:p>
        </w:tc>
      </w:tr>
      <w:tr w:rsidR="009B4816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Администратор муниципального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Carlito" w:hAnsi="Carlito" w:cs="Carlito"/>
              </w:rPr>
            </w:pPr>
            <w:r>
              <w:rPr>
                <w:rFonts w:ascii="Carlito" w:eastAsia="Carlito" w:hAnsi="Carlito" w:cs="Carlito"/>
                <w:lang w:eastAsia="ru-RU"/>
              </w:rPr>
              <w:t>Кукса Игорь Владимирович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Carlito" w:hAnsi="Carlito" w:cs="Carlito"/>
              </w:rPr>
            </w:pPr>
            <w:r>
              <w:rPr>
                <w:rFonts w:ascii="Carlito" w:eastAsia="Carlito" w:hAnsi="Carlito" w:cs="Carlito"/>
                <w:lang w:eastAsia="ru-RU"/>
              </w:rPr>
              <w:t>Начальник МКУ «Управление строительства и ЖКХ Ракитянского муниципального округа»</w:t>
            </w:r>
          </w:p>
        </w:tc>
      </w:tr>
      <w:tr w:rsidR="009B4816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4816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Целевые группы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Население Белгородской области</w:t>
            </w:r>
          </w:p>
        </w:tc>
      </w:tr>
      <w:tr w:rsidR="009B4816">
        <w:trPr>
          <w:cantSplit/>
          <w:trHeight w:val="557"/>
        </w:trPr>
        <w:tc>
          <w:tcPr>
            <w:tcW w:w="5610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с государственными программами Белгородской области и муниципальными программами Ракитянского района</w:t>
            </w:r>
          </w:p>
        </w:tc>
        <w:tc>
          <w:tcPr>
            <w:tcW w:w="693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2970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Государственная программа 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современной городской среды на территории муниципального района «Ракитянский район» Белгородской области</w:t>
            </w:r>
          </w:p>
        </w:tc>
      </w:tr>
      <w:tr w:rsidR="009B4816">
        <w:trPr>
          <w:cantSplit/>
          <w:trHeight w:val="462"/>
        </w:trPr>
        <w:tc>
          <w:tcPr>
            <w:tcW w:w="5610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1.1.</w:t>
            </w:r>
          </w:p>
        </w:tc>
        <w:tc>
          <w:tcPr>
            <w:tcW w:w="2970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Государственная программа (комплексная программа) 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Обеспечение доступным и комфортным жильем </w:t>
            </w:r>
            <w:r>
              <w:rPr>
                <w:rFonts w:ascii="Times New Roman" w:eastAsia="Arial Unicode MS" w:hAnsi="Times New Roman" w:cs="Times New Roman"/>
              </w:rPr>
              <w:br/>
              <w:t>и коммунальными услугами граждан Ракитянского района Белгородской области</w:t>
            </w:r>
          </w:p>
        </w:tc>
      </w:tr>
    </w:tbl>
    <w:p w:rsidR="009B4816" w:rsidRDefault="009B48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816" w:rsidRDefault="00146882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>2. Показатели муниципального проекта 1</w:t>
      </w:r>
    </w:p>
    <w:p w:rsidR="009B4816" w:rsidRDefault="009B4816">
      <w:pPr>
        <w:pStyle w:val="4"/>
        <w:spacing w:before="0" w:after="0"/>
      </w:pPr>
    </w:p>
    <w:tbl>
      <w:tblPr>
        <w:tblStyle w:val="TableNormal"/>
        <w:tblW w:w="156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7"/>
        <w:gridCol w:w="4243"/>
        <w:gridCol w:w="992"/>
        <w:gridCol w:w="1701"/>
        <w:gridCol w:w="992"/>
        <w:gridCol w:w="993"/>
        <w:gridCol w:w="850"/>
        <w:gridCol w:w="567"/>
        <w:gridCol w:w="567"/>
        <w:gridCol w:w="567"/>
        <w:gridCol w:w="567"/>
        <w:gridCol w:w="567"/>
        <w:gridCol w:w="567"/>
        <w:gridCol w:w="709"/>
        <w:gridCol w:w="1247"/>
      </w:tblGrid>
      <w:tr w:rsidR="009B4816">
        <w:trPr>
          <w:trHeight w:val="20"/>
        </w:trPr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4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Признак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>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left="-107"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Единицаизмерения</w:t>
            </w:r>
          </w:p>
        </w:tc>
        <w:tc>
          <w:tcPr>
            <w:tcW w:w="1843" w:type="dxa"/>
            <w:gridSpan w:val="2"/>
            <w:vAlign w:val="center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4111" w:type="dxa"/>
            <w:gridSpan w:val="7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 показателя по годам</w:t>
            </w:r>
          </w:p>
        </w:tc>
        <w:tc>
          <w:tcPr>
            <w:tcW w:w="124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Нарастающий итог</w:t>
            </w:r>
          </w:p>
        </w:tc>
      </w:tr>
      <w:tr w:rsidR="009B4816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3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47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16">
        <w:trPr>
          <w:trHeight w:val="20"/>
        </w:trPr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43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124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129" w:type="dxa"/>
            <w:gridSpan w:val="14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4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Количество реализованных проектов по благоустройству мест массового отдыха 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24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4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Количество реализованных проектов для повышения условий жизни граждан в Ракитянском районе Белгородской области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24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</w:tbl>
    <w:p w:rsidR="009B4816" w:rsidRDefault="009B4816"/>
    <w:p w:rsidR="009B4816" w:rsidRDefault="0014688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p w:rsidR="009B4816" w:rsidRDefault="009B4816">
      <w:pPr>
        <w:rPr>
          <w:rFonts w:ascii="Times New Roman" w:hAnsi="Times New Roman" w:cs="Times New Roman"/>
          <w:lang w:eastAsia="ru-RU"/>
        </w:rPr>
      </w:pPr>
    </w:p>
    <w:p w:rsidR="009B4816" w:rsidRDefault="00146882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>3. Помесячный план достижения показателей муниципального проекта 1 в 2025 году</w:t>
      </w:r>
    </w:p>
    <w:p w:rsidR="009B4816" w:rsidRDefault="009B4816">
      <w:pPr>
        <w:spacing w:after="0" w:line="240" w:lineRule="auto"/>
        <w:rPr>
          <w:lang w:eastAsia="ru-RU"/>
        </w:rPr>
      </w:pP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9B4816">
        <w:trPr>
          <w:trHeight w:val="20"/>
        </w:trPr>
        <w:tc>
          <w:tcPr>
            <w:tcW w:w="60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Показателирегиональногопроекта</w:t>
            </w:r>
          </w:p>
        </w:tc>
        <w:tc>
          <w:tcPr>
            <w:tcW w:w="118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 измерения(поОКЕИ)</w:t>
            </w:r>
          </w:p>
        </w:tc>
        <w:tc>
          <w:tcPr>
            <w:tcW w:w="6497" w:type="dxa"/>
            <w:gridSpan w:val="11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Плановыезначенияпомесяцам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 2025года</w:t>
            </w:r>
          </w:p>
        </w:tc>
      </w:tr>
      <w:tr w:rsidR="009B4816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«Реализацияпроектов в рамках инициативного бюджетирования»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Количество реализованных проектов по благоустройству мест массового отдыха 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Количество реализованных проектов для повышения условий жизни граждан в Ракитянском районе  Белгородской области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</w:tbl>
    <w:p w:rsidR="009B4816" w:rsidRDefault="001468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spacing w:before="0" w:after="0"/>
        <w:rPr>
          <w:b/>
          <w:bCs/>
        </w:rPr>
      </w:pPr>
      <w:r>
        <w:rPr>
          <w:b/>
          <w:lang w:eastAsia="ru-RU"/>
        </w:rPr>
        <w:t>4. Мероприятия (результаты) регионального проекта 1</w:t>
      </w:r>
      <w:r>
        <w:rPr>
          <w:b/>
          <w:lang w:eastAsia="ru-RU"/>
        </w:rPr>
        <w:br/>
      </w:r>
    </w:p>
    <w:tbl>
      <w:tblPr>
        <w:tblStyle w:val="TableNormal"/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118"/>
        <w:gridCol w:w="1530"/>
        <w:gridCol w:w="851"/>
        <w:gridCol w:w="879"/>
        <w:gridCol w:w="538"/>
        <w:gridCol w:w="596"/>
        <w:gridCol w:w="567"/>
        <w:gridCol w:w="567"/>
        <w:gridCol w:w="567"/>
        <w:gridCol w:w="567"/>
        <w:gridCol w:w="567"/>
        <w:gridCol w:w="709"/>
        <w:gridCol w:w="1275"/>
        <w:gridCol w:w="1134"/>
        <w:gridCol w:w="1134"/>
        <w:gridCol w:w="1701"/>
      </w:tblGrid>
      <w:tr w:rsidR="009B4816">
        <w:trPr>
          <w:trHeight w:val="20"/>
          <w:tblHeader/>
        </w:trPr>
        <w:tc>
          <w:tcPr>
            <w:tcW w:w="566" w:type="dxa"/>
            <w:vMerge w:val="restart"/>
            <w:vAlign w:val="center"/>
          </w:tcPr>
          <w:p w:rsidR="009B4816" w:rsidRDefault="00146882">
            <w:pPr>
              <w:pStyle w:val="TableParagraph"/>
              <w:ind w:left="-152" w:right="-66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1530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>
              <w:rPr>
                <w:b/>
                <w:sz w:val="16"/>
                <w:szCs w:val="16"/>
                <w:lang w:val="ru-RU"/>
              </w:rPr>
              <w:t>элементов государственных программ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Единицаизмерения</w:t>
            </w:r>
            <w:r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4140" w:type="dxa"/>
            <w:gridSpan w:val="7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position w:val="-5"/>
                <w:sz w:val="16"/>
                <w:szCs w:val="16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9B4816" w:rsidRDefault="00146882">
            <w:pPr>
              <w:pStyle w:val="TableParagraph"/>
              <w:ind w:left="-113" w:right="-10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9B4816" w:rsidRDefault="00146882">
            <w:pPr>
              <w:pStyle w:val="TableParagraph"/>
              <w:ind w:left="-109" w:right="-107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Признак «Участие муниципаль-ного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9B4816" w:rsidRDefault="001468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9B4816">
        <w:trPr>
          <w:trHeight w:val="275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9B4816" w:rsidRDefault="009B4816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38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328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300" w:type="dxa"/>
            <w:gridSpan w:val="16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9B4816">
        <w:trPr>
          <w:trHeight w:val="20"/>
        </w:trPr>
        <w:tc>
          <w:tcPr>
            <w:tcW w:w="566" w:type="dxa"/>
          </w:tcPr>
          <w:p w:rsidR="009B4816" w:rsidRDefault="0014688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118" w:type="dxa"/>
          </w:tcPr>
          <w:p w:rsidR="009B4816" w:rsidRDefault="00146882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Реализованы проекты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br/>
              <w:t>в рамках инициативного бюджетирования</w:t>
            </w:r>
          </w:p>
        </w:tc>
        <w:tc>
          <w:tcPr>
            <w:tcW w:w="1530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85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79" w:type="dxa"/>
          </w:tcPr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8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596" w:type="dxa"/>
          </w:tcPr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9B4816" w:rsidRDefault="001468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5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13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70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Количество реализованных проектов по благоустройству мест массового отдыха;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 Количество реализованных проектов для повышения условий жизни граждан </w:t>
            </w:r>
            <w:r>
              <w:rPr>
                <w:sz w:val="16"/>
                <w:szCs w:val="16"/>
                <w:lang w:val="ru-RU"/>
              </w:rPr>
              <w:br/>
              <w:t>в муниципальных образованиях Белгородской области</w:t>
            </w:r>
          </w:p>
        </w:tc>
      </w:tr>
      <w:tr w:rsidR="009B4816">
        <w:trPr>
          <w:trHeight w:val="20"/>
        </w:trPr>
        <w:tc>
          <w:tcPr>
            <w:tcW w:w="15866" w:type="dxa"/>
            <w:gridSpan w:val="17"/>
          </w:tcPr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 территориях муниципальных образований Ракитянского района Белгородской области будут реализованы социально значимые проекты, имеющие приоритетное значение для жителей муниципальных образований. В рамках реализации проектов будут достигнуты основные цели: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успешно реализованы инициативы граждан;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выявлены и решены наиболее значимые, по мнению жителей, проблемы местного уровня;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повышена гражданская активность населения;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повышен уровень информационной открытости и доверие к государственной власти;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усилено взаимодействие органов местного самоуправления и жителей: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комплексно благоустроены дворовые территории многоквартирных домов;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благоустроены общественные пространства (площади, рекреационные зоны, набережные, места массового отдыха, парки, скверы, аллеи);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отремонтированы пешеходные дорожки и тротуары;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созданы детские игровые и спортивные площадки, объекты физической культуры и массового спорта.</w:t>
            </w:r>
          </w:p>
        </w:tc>
      </w:tr>
    </w:tbl>
    <w:p w:rsidR="009B4816" w:rsidRDefault="009B4816"/>
    <w:p w:rsidR="009B4816" w:rsidRDefault="00146882">
      <w:pPr>
        <w:rPr>
          <w:rFonts w:eastAsia="Calibri"/>
          <w:sz w:val="16"/>
          <w:szCs w:val="16"/>
        </w:rPr>
      </w:pPr>
      <w:r>
        <w:rPr>
          <w:sz w:val="16"/>
          <w:szCs w:val="16"/>
          <w:lang w:eastAsia="ru-RU"/>
        </w:rPr>
        <w:br w:type="page" w:clear="all"/>
      </w:r>
    </w:p>
    <w:p w:rsidR="009B4816" w:rsidRDefault="00146882">
      <w:pPr>
        <w:pStyle w:val="4"/>
        <w:spacing w:before="0" w:after="0"/>
        <w:rPr>
          <w:b/>
          <w:bCs/>
        </w:rPr>
      </w:pPr>
      <w:r>
        <w:rPr>
          <w:b/>
          <w:lang w:eastAsia="ru-RU"/>
        </w:rPr>
        <w:t>5. Финансовое обеспечение реализации регионального проекта1</w:t>
      </w:r>
      <w:r>
        <w:rPr>
          <w:b/>
          <w:lang w:eastAsia="ru-RU"/>
        </w:rPr>
        <w:b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B481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90"/>
        </w:trPr>
        <w:tc>
          <w:tcPr>
            <w:tcW w:w="3510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5.Муниципальный проект «Решаем вместе» 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br/>
              <w:t xml:space="preserve">в рамках инициативного бюджетирования», не входящий в национальный проект 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50472,4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17501,0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67973,4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50472,4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17501,0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67973,4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S0309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11202S0310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S0311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11202S0312 200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11202S0313 200</w:t>
            </w: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32500,0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S0309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11202S0310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S0311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11202S0312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11202S0313 300</w:t>
            </w: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29890,8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4621,1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34511,9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6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S0309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11202S0310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S0311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11202S0312 300</w:t>
            </w:r>
          </w:p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11202S0313 300</w:t>
            </w: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379,9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961,5</w:t>
            </w:r>
          </w:p>
        </w:tc>
      </w:tr>
    </w:tbl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jc w:val="left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9B4816">
      <w:pPr>
        <w:pStyle w:val="4"/>
        <w:spacing w:before="0" w:after="0"/>
        <w:rPr>
          <w:b/>
          <w:lang w:val="en-US" w:eastAsia="ru-RU"/>
        </w:rPr>
      </w:pPr>
    </w:p>
    <w:p w:rsidR="009B4816" w:rsidRDefault="00146882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 xml:space="preserve">6. Помесячный план исполнения областного бюджета в части бюджетных ассигнований, </w:t>
      </w:r>
      <w:r>
        <w:rPr>
          <w:b/>
          <w:lang w:eastAsia="ru-RU"/>
        </w:rPr>
        <w:br/>
        <w:t>предусмотренных на финансовое обеспечение реализации регионального проекта 1 в 2025 году</w:t>
      </w:r>
    </w:p>
    <w:p w:rsidR="009B4816" w:rsidRDefault="009B4816">
      <w:pPr>
        <w:spacing w:after="0" w:line="240" w:lineRule="auto"/>
        <w:rPr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4570"/>
        <w:gridCol w:w="761"/>
        <w:gridCol w:w="760"/>
        <w:gridCol w:w="759"/>
        <w:gridCol w:w="759"/>
        <w:gridCol w:w="759"/>
        <w:gridCol w:w="759"/>
        <w:gridCol w:w="758"/>
        <w:gridCol w:w="759"/>
        <w:gridCol w:w="759"/>
        <w:gridCol w:w="759"/>
        <w:gridCol w:w="830"/>
        <w:gridCol w:w="2194"/>
      </w:tblGrid>
      <w:tr w:rsidR="009B4816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на конец 2025 года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9B4816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9B4816" w:rsidRDefault="009B48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81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B481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9B481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</w:tcPr>
          <w:p w:rsidR="009B4816" w:rsidRDefault="0014688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 проекты в рамках инициативного бюджетирования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</w:t>
            </w:r>
          </w:p>
        </w:tc>
      </w:tr>
      <w:tr w:rsidR="009B4816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B4816" w:rsidRDefault="001468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</w:t>
            </w:r>
          </w:p>
        </w:tc>
      </w:tr>
    </w:tbl>
    <w:p w:rsidR="009B4816" w:rsidRDefault="009B48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4816" w:rsidRDefault="00146882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tbl>
      <w:tblPr>
        <w:tblStyle w:val="af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408"/>
        <w:gridCol w:w="5670"/>
      </w:tblGrid>
      <w:tr w:rsidR="009B4816">
        <w:tc>
          <w:tcPr>
            <w:tcW w:w="5224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</w:tcPr>
          <w:p w:rsidR="009B4816" w:rsidRDefault="009B48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</w:tcPr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9B4816" w:rsidRDefault="001468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паспорту муниципального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«Реализация инициативных проектов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рамках инициативного бюджетирования»,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не входящего в национальный проект</w:t>
            </w:r>
          </w:p>
        </w:tc>
      </w:tr>
    </w:tbl>
    <w:p w:rsidR="009B4816" w:rsidRDefault="009B4816">
      <w:pPr>
        <w:jc w:val="right"/>
        <w:rPr>
          <w:rFonts w:ascii="Times New Roman" w:hAnsi="Times New Roman" w:cs="Times New Roman"/>
          <w:lang w:eastAsia="ru-RU"/>
        </w:rPr>
      </w:pPr>
    </w:p>
    <w:p w:rsidR="009B4816" w:rsidRDefault="00146882">
      <w:pPr>
        <w:pStyle w:val="4"/>
        <w:spacing w:before="0" w:after="0"/>
        <w:rPr>
          <w:b/>
          <w:bCs/>
          <w:lang w:val="en-US"/>
        </w:rPr>
      </w:pPr>
      <w:r>
        <w:rPr>
          <w:b/>
          <w:lang w:eastAsia="ru-RU"/>
        </w:rPr>
        <w:t>План реализации регионального проекта</w:t>
      </w:r>
      <w:r>
        <w:rPr>
          <w:b/>
          <w:lang w:val="en-US" w:eastAsia="ru-RU"/>
        </w:rPr>
        <w:t xml:space="preserve"> 1</w:t>
      </w:r>
    </w:p>
    <w:p w:rsidR="009B4816" w:rsidRDefault="009B481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19"/>
        <w:gridCol w:w="2932"/>
        <w:gridCol w:w="841"/>
        <w:gridCol w:w="840"/>
        <w:gridCol w:w="1120"/>
        <w:gridCol w:w="980"/>
        <w:gridCol w:w="2521"/>
        <w:gridCol w:w="1286"/>
        <w:gridCol w:w="1000"/>
        <w:gridCol w:w="858"/>
        <w:gridCol w:w="1285"/>
        <w:gridCol w:w="1538"/>
      </w:tblGrid>
      <w:tr w:rsidR="009B4816">
        <w:trPr>
          <w:tblHeader/>
        </w:trPr>
        <w:tc>
          <w:tcPr>
            <w:tcW w:w="619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81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2521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38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подтверждающего документа и характеристика мероприятия (результата)</w:t>
            </w:r>
          </w:p>
        </w:tc>
      </w:tr>
      <w:tr w:rsidR="009B4816">
        <w:trPr>
          <w:tblHeader/>
        </w:trPr>
        <w:tc>
          <w:tcPr>
            <w:tcW w:w="619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оконча-ние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предшествен-ники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последова-тели</w:t>
            </w:r>
          </w:p>
        </w:tc>
        <w:tc>
          <w:tcPr>
            <w:tcW w:w="2521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816">
        <w:trPr>
          <w:tblHeader/>
        </w:trPr>
        <w:tc>
          <w:tcPr>
            <w:tcW w:w="619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21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B4816">
        <w:trPr>
          <w:trHeight w:val="297"/>
        </w:trPr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1" w:type="dxa"/>
            <w:gridSpan w:val="11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Задача 1 «Реализация проектов в рамках инициативного бюджетирования»</w:t>
            </w:r>
          </w:p>
        </w:tc>
      </w:tr>
      <w:tr w:rsidR="009B4816"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932" w:type="dxa"/>
            <w:shd w:val="clear" w:color="auto" w:fill="FFFFFF"/>
          </w:tcPr>
          <w:p w:rsidR="009B4816" w:rsidRDefault="00146882">
            <w:pPr>
              <w:pStyle w:val="TableParagraph"/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 «Реализация проектов в рамках инициативного бюджетирования в 2025 году реализации»</w:t>
            </w:r>
          </w:p>
        </w:tc>
        <w:tc>
          <w:tcPr>
            <w:tcW w:w="8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9B4816" w:rsidRDefault="00146882">
            <w:pPr>
              <w:pStyle w:val="TableParagraph"/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9B4816" w:rsidRDefault="0014688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50472,4</w:t>
            </w:r>
          </w:p>
        </w:tc>
        <w:tc>
          <w:tcPr>
            <w:tcW w:w="153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Итоговый отчет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 реализации</w:t>
            </w:r>
          </w:p>
        </w:tc>
      </w:tr>
      <w:tr w:rsidR="009B4816"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2932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точка «Заключено соглашение о порядке и условиях предоставлении субсидии для выполнения работ»</w:t>
            </w:r>
          </w:p>
        </w:tc>
        <w:tc>
          <w:tcPr>
            <w:tcW w:w="8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Соглашение</w:t>
            </w:r>
          </w:p>
        </w:tc>
      </w:tr>
      <w:tr w:rsidR="009B4816"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</w:p>
        </w:tc>
        <w:tc>
          <w:tcPr>
            <w:tcW w:w="2932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8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9B4816">
        <w:trPr>
          <w:trHeight w:val="433"/>
        </w:trPr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1.1.3.</w:t>
            </w:r>
          </w:p>
        </w:tc>
        <w:tc>
          <w:tcPr>
            <w:tcW w:w="2932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контракт</w:t>
            </w:r>
          </w:p>
        </w:tc>
      </w:tr>
      <w:tr w:rsidR="009B4816"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1.1.4.</w:t>
            </w:r>
          </w:p>
        </w:tc>
        <w:tc>
          <w:tcPr>
            <w:tcW w:w="2932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Услуга оказана (работы выполнены)»</w:t>
            </w:r>
          </w:p>
        </w:tc>
        <w:tc>
          <w:tcPr>
            <w:tcW w:w="8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50472,4</w:t>
            </w:r>
          </w:p>
        </w:tc>
        <w:tc>
          <w:tcPr>
            <w:tcW w:w="153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Акты выполненных работ</w:t>
            </w:r>
          </w:p>
        </w:tc>
      </w:tr>
      <w:tr w:rsidR="009B4816">
        <w:tc>
          <w:tcPr>
            <w:tcW w:w="619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</w:tc>
        <w:tc>
          <w:tcPr>
            <w:tcW w:w="2932" w:type="dxa"/>
            <w:shd w:val="clear" w:color="auto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Предоставлен отчет о выполнении соглашения»</w:t>
            </w: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10.12.202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9B4816" w:rsidRDefault="0014688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</w:t>
            </w:r>
          </w:p>
        </w:tc>
      </w:tr>
      <w:tr w:rsidR="009B4816">
        <w:trPr>
          <w:trHeight w:val="184"/>
        </w:trPr>
        <w:tc>
          <w:tcPr>
            <w:tcW w:w="619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932" w:type="dxa"/>
            <w:vMerge w:val="restart"/>
            <w:shd w:val="clear" w:color="FFFFFF" w:fill="FFFFFF"/>
          </w:tcPr>
          <w:p w:rsidR="009B4816" w:rsidRDefault="00146882">
            <w:pPr>
              <w:pStyle w:val="TableParagraph"/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 «Реализация проектов в рамках инициативного бюджетирования в 2026 году реализации»</w:t>
            </w:r>
          </w:p>
          <w:p w:rsidR="009B4816" w:rsidRDefault="009B481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840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 w:val="restart"/>
            <w:shd w:val="clear" w:color="FFFFFF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shd w:val="clear" w:color="FFFFFF" w:fill="FFFFFF"/>
          </w:tcPr>
          <w:p w:rsidR="009B4816" w:rsidRDefault="009B4816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17501,0</w:t>
            </w:r>
          </w:p>
        </w:tc>
        <w:tc>
          <w:tcPr>
            <w:tcW w:w="153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Итоговый отчет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 реализации</w:t>
            </w:r>
          </w:p>
        </w:tc>
      </w:tr>
      <w:tr w:rsidR="009B4816">
        <w:trPr>
          <w:trHeight w:val="184"/>
        </w:trPr>
        <w:tc>
          <w:tcPr>
            <w:tcW w:w="619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2932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точка «Заключено соглашение о порядке и условиях предоставлении субсидии для выполнения работ»</w:t>
            </w:r>
          </w:p>
        </w:tc>
        <w:tc>
          <w:tcPr>
            <w:tcW w:w="841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01.01.2026</w:t>
            </w:r>
          </w:p>
        </w:tc>
        <w:tc>
          <w:tcPr>
            <w:tcW w:w="84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15.02.2026</w:t>
            </w:r>
          </w:p>
        </w:tc>
        <w:tc>
          <w:tcPr>
            <w:tcW w:w="112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vMerge w:val="restart"/>
            <w:shd w:val="clear" w:color="FFFFFF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Соглашение</w:t>
            </w:r>
          </w:p>
        </w:tc>
      </w:tr>
      <w:tr w:rsidR="009B4816">
        <w:trPr>
          <w:trHeight w:val="184"/>
        </w:trPr>
        <w:tc>
          <w:tcPr>
            <w:tcW w:w="619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2932" w:type="dxa"/>
            <w:vMerge w:val="restart"/>
            <w:shd w:val="clear" w:color="FFFFFF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841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01.02.2026</w:t>
            </w:r>
          </w:p>
        </w:tc>
        <w:tc>
          <w:tcPr>
            <w:tcW w:w="84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12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vMerge w:val="restart"/>
            <w:shd w:val="clear" w:color="FFFFFF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9B4816">
        <w:trPr>
          <w:trHeight w:val="184"/>
        </w:trPr>
        <w:tc>
          <w:tcPr>
            <w:tcW w:w="619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1.2.3</w:t>
            </w:r>
          </w:p>
        </w:tc>
        <w:tc>
          <w:tcPr>
            <w:tcW w:w="2932" w:type="dxa"/>
            <w:vMerge w:val="restart"/>
            <w:shd w:val="clear" w:color="FFFFFF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41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84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12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vMerge w:val="restart"/>
            <w:shd w:val="clear" w:color="FFFFFF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контракт</w:t>
            </w:r>
          </w:p>
        </w:tc>
      </w:tr>
      <w:tr w:rsidR="009B4816">
        <w:trPr>
          <w:trHeight w:val="184"/>
        </w:trPr>
        <w:tc>
          <w:tcPr>
            <w:tcW w:w="619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1.2.4</w:t>
            </w:r>
          </w:p>
        </w:tc>
        <w:tc>
          <w:tcPr>
            <w:tcW w:w="2932" w:type="dxa"/>
            <w:vMerge w:val="restart"/>
            <w:shd w:val="clear" w:color="FFFFFF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Услуга оказана (работы выполнены)»</w:t>
            </w:r>
          </w:p>
        </w:tc>
        <w:tc>
          <w:tcPr>
            <w:tcW w:w="841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84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12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vMerge w:val="restart"/>
            <w:shd w:val="clear" w:color="FFFFFF" w:fill="FFFFFF"/>
          </w:tcPr>
          <w:p w:rsidR="009B4816" w:rsidRDefault="0014688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3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Акты выполненных работ</w:t>
            </w:r>
          </w:p>
        </w:tc>
      </w:tr>
      <w:tr w:rsidR="009B4816">
        <w:trPr>
          <w:trHeight w:val="184"/>
        </w:trPr>
        <w:tc>
          <w:tcPr>
            <w:tcW w:w="619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1.2.5</w:t>
            </w:r>
          </w:p>
        </w:tc>
        <w:tc>
          <w:tcPr>
            <w:tcW w:w="2932" w:type="dxa"/>
            <w:vMerge w:val="restart"/>
            <w:shd w:val="clear" w:color="FFFFFF" w:fill="FFFFFF"/>
          </w:tcPr>
          <w:p w:rsidR="009B4816" w:rsidRDefault="00146882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Предоставлен отчет о выполнении соглашения»</w:t>
            </w:r>
          </w:p>
        </w:tc>
        <w:tc>
          <w:tcPr>
            <w:tcW w:w="841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10.12.2026</w:t>
            </w:r>
          </w:p>
        </w:tc>
        <w:tc>
          <w:tcPr>
            <w:tcW w:w="84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112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vMerge w:val="restart"/>
            <w:shd w:val="clear" w:color="FFFFFF" w:fill="FFFFFF"/>
          </w:tcPr>
          <w:p w:rsidR="009B4816" w:rsidRDefault="0014688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 Ракитянского муниципального округа</w:t>
            </w:r>
          </w:p>
        </w:tc>
        <w:tc>
          <w:tcPr>
            <w:tcW w:w="1286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17501,0</w:t>
            </w:r>
          </w:p>
        </w:tc>
        <w:tc>
          <w:tcPr>
            <w:tcW w:w="1538" w:type="dxa"/>
            <w:vMerge w:val="restart"/>
            <w:shd w:val="clear" w:color="FFFFFF" w:fill="FFFFFF"/>
          </w:tcPr>
          <w:p w:rsidR="009B4816" w:rsidRDefault="0014688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</w:t>
            </w:r>
          </w:p>
        </w:tc>
      </w:tr>
    </w:tbl>
    <w:p w:rsidR="009B4816" w:rsidRDefault="009B4816"/>
    <w:p w:rsidR="009B4816" w:rsidRDefault="009B4816"/>
    <w:p w:rsidR="009B4816" w:rsidRDefault="009B4816"/>
    <w:p w:rsidR="009B4816" w:rsidRDefault="009B4816"/>
    <w:p w:rsidR="009B4816" w:rsidRDefault="009B4816"/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4816" w:rsidRDefault="00146882">
      <w:pPr>
        <w:pStyle w:val="3"/>
        <w:rPr>
          <w:sz w:val="27"/>
          <w:szCs w:val="27"/>
        </w:rPr>
      </w:pPr>
      <w:r>
        <w:rPr>
          <w:sz w:val="27"/>
          <w:szCs w:val="27"/>
          <w:lang w:val="en-US"/>
        </w:rPr>
        <w:t>VIII</w:t>
      </w:r>
      <w:r>
        <w:rPr>
          <w:sz w:val="27"/>
          <w:szCs w:val="27"/>
        </w:rPr>
        <w:t>. Паспорт муниципального проекта «Формирование комфортной городской среды», входящего в национальный проект</w:t>
      </w:r>
    </w:p>
    <w:p w:rsidR="009B4816" w:rsidRDefault="00146882">
      <w:p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  <w:lang w:eastAsia="ru-RU"/>
        </w:rPr>
        <w:t>(далее – региональный проект 1)</w:t>
      </w:r>
    </w:p>
    <w:p w:rsidR="009B4816" w:rsidRDefault="00146882">
      <w:pPr>
        <w:pStyle w:val="4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07"/>
        <w:gridCol w:w="695"/>
        <w:gridCol w:w="2969"/>
        <w:gridCol w:w="2443"/>
        <w:gridCol w:w="1985"/>
        <w:gridCol w:w="2223"/>
      </w:tblGrid>
      <w:tr w:rsidR="009B4816">
        <w:trPr>
          <w:cantSplit/>
          <w:trHeight w:val="721"/>
        </w:trPr>
        <w:tc>
          <w:tcPr>
            <w:tcW w:w="552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наименование муниципального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реализации проекта</w:t>
            </w:r>
          </w:p>
        </w:tc>
        <w:tc>
          <w:tcPr>
            <w:tcW w:w="1957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01.01.2025*</w:t>
            </w:r>
          </w:p>
        </w:tc>
        <w:tc>
          <w:tcPr>
            <w:tcW w:w="2191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</w:tr>
      <w:tr w:rsidR="009B4816">
        <w:trPr>
          <w:cantSplit/>
          <w:trHeight w:val="461"/>
        </w:trPr>
        <w:tc>
          <w:tcPr>
            <w:tcW w:w="552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Куратор муниципального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Ракитянского муниципального округа</w:t>
            </w:r>
          </w:p>
        </w:tc>
      </w:tr>
      <w:tr w:rsidR="009B4816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муниципального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cs="Times New Roman"/>
              </w:rPr>
              <w:t>Гречихин Дмитрий Александрович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Ракитянского муниципального округа</w:t>
            </w:r>
          </w:p>
        </w:tc>
      </w:tr>
      <w:tr w:rsidR="009B4816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Администратор муниципального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cs="Times New Roman"/>
              </w:rPr>
              <w:t>Кукса Игорь Владимирович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cs="Times New Roman"/>
              </w:rPr>
              <w:t xml:space="preserve"> Начальник МКУ «Управление строительства и ЖКХ Ракитянского муниципального округа»</w:t>
            </w:r>
          </w:p>
        </w:tc>
      </w:tr>
      <w:tr w:rsidR="009B4816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B4816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Целевые группы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Население муниципального района «Ракитянский район» Белгородской области</w:t>
            </w:r>
          </w:p>
        </w:tc>
      </w:tr>
      <w:tr w:rsidR="009B4816">
        <w:trPr>
          <w:cantSplit/>
          <w:trHeight w:val="557"/>
        </w:trPr>
        <w:tc>
          <w:tcPr>
            <w:tcW w:w="5528" w:type="dxa"/>
            <w:vMerge w:val="restart"/>
            <w:shd w:val="clear" w:color="auto" w:fill="FFFFFF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Связь с государственными программами Белгородской области и с муниципальными программами Ракитянского района</w:t>
            </w:r>
          </w:p>
        </w:tc>
        <w:tc>
          <w:tcPr>
            <w:tcW w:w="685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927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 программа 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современной городской среды на территории муниципального района «Ракитянский район» Белгородской области</w:t>
            </w:r>
          </w:p>
        </w:tc>
      </w:tr>
      <w:tr w:rsidR="009B4816">
        <w:trPr>
          <w:cantSplit/>
          <w:trHeight w:val="462"/>
        </w:trPr>
        <w:tc>
          <w:tcPr>
            <w:tcW w:w="5528" w:type="dxa"/>
            <w:vMerge/>
            <w:shd w:val="clear" w:color="auto" w:fill="FFFFFF"/>
            <w:vAlign w:val="center"/>
          </w:tcPr>
          <w:p w:rsidR="009B4816" w:rsidRDefault="009B48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927" w:type="dxa"/>
            <w:shd w:val="clear" w:color="auto" w:fill="FFFFFF"/>
          </w:tcPr>
          <w:p w:rsidR="009B4816" w:rsidRDefault="00146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 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Обеспечение доступным и комфортным жильем </w:t>
            </w:r>
            <w:r>
              <w:rPr>
                <w:rFonts w:ascii="Times New Roman" w:eastAsia="Arial Unicode MS" w:hAnsi="Times New Roman" w:cs="Times New Roman"/>
              </w:rPr>
              <w:br/>
              <w:t>и коммунальными услугами граждан муниципального района «Ракитянский район» Белгородской области</w:t>
            </w:r>
          </w:p>
        </w:tc>
      </w:tr>
    </w:tbl>
    <w:p w:rsidR="009B4816" w:rsidRDefault="009B48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816" w:rsidRDefault="00146882">
      <w:pPr>
        <w:pStyle w:val="a0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 С 2019 года по 2023 год реализация проекта осуществлялась в рамках муниципальной 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9B4816" w:rsidRDefault="001468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</w:p>
    <w:p w:rsidR="009B4816" w:rsidRDefault="00146882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2. Показатели регионального проекта 1</w:t>
      </w:r>
    </w:p>
    <w:tbl>
      <w:tblPr>
        <w:tblStyle w:val="TableNormal"/>
        <w:tblW w:w="157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7"/>
        <w:gridCol w:w="3959"/>
        <w:gridCol w:w="993"/>
        <w:gridCol w:w="1559"/>
        <w:gridCol w:w="99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9B4816">
        <w:trPr>
          <w:trHeight w:val="20"/>
        </w:trPr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left="-142" w:right="-69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3959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left="-150" w:right="-114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left="-106" w:right="-10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left="-108" w:right="-10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Признак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>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Единицаизмерения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559" w:type="dxa"/>
            <w:gridSpan w:val="2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7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Период,год</w:t>
            </w:r>
          </w:p>
        </w:tc>
        <w:tc>
          <w:tcPr>
            <w:tcW w:w="212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ind w:left="-107" w:right="-108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Нарастающий итог</w:t>
            </w:r>
          </w:p>
        </w:tc>
      </w:tr>
      <w:tr w:rsidR="009B4816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959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2127" w:type="dxa"/>
            <w:vMerge/>
            <w:tcBorders>
              <w:top w:val="none" w:sz="4" w:space="0" w:color="000000"/>
            </w:tcBorders>
          </w:tcPr>
          <w:p w:rsidR="009B4816" w:rsidRDefault="009B48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16">
        <w:trPr>
          <w:trHeight w:val="20"/>
        </w:trPr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59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2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 w:rsidR="009B4816">
        <w:trPr>
          <w:trHeight w:val="20"/>
        </w:trPr>
        <w:tc>
          <w:tcPr>
            <w:tcW w:w="567" w:type="dxa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158" w:type="dxa"/>
            <w:gridSpan w:val="14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Количество населенных пунктов с благоприятной городской средой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206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223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Доля населенных пунктов с благоприятной средой от общего количества населенных пунктов (индекс качества городской среды - выше 50%)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5158" w:type="dxa"/>
            <w:gridSpan w:val="14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2.1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</w:t>
            </w:r>
          </w:p>
        </w:tc>
        <w:tc>
          <w:tcPr>
            <w:tcW w:w="1559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i/>
                <w:spacing w:val="-1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2.2.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559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i/>
                <w:spacing w:val="-1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9B4816">
        <w:trPr>
          <w:trHeight w:val="20"/>
        </w:trPr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2.3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9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 области, ВДЛ, МП</w:t>
            </w:r>
          </w:p>
        </w:tc>
        <w:tc>
          <w:tcPr>
            <w:tcW w:w="1559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B4816" w:rsidRDefault="009B4816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i/>
                <w:spacing w:val="-1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</w:tbl>
    <w:p w:rsidR="009B4816" w:rsidRDefault="0014688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>3. Помесячный план достижения показателей регионального проекта 1 в 2025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9B4816">
        <w:trPr>
          <w:trHeight w:val="20"/>
        </w:trPr>
        <w:tc>
          <w:tcPr>
            <w:tcW w:w="607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Показатели регионального проекта</w:t>
            </w:r>
          </w:p>
        </w:tc>
        <w:tc>
          <w:tcPr>
            <w:tcW w:w="118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 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 измерения(по ОКЕИ)</w:t>
            </w:r>
          </w:p>
        </w:tc>
        <w:tc>
          <w:tcPr>
            <w:tcW w:w="6497" w:type="dxa"/>
            <w:gridSpan w:val="11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Плановые значения по месяцам</w:t>
            </w:r>
          </w:p>
        </w:tc>
        <w:tc>
          <w:tcPr>
            <w:tcW w:w="1622" w:type="dxa"/>
            <w:vMerge w:val="restart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9B4816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ноя.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Количество населенных пунктов с благоприятной городской средой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223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Доля населенных пунктов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57,1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5035" w:type="dxa"/>
            <w:gridSpan w:val="15"/>
          </w:tcPr>
          <w:p w:rsidR="009B4816" w:rsidRDefault="00146882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2.1.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eastAsia="ru-RU"/>
              </w:rPr>
              <w:t>90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2.3.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br/>
              <w:t>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</w:tr>
      <w:tr w:rsidR="009B4816">
        <w:trPr>
          <w:trHeight w:val="20"/>
        </w:trPr>
        <w:tc>
          <w:tcPr>
            <w:tcW w:w="607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2.4.</w:t>
            </w:r>
          </w:p>
        </w:tc>
        <w:tc>
          <w:tcPr>
            <w:tcW w:w="4260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Прирост среднего индекса качества городской среды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br/>
              <w:t>по отношению к 2019 году</w:t>
            </w:r>
          </w:p>
        </w:tc>
        <w:tc>
          <w:tcPr>
            <w:tcW w:w="118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ГП область, ВДЛ, МП</w:t>
            </w:r>
          </w:p>
        </w:tc>
        <w:tc>
          <w:tcPr>
            <w:tcW w:w="1473" w:type="dxa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9B4816" w:rsidRDefault="00146882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</w:p>
        </w:tc>
      </w:tr>
    </w:tbl>
    <w:p w:rsidR="009B4816" w:rsidRDefault="001468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9B4816" w:rsidRDefault="00146882">
      <w:pPr>
        <w:pStyle w:val="4"/>
        <w:rPr>
          <w:b/>
          <w:lang w:eastAsia="ru-RU"/>
        </w:rPr>
      </w:pPr>
      <w:r>
        <w:rPr>
          <w:b/>
          <w:lang w:eastAsia="ru-RU"/>
        </w:rPr>
        <w:t>4. Мероприятия (результаты) регионального проекта 1</w:t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9B4816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9B4816" w:rsidRDefault="00146882">
            <w:pPr>
              <w:pStyle w:val="TableParagraph"/>
              <w:ind w:firstLine="9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Наименование 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>
              <w:rPr>
                <w:b/>
                <w:sz w:val="16"/>
                <w:szCs w:val="16"/>
                <w:lang w:val="ru-RU"/>
              </w:rPr>
              <w:t>элементов государственных программ вместе снаименованиеммуниципальной 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Единицаизмерения</w:t>
            </w:r>
            <w:r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7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position w:val="-5"/>
                <w:sz w:val="16"/>
                <w:szCs w:val="16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>
              <w:rPr>
                <w:b/>
                <w:position w:val="-5"/>
                <w:sz w:val="16"/>
                <w:szCs w:val="16"/>
                <w:lang w:val="ru-RU"/>
              </w:rPr>
              <w:br/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Признак «Участие поселения»</w:t>
            </w:r>
          </w:p>
        </w:tc>
        <w:tc>
          <w:tcPr>
            <w:tcW w:w="1984" w:type="dxa"/>
            <w:vMerge w:val="restart"/>
            <w:vAlign w:val="center"/>
          </w:tcPr>
          <w:p w:rsidR="009B4816" w:rsidRDefault="0014688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9B4816">
        <w:trPr>
          <w:trHeight w:val="184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B4816" w:rsidRDefault="009B4816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9B4816" w:rsidRDefault="00146882">
            <w:pPr>
              <w:pStyle w:val="TableParagraph"/>
              <w:ind w:left="-113" w:right="-107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</w:tcBorders>
            <w:vAlign w:val="center"/>
          </w:tcPr>
          <w:p w:rsidR="009B4816" w:rsidRDefault="009B48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334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416" w:type="dxa"/>
            <w:gridSpan w:val="16"/>
          </w:tcPr>
          <w:p w:rsidR="009B4816" w:rsidRDefault="0014688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9B4816">
        <w:trPr>
          <w:trHeight w:val="20"/>
        </w:trPr>
        <w:tc>
          <w:tcPr>
            <w:tcW w:w="566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</w:tcPr>
          <w:p w:rsidR="009B4816" w:rsidRDefault="00146882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мероприятия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 xml:space="preserve">по благоустройству мест массового отдыха населения (городских парков), общественных территорий (набережные, центральные площади, парки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и др.) и иные мероприятия, предусмотренные муниципальной программой формирования современной городской среды</w:t>
            </w:r>
          </w:p>
        </w:tc>
        <w:tc>
          <w:tcPr>
            <w:tcW w:w="2098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B4816" w:rsidRDefault="009B48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6" w:type="dxa"/>
          </w:tcPr>
          <w:p w:rsidR="009B4816" w:rsidRDefault="00146882">
            <w:pPr>
              <w:pStyle w:val="TableParagraph"/>
              <w:spacing w:line="233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Благоу-стройствотеррито-рии, ремонт объектов недви-жимого имущества</w:t>
            </w:r>
          </w:p>
        </w:tc>
        <w:tc>
          <w:tcPr>
            <w:tcW w:w="992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Количество благоустроенных общественных территорий;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Количество населенных пунктовс благоприятной городской средой;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Индекс качества городской среды;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Доля населенных пунктов с благоприятной средой от общего количества городов (индекс качества городской среды - выше 50%)</w:t>
            </w:r>
          </w:p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B4816">
        <w:trPr>
          <w:trHeight w:val="521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1.1.1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Ежегодно на территории поселений района будут: 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приведены в нормативное состояние общественные территории в поселениях района;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созданы механизмы вовлечения в муниципальных образованиях граждан в решение вопросов городского развития;</w:t>
            </w:r>
          </w:p>
          <w:p w:rsidR="009B4816" w:rsidRDefault="00146882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улучшено общее социально-экономическое состояние муниципального образования;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созданы новые возможности для развития предпринимательства, туризма в муниципальном образовании.</w:t>
            </w:r>
          </w:p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</w:t>
            </w:r>
          </w:p>
        </w:tc>
      </w:tr>
      <w:tr w:rsidR="009B4816">
        <w:trPr>
          <w:trHeight w:val="307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9B4816" w:rsidRDefault="0014688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9B4816">
        <w:trPr>
          <w:trHeight w:val="20"/>
        </w:trPr>
        <w:tc>
          <w:tcPr>
            <w:tcW w:w="566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92" w:type="dxa"/>
            <w:shd w:val="clear" w:color="auto" w:fill="FFFFFF"/>
          </w:tcPr>
          <w:p w:rsidR="009B4816" w:rsidRDefault="00146882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проекты создания комфортной городской среды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в поселениях</w:t>
            </w:r>
          </w:p>
        </w:tc>
        <w:tc>
          <w:tcPr>
            <w:tcW w:w="2098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B4816" w:rsidRDefault="009B481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6" w:type="dxa"/>
            <w:shd w:val="clear" w:color="auto" w:fill="FFFFFF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Благо-устройство территории, ремонт объектов недвижимого имущества</w:t>
            </w:r>
          </w:p>
        </w:tc>
        <w:tc>
          <w:tcPr>
            <w:tcW w:w="992" w:type="dxa"/>
            <w:shd w:val="clear" w:color="auto" w:fill="FFFFFF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  <w:shd w:val="clear" w:color="auto" w:fill="FFFFFF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4" w:type="dxa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 Реализованы проекты создания комфортной городской среды 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 поселениях, не менее 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 нарастающим итогом;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 Прирост среднего индекса качества городской среды 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 отношению к 2019 году;</w:t>
            </w:r>
          </w:p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</w:tr>
      <w:tr w:rsidR="009B4816">
        <w:trPr>
          <w:trHeight w:val="302"/>
        </w:trPr>
        <w:tc>
          <w:tcPr>
            <w:tcW w:w="566" w:type="dxa"/>
            <w:vAlign w:val="center"/>
          </w:tcPr>
          <w:p w:rsidR="009B4816" w:rsidRDefault="00146882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2.1.1.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Ежегодно на территории Ракитянского района проектами создания комфортной городской среды будут: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улучшено общее социально-экономическое состояние муниципалитета;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созданы новые возможности для развития предпринимательства, туризма,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сохранены и восстановлены исторические территории муниципалитетов;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повышен индекс качества городской среды конкретного муниципалитета;</w:t>
            </w:r>
          </w:p>
          <w:p w:rsidR="009B4816" w:rsidRDefault="0014688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сокращено количество населенных пунктов с неблагоприятной городской средой.</w:t>
            </w:r>
          </w:p>
        </w:tc>
      </w:tr>
    </w:tbl>
    <w:p w:rsidR="009B4816" w:rsidRDefault="00146882">
      <w:pPr>
        <w:jc w:val="center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>
        <w:rPr>
          <w:lang w:eastAsia="ru-RU"/>
        </w:rPr>
        <w:br w:type="page" w:clear="all"/>
      </w:r>
      <w:r>
        <w:rPr>
          <w:rFonts w:ascii="Times New Roman" w:hAnsi="Times New Roman" w:cs="Times New Roman"/>
          <w:b/>
          <w:lang w:eastAsia="ru-RU"/>
        </w:rPr>
        <w:t>6. Финансовое обеспечение реализации регионального проекта 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B481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</w:tr>
      <w:tr w:rsidR="009B4816">
        <w:trPr>
          <w:trHeight w:val="390"/>
        </w:trPr>
        <w:tc>
          <w:tcPr>
            <w:tcW w:w="3510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4816" w:rsidRDefault="0014688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4816">
        <w:tc>
          <w:tcPr>
            <w:tcW w:w="3510" w:type="dxa"/>
            <w:vAlign w:val="center"/>
          </w:tcPr>
          <w:p w:rsidR="009B4816" w:rsidRDefault="0014688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6.Муниципальный проект «Формирование комфортной городской среды», входящий в национальный проект 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37107,5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79000,8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37107,5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26122,0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79000,8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0503 111И455550 100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23682,0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21420,0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57620,0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0503 111И455550 200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3363,5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4702,0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8863,2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B4816" w:rsidRDefault="001468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 0503 111И455550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10062,0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14688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12535,4</w:t>
            </w:r>
          </w:p>
        </w:tc>
      </w:tr>
      <w:tr w:rsidR="009B4816">
        <w:tc>
          <w:tcPr>
            <w:tcW w:w="3510" w:type="dxa"/>
          </w:tcPr>
          <w:p w:rsidR="009B4816" w:rsidRDefault="0014688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B4816" w:rsidRDefault="009B4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B4816" w:rsidRDefault="009B481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</w:rPr>
      </w:pPr>
    </w:p>
    <w:p w:rsidR="009B4816" w:rsidRDefault="00146882">
      <w:r>
        <w:br w:type="page" w:clear="all"/>
      </w:r>
    </w:p>
    <w:p w:rsidR="009B4816" w:rsidRDefault="009B4816">
      <w:pPr>
        <w:rPr>
          <w:rFonts w:ascii="Times New Roman" w:hAnsi="Times New Roman" w:cs="Times New Roman"/>
          <w:bCs/>
        </w:rPr>
        <w:sectPr w:rsidR="009B4816">
          <w:footerReference w:type="default" r:id="rId24"/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:rsidR="009B4816" w:rsidRDefault="009B481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9B481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146882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 10</w:t>
      </w:r>
    </w:p>
    <w:p w:rsidR="009B4816" w:rsidRDefault="00146882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муниципальной программе</w:t>
      </w:r>
    </w:p>
    <w:p w:rsidR="009B4816" w:rsidRDefault="0014688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816" w:rsidRDefault="00146882">
      <w:pPr>
        <w:pStyle w:val="21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Адресный перечень общественных территорий муниципального района «Ракитянский район» Белгородской области, планируемых к благоустройству</w:t>
      </w:r>
    </w:p>
    <w:p w:rsidR="009B4816" w:rsidRDefault="009B4816">
      <w:pPr>
        <w:pStyle w:val="211"/>
        <w:rPr>
          <w:b/>
          <w:bCs/>
          <w:sz w:val="26"/>
          <w:szCs w:val="26"/>
        </w:rPr>
      </w:pPr>
    </w:p>
    <w:p w:rsidR="009B4816" w:rsidRDefault="009B4816">
      <w:pPr>
        <w:pStyle w:val="211"/>
        <w:rPr>
          <w:b/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2261"/>
        <w:gridCol w:w="6802"/>
      </w:tblGrid>
      <w:tr w:rsidR="009B4816">
        <w:trPr>
          <w:trHeight w:val="990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общественной территории</w:t>
            </w:r>
          </w:p>
        </w:tc>
      </w:tr>
      <w:tr w:rsidR="009B4816">
        <w:trPr>
          <w:trHeight w:val="571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9B4816">
        <w:trPr>
          <w:trHeight w:val="692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 район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Советская поселка Ракитное</w:t>
            </w:r>
          </w:p>
        </w:tc>
      </w:tr>
      <w:tr w:rsidR="009B4816">
        <w:trPr>
          <w:trHeight w:val="55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9B4816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 район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1.Обустройство рекреационной зоны на пруду Железнодорожный в п. Пролетарский</w:t>
            </w:r>
          </w:p>
          <w:p w:rsidR="009B4816" w:rsidRDefault="009B4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16" w:rsidRDefault="0014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зоны для развития детей по ул. Пролетарская в п.Ракитное</w:t>
            </w:r>
          </w:p>
        </w:tc>
      </w:tr>
    </w:tbl>
    <w:p w:rsidR="009B4816" w:rsidRDefault="009B4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816" w:rsidRDefault="009B4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816" w:rsidRDefault="001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9B4816" w:rsidRDefault="001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территорий могут уточняться.</w:t>
      </w:r>
    </w:p>
    <w:p w:rsidR="009B4816" w:rsidRDefault="001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Адресный перечень общественных территорий муниципальных образований Ракитянского района Белгородской области на 2026 год будет определен по результатам проведенного голосования по отбору общественных территорий, подлежащих благоустройству в рамках реализации государственной (муниципальных) программы, в соответствии с Порядком организации и проведения на территории Ракитянского района Белгородской области рейтингового голосования по выбору общественных территорий, подлежащих благоустройству в первоочередном порядке, утвержденным постановлением Правительства Белгородской области от 28 января 2019 года № 34-пп «Об утверждении Порядка организации и проведения на территории Белгородской области рейтингового голосования по выбору общественных территорий, подлежащих благоустройству в первоочередном порядке».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</w:rPr>
      </w:pPr>
    </w:p>
    <w:p w:rsidR="009B4816" w:rsidRDefault="009B4816">
      <w:pPr>
        <w:rPr>
          <w:rFonts w:ascii="Times New Roman" w:hAnsi="Times New Roman" w:cs="Times New Roman"/>
        </w:rPr>
      </w:pPr>
    </w:p>
    <w:p w:rsidR="009B4816" w:rsidRDefault="009B481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9B481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9B481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816" w:rsidRDefault="001468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Приложение № 11</w:t>
      </w:r>
    </w:p>
    <w:p w:rsidR="009B4816" w:rsidRDefault="00146882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муниципальной программе</w:t>
      </w:r>
    </w:p>
    <w:p w:rsidR="009B4816" w:rsidRDefault="0014688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</w:r>
    </w:p>
    <w:p w:rsidR="009B4816" w:rsidRDefault="009B48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816" w:rsidRDefault="009B48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</w:t>
      </w:r>
      <w:r>
        <w:rPr>
          <w:rFonts w:ascii="Times New Roman" w:hAnsi="Times New Roman" w:cs="Times New Roman"/>
          <w:b/>
          <w:sz w:val="26"/>
          <w:szCs w:val="26"/>
        </w:rPr>
        <w:br/>
        <w:t>в собственности (пользовании) юридических лиц и индивидуальных предпринимателей, подлежащих благоустройству, расположенных</w:t>
      </w:r>
      <w:r>
        <w:rPr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района «Ракитянский район» </w:t>
      </w:r>
    </w:p>
    <w:p w:rsidR="009B4816" w:rsidRDefault="001468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Белгородской области</w:t>
      </w:r>
    </w:p>
    <w:p w:rsidR="009B4816" w:rsidRDefault="009B4816">
      <w:pPr>
        <w:pStyle w:val="211"/>
        <w:jc w:val="center"/>
        <w:rPr>
          <w:b/>
          <w:bCs/>
          <w:sz w:val="20"/>
        </w:rPr>
      </w:pPr>
    </w:p>
    <w:p w:rsidR="009B4816" w:rsidRDefault="009B4816">
      <w:pPr>
        <w:pStyle w:val="211"/>
        <w:rPr>
          <w:b/>
          <w:bCs/>
          <w:sz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0"/>
        <w:gridCol w:w="2233"/>
        <w:gridCol w:w="6854"/>
      </w:tblGrid>
      <w:tr w:rsidR="009B4816">
        <w:trPr>
          <w:trHeight w:val="93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</w:tr>
      <w:tr w:rsidR="009B4816">
        <w:trPr>
          <w:trHeight w:val="454"/>
        </w:trPr>
        <w:tc>
          <w:tcPr>
            <w:tcW w:w="6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16" w:rsidRDefault="0014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Ракитянский район</w:t>
            </w:r>
          </w:p>
        </w:tc>
        <w:tc>
          <w:tcPr>
            <w:tcW w:w="68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16" w:rsidRDefault="009B4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4816" w:rsidRDefault="009B4816">
      <w:pPr>
        <w:pStyle w:val="211"/>
        <w:ind w:firstLine="540"/>
        <w:rPr>
          <w:bCs/>
          <w:sz w:val="26"/>
          <w:szCs w:val="26"/>
        </w:rPr>
      </w:pPr>
    </w:p>
    <w:sectPr w:rsidR="009B4816">
      <w:pgSz w:w="11907" w:h="16840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57" w:rsidRDefault="00030057">
      <w:pPr>
        <w:spacing w:after="0" w:line="240" w:lineRule="auto"/>
      </w:pPr>
      <w:r>
        <w:separator/>
      </w:r>
    </w:p>
    <w:p w:rsidR="00030057" w:rsidRDefault="00030057"/>
  </w:endnote>
  <w:endnote w:type="continuationSeparator" w:id="0">
    <w:p w:rsidR="00030057" w:rsidRDefault="00030057">
      <w:pPr>
        <w:spacing w:after="0" w:line="240" w:lineRule="auto"/>
      </w:pPr>
      <w:r>
        <w:continuationSeparator/>
      </w:r>
    </w:p>
    <w:p w:rsidR="00030057" w:rsidRDefault="00030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rlit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01" w:rsidRDefault="00E97801">
    <w:pPr>
      <w:pStyle w:val="aff0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01" w:rsidRDefault="00E97801">
    <w:pPr>
      <w:pStyle w:val="aff0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01" w:rsidRDefault="00E97801">
    <w:pPr>
      <w:pStyle w:val="aff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01" w:rsidRDefault="00E97801">
    <w:pPr>
      <w:pStyle w:val="aff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57" w:rsidRDefault="00030057">
      <w:pPr>
        <w:spacing w:after="0" w:line="240" w:lineRule="auto"/>
      </w:pPr>
      <w:r>
        <w:separator/>
      </w:r>
    </w:p>
    <w:p w:rsidR="00030057" w:rsidRDefault="00030057"/>
  </w:footnote>
  <w:footnote w:type="continuationSeparator" w:id="0">
    <w:p w:rsidR="00030057" w:rsidRDefault="00030057">
      <w:pPr>
        <w:spacing w:after="0" w:line="240" w:lineRule="auto"/>
      </w:pPr>
      <w:r>
        <w:continuationSeparator/>
      </w:r>
    </w:p>
    <w:p w:rsidR="00030057" w:rsidRDefault="0003005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814445"/>
      <w:docPartObj>
        <w:docPartGallery w:val="Page Numbers (Top of Page)"/>
        <w:docPartUnique/>
      </w:docPartObj>
    </w:sdtPr>
    <w:sdtEndPr/>
    <w:sdtContent>
      <w:p w:rsidR="00E97801" w:rsidRDefault="00E97801">
        <w:pPr>
          <w:pStyle w:val="af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031A6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97801" w:rsidRDefault="00E97801">
    <w:pPr>
      <w:pStyle w:val="af7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064018"/>
      <w:docPartObj>
        <w:docPartGallery w:val="Page Numbers (Top of Page)"/>
        <w:docPartUnique/>
      </w:docPartObj>
    </w:sdtPr>
    <w:sdtEndPr/>
    <w:sdtContent>
      <w:p w:rsidR="00E97801" w:rsidRDefault="00E97801">
        <w:pPr>
          <w:pStyle w:val="af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031A6">
          <w:rPr>
            <w:rFonts w:ascii="Times New Roman" w:hAnsi="Times New Roman" w:cs="Times New Roman"/>
            <w:noProof/>
          </w:rPr>
          <w:t>76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481564"/>
      <w:docPartObj>
        <w:docPartGallery w:val="Page Numbers (Top of Page)"/>
        <w:docPartUnique/>
      </w:docPartObj>
    </w:sdtPr>
    <w:sdtEndPr/>
    <w:sdtContent>
      <w:p w:rsidR="00E97801" w:rsidRDefault="00E97801">
        <w:pPr>
          <w:pStyle w:val="af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031A6">
          <w:rPr>
            <w:rFonts w:ascii="Times New Roman" w:hAnsi="Times New Roman" w:cs="Times New Roman"/>
            <w:noProof/>
          </w:rPr>
          <w:t>42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97801" w:rsidRDefault="00E97801">
    <w:pPr>
      <w:pStyle w:val="af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5CD"/>
    <w:multiLevelType w:val="hybridMultilevel"/>
    <w:tmpl w:val="EAD23AAE"/>
    <w:lvl w:ilvl="0" w:tplc="B26A0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4C1FA">
      <w:start w:val="1"/>
      <w:numFmt w:val="lowerLetter"/>
      <w:lvlText w:val="%2."/>
      <w:lvlJc w:val="left"/>
      <w:pPr>
        <w:ind w:left="1440" w:hanging="360"/>
      </w:pPr>
    </w:lvl>
    <w:lvl w:ilvl="2" w:tplc="48347CDA">
      <w:start w:val="1"/>
      <w:numFmt w:val="lowerRoman"/>
      <w:lvlText w:val="%3."/>
      <w:lvlJc w:val="right"/>
      <w:pPr>
        <w:ind w:left="2160" w:hanging="180"/>
      </w:pPr>
    </w:lvl>
    <w:lvl w:ilvl="3" w:tplc="4C468A6A">
      <w:start w:val="1"/>
      <w:numFmt w:val="decimal"/>
      <w:lvlText w:val="%4."/>
      <w:lvlJc w:val="left"/>
      <w:pPr>
        <w:ind w:left="2880" w:hanging="360"/>
      </w:pPr>
    </w:lvl>
    <w:lvl w:ilvl="4" w:tplc="69A669A8">
      <w:start w:val="1"/>
      <w:numFmt w:val="lowerLetter"/>
      <w:lvlText w:val="%5."/>
      <w:lvlJc w:val="left"/>
      <w:pPr>
        <w:ind w:left="3600" w:hanging="360"/>
      </w:pPr>
    </w:lvl>
    <w:lvl w:ilvl="5" w:tplc="F00C7FC8">
      <w:start w:val="1"/>
      <w:numFmt w:val="lowerRoman"/>
      <w:lvlText w:val="%6."/>
      <w:lvlJc w:val="right"/>
      <w:pPr>
        <w:ind w:left="4320" w:hanging="180"/>
      </w:pPr>
    </w:lvl>
    <w:lvl w:ilvl="6" w:tplc="AABA15DE">
      <w:start w:val="1"/>
      <w:numFmt w:val="decimal"/>
      <w:lvlText w:val="%7."/>
      <w:lvlJc w:val="left"/>
      <w:pPr>
        <w:ind w:left="5040" w:hanging="360"/>
      </w:pPr>
    </w:lvl>
    <w:lvl w:ilvl="7" w:tplc="6E869EEA">
      <w:start w:val="1"/>
      <w:numFmt w:val="lowerLetter"/>
      <w:lvlText w:val="%8."/>
      <w:lvlJc w:val="left"/>
      <w:pPr>
        <w:ind w:left="5760" w:hanging="360"/>
      </w:pPr>
    </w:lvl>
    <w:lvl w:ilvl="8" w:tplc="EC6218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72D2"/>
    <w:multiLevelType w:val="hybridMultilevel"/>
    <w:tmpl w:val="85209E3E"/>
    <w:lvl w:ilvl="0" w:tplc="1A885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E8A0E">
      <w:start w:val="1"/>
      <w:numFmt w:val="lowerLetter"/>
      <w:lvlText w:val="%2."/>
      <w:lvlJc w:val="left"/>
      <w:pPr>
        <w:ind w:left="1440" w:hanging="360"/>
      </w:pPr>
    </w:lvl>
    <w:lvl w:ilvl="2" w:tplc="C0029B6E">
      <w:start w:val="1"/>
      <w:numFmt w:val="lowerRoman"/>
      <w:lvlText w:val="%3."/>
      <w:lvlJc w:val="right"/>
      <w:pPr>
        <w:ind w:left="2160" w:hanging="180"/>
      </w:pPr>
    </w:lvl>
    <w:lvl w:ilvl="3" w:tplc="51D6FA7C">
      <w:start w:val="1"/>
      <w:numFmt w:val="decimal"/>
      <w:lvlText w:val="%4."/>
      <w:lvlJc w:val="left"/>
      <w:pPr>
        <w:ind w:left="2880" w:hanging="360"/>
      </w:pPr>
    </w:lvl>
    <w:lvl w:ilvl="4" w:tplc="21EA68DA">
      <w:start w:val="1"/>
      <w:numFmt w:val="lowerLetter"/>
      <w:lvlText w:val="%5."/>
      <w:lvlJc w:val="left"/>
      <w:pPr>
        <w:ind w:left="3600" w:hanging="360"/>
      </w:pPr>
    </w:lvl>
    <w:lvl w:ilvl="5" w:tplc="E0B2904A">
      <w:start w:val="1"/>
      <w:numFmt w:val="lowerRoman"/>
      <w:lvlText w:val="%6."/>
      <w:lvlJc w:val="right"/>
      <w:pPr>
        <w:ind w:left="4320" w:hanging="180"/>
      </w:pPr>
    </w:lvl>
    <w:lvl w:ilvl="6" w:tplc="0D12DE40">
      <w:start w:val="1"/>
      <w:numFmt w:val="decimal"/>
      <w:lvlText w:val="%7."/>
      <w:lvlJc w:val="left"/>
      <w:pPr>
        <w:ind w:left="5040" w:hanging="360"/>
      </w:pPr>
    </w:lvl>
    <w:lvl w:ilvl="7" w:tplc="F182A80E">
      <w:start w:val="1"/>
      <w:numFmt w:val="lowerLetter"/>
      <w:lvlText w:val="%8."/>
      <w:lvlJc w:val="left"/>
      <w:pPr>
        <w:ind w:left="5760" w:hanging="360"/>
      </w:pPr>
    </w:lvl>
    <w:lvl w:ilvl="8" w:tplc="995833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2A7D"/>
    <w:multiLevelType w:val="hybridMultilevel"/>
    <w:tmpl w:val="52223222"/>
    <w:lvl w:ilvl="0" w:tplc="881A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856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C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C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49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8E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AE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466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A4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1F69"/>
    <w:multiLevelType w:val="hybridMultilevel"/>
    <w:tmpl w:val="754EB562"/>
    <w:lvl w:ilvl="0" w:tplc="151E9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6C980">
      <w:start w:val="1"/>
      <w:numFmt w:val="lowerLetter"/>
      <w:lvlText w:val="%2."/>
      <w:lvlJc w:val="left"/>
      <w:pPr>
        <w:ind w:left="1440" w:hanging="360"/>
      </w:pPr>
    </w:lvl>
    <w:lvl w:ilvl="2" w:tplc="B922E7EA">
      <w:start w:val="1"/>
      <w:numFmt w:val="lowerRoman"/>
      <w:lvlText w:val="%3."/>
      <w:lvlJc w:val="right"/>
      <w:pPr>
        <w:ind w:left="2160" w:hanging="180"/>
      </w:pPr>
    </w:lvl>
    <w:lvl w:ilvl="3" w:tplc="BFB04DBE">
      <w:start w:val="1"/>
      <w:numFmt w:val="decimal"/>
      <w:lvlText w:val="%4."/>
      <w:lvlJc w:val="left"/>
      <w:pPr>
        <w:ind w:left="2880" w:hanging="360"/>
      </w:pPr>
    </w:lvl>
    <w:lvl w:ilvl="4" w:tplc="FC2498D6">
      <w:start w:val="1"/>
      <w:numFmt w:val="lowerLetter"/>
      <w:lvlText w:val="%5."/>
      <w:lvlJc w:val="left"/>
      <w:pPr>
        <w:ind w:left="3600" w:hanging="360"/>
      </w:pPr>
    </w:lvl>
    <w:lvl w:ilvl="5" w:tplc="E5AC90BE">
      <w:start w:val="1"/>
      <w:numFmt w:val="lowerRoman"/>
      <w:lvlText w:val="%6."/>
      <w:lvlJc w:val="right"/>
      <w:pPr>
        <w:ind w:left="4320" w:hanging="180"/>
      </w:pPr>
    </w:lvl>
    <w:lvl w:ilvl="6" w:tplc="4C8E3968">
      <w:start w:val="1"/>
      <w:numFmt w:val="decimal"/>
      <w:lvlText w:val="%7."/>
      <w:lvlJc w:val="left"/>
      <w:pPr>
        <w:ind w:left="5040" w:hanging="360"/>
      </w:pPr>
    </w:lvl>
    <w:lvl w:ilvl="7" w:tplc="ABD20578">
      <w:start w:val="1"/>
      <w:numFmt w:val="lowerLetter"/>
      <w:lvlText w:val="%8."/>
      <w:lvlJc w:val="left"/>
      <w:pPr>
        <w:ind w:left="5760" w:hanging="360"/>
      </w:pPr>
    </w:lvl>
    <w:lvl w:ilvl="8" w:tplc="05143F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3212"/>
    <w:multiLevelType w:val="hybridMultilevel"/>
    <w:tmpl w:val="548E35D6"/>
    <w:lvl w:ilvl="0" w:tplc="E2F0B5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6D84C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2A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6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27E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49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C8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E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8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C392E"/>
    <w:multiLevelType w:val="multilevel"/>
    <w:tmpl w:val="8FAEAE50"/>
    <w:lvl w:ilvl="0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9" w:hanging="1440"/>
      </w:pPr>
      <w:rPr>
        <w:rFonts w:hint="default"/>
      </w:rPr>
    </w:lvl>
  </w:abstractNum>
  <w:abstractNum w:abstractNumId="6" w15:restartNumberingAfterBreak="0">
    <w:nsid w:val="391103E6"/>
    <w:multiLevelType w:val="hybridMultilevel"/>
    <w:tmpl w:val="7A28CBEC"/>
    <w:lvl w:ilvl="0" w:tplc="C3680A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E0C2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05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07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C5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4F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47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A38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69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A6874"/>
    <w:multiLevelType w:val="multilevel"/>
    <w:tmpl w:val="B6BAB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4950B8"/>
    <w:multiLevelType w:val="hybridMultilevel"/>
    <w:tmpl w:val="BBAEB81C"/>
    <w:lvl w:ilvl="0" w:tplc="7D827C7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5BB0C154">
      <w:start w:val="1"/>
      <w:numFmt w:val="lowerLetter"/>
      <w:lvlText w:val="%2."/>
      <w:lvlJc w:val="left"/>
      <w:pPr>
        <w:ind w:left="1440" w:hanging="360"/>
      </w:pPr>
    </w:lvl>
    <w:lvl w:ilvl="2" w:tplc="39C8FF06">
      <w:start w:val="1"/>
      <w:numFmt w:val="lowerRoman"/>
      <w:lvlText w:val="%3."/>
      <w:lvlJc w:val="right"/>
      <w:pPr>
        <w:ind w:left="2160" w:hanging="180"/>
      </w:pPr>
    </w:lvl>
    <w:lvl w:ilvl="3" w:tplc="10B8A6EC">
      <w:start w:val="1"/>
      <w:numFmt w:val="decimal"/>
      <w:lvlText w:val="%4."/>
      <w:lvlJc w:val="left"/>
      <w:pPr>
        <w:ind w:left="2880" w:hanging="360"/>
      </w:pPr>
    </w:lvl>
    <w:lvl w:ilvl="4" w:tplc="1D2EB4DC">
      <w:start w:val="1"/>
      <w:numFmt w:val="lowerLetter"/>
      <w:lvlText w:val="%5."/>
      <w:lvlJc w:val="left"/>
      <w:pPr>
        <w:ind w:left="3600" w:hanging="360"/>
      </w:pPr>
    </w:lvl>
    <w:lvl w:ilvl="5" w:tplc="DA6E4C90">
      <w:start w:val="1"/>
      <w:numFmt w:val="lowerRoman"/>
      <w:lvlText w:val="%6."/>
      <w:lvlJc w:val="right"/>
      <w:pPr>
        <w:ind w:left="4320" w:hanging="180"/>
      </w:pPr>
    </w:lvl>
    <w:lvl w:ilvl="6" w:tplc="A8928F42">
      <w:start w:val="1"/>
      <w:numFmt w:val="decimal"/>
      <w:lvlText w:val="%7."/>
      <w:lvlJc w:val="left"/>
      <w:pPr>
        <w:ind w:left="5040" w:hanging="360"/>
      </w:pPr>
    </w:lvl>
    <w:lvl w:ilvl="7" w:tplc="6268CA56">
      <w:start w:val="1"/>
      <w:numFmt w:val="lowerLetter"/>
      <w:lvlText w:val="%8."/>
      <w:lvlJc w:val="left"/>
      <w:pPr>
        <w:ind w:left="5760" w:hanging="360"/>
      </w:pPr>
    </w:lvl>
    <w:lvl w:ilvl="8" w:tplc="F0E2A3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A74E8"/>
    <w:multiLevelType w:val="hybridMultilevel"/>
    <w:tmpl w:val="76E0D562"/>
    <w:lvl w:ilvl="0" w:tplc="D1EA7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8C1744">
      <w:start w:val="1"/>
      <w:numFmt w:val="lowerLetter"/>
      <w:lvlText w:val="%2."/>
      <w:lvlJc w:val="left"/>
      <w:pPr>
        <w:ind w:left="1440" w:hanging="360"/>
      </w:pPr>
    </w:lvl>
    <w:lvl w:ilvl="2" w:tplc="DFB829D4">
      <w:start w:val="1"/>
      <w:numFmt w:val="lowerRoman"/>
      <w:lvlText w:val="%3."/>
      <w:lvlJc w:val="right"/>
      <w:pPr>
        <w:ind w:left="2160" w:hanging="180"/>
      </w:pPr>
    </w:lvl>
    <w:lvl w:ilvl="3" w:tplc="2FE27672">
      <w:start w:val="1"/>
      <w:numFmt w:val="decimal"/>
      <w:lvlText w:val="%4."/>
      <w:lvlJc w:val="left"/>
      <w:pPr>
        <w:ind w:left="2880" w:hanging="360"/>
      </w:pPr>
    </w:lvl>
    <w:lvl w:ilvl="4" w:tplc="964C65FA">
      <w:start w:val="1"/>
      <w:numFmt w:val="lowerLetter"/>
      <w:lvlText w:val="%5."/>
      <w:lvlJc w:val="left"/>
      <w:pPr>
        <w:ind w:left="3600" w:hanging="360"/>
      </w:pPr>
    </w:lvl>
    <w:lvl w:ilvl="5" w:tplc="9E9EBD70">
      <w:start w:val="1"/>
      <w:numFmt w:val="lowerRoman"/>
      <w:lvlText w:val="%6."/>
      <w:lvlJc w:val="right"/>
      <w:pPr>
        <w:ind w:left="4320" w:hanging="180"/>
      </w:pPr>
    </w:lvl>
    <w:lvl w:ilvl="6" w:tplc="1DBE5034">
      <w:start w:val="1"/>
      <w:numFmt w:val="decimal"/>
      <w:lvlText w:val="%7."/>
      <w:lvlJc w:val="left"/>
      <w:pPr>
        <w:ind w:left="5040" w:hanging="360"/>
      </w:pPr>
    </w:lvl>
    <w:lvl w:ilvl="7" w:tplc="706A07CC">
      <w:start w:val="1"/>
      <w:numFmt w:val="lowerLetter"/>
      <w:lvlText w:val="%8."/>
      <w:lvlJc w:val="left"/>
      <w:pPr>
        <w:ind w:left="5760" w:hanging="360"/>
      </w:pPr>
    </w:lvl>
    <w:lvl w:ilvl="8" w:tplc="97120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42E34"/>
    <w:multiLevelType w:val="hybridMultilevel"/>
    <w:tmpl w:val="5CC67C0E"/>
    <w:lvl w:ilvl="0" w:tplc="B58661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7B4C93CE">
      <w:start w:val="1"/>
      <w:numFmt w:val="lowerLetter"/>
      <w:lvlText w:val="%2."/>
      <w:lvlJc w:val="left"/>
      <w:pPr>
        <w:ind w:left="1440" w:hanging="360"/>
      </w:pPr>
    </w:lvl>
    <w:lvl w:ilvl="2" w:tplc="B3D44C08">
      <w:start w:val="1"/>
      <w:numFmt w:val="lowerRoman"/>
      <w:lvlText w:val="%3."/>
      <w:lvlJc w:val="right"/>
      <w:pPr>
        <w:ind w:left="2160" w:hanging="180"/>
      </w:pPr>
    </w:lvl>
    <w:lvl w:ilvl="3" w:tplc="5F80129A">
      <w:start w:val="1"/>
      <w:numFmt w:val="decimal"/>
      <w:lvlText w:val="%4."/>
      <w:lvlJc w:val="left"/>
      <w:pPr>
        <w:ind w:left="2880" w:hanging="360"/>
      </w:pPr>
    </w:lvl>
    <w:lvl w:ilvl="4" w:tplc="E2C09E50">
      <w:start w:val="1"/>
      <w:numFmt w:val="lowerLetter"/>
      <w:lvlText w:val="%5."/>
      <w:lvlJc w:val="left"/>
      <w:pPr>
        <w:ind w:left="3600" w:hanging="360"/>
      </w:pPr>
    </w:lvl>
    <w:lvl w:ilvl="5" w:tplc="D062EB88">
      <w:start w:val="1"/>
      <w:numFmt w:val="lowerRoman"/>
      <w:lvlText w:val="%6."/>
      <w:lvlJc w:val="right"/>
      <w:pPr>
        <w:ind w:left="4320" w:hanging="180"/>
      </w:pPr>
    </w:lvl>
    <w:lvl w:ilvl="6" w:tplc="73587758">
      <w:start w:val="1"/>
      <w:numFmt w:val="decimal"/>
      <w:lvlText w:val="%7."/>
      <w:lvlJc w:val="left"/>
      <w:pPr>
        <w:ind w:left="5040" w:hanging="360"/>
      </w:pPr>
    </w:lvl>
    <w:lvl w:ilvl="7" w:tplc="EECA441C">
      <w:start w:val="1"/>
      <w:numFmt w:val="lowerLetter"/>
      <w:lvlText w:val="%8."/>
      <w:lvlJc w:val="left"/>
      <w:pPr>
        <w:ind w:left="5760" w:hanging="360"/>
      </w:pPr>
    </w:lvl>
    <w:lvl w:ilvl="8" w:tplc="3D16E4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FF0"/>
    <w:multiLevelType w:val="hybridMultilevel"/>
    <w:tmpl w:val="B08EDAF6"/>
    <w:lvl w:ilvl="0" w:tplc="CF8A6E5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266CA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9EB4D21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05E432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FC4CBE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CC655B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7EC8E6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0545B0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DFC833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1A211B0"/>
    <w:multiLevelType w:val="hybridMultilevel"/>
    <w:tmpl w:val="82D8368A"/>
    <w:lvl w:ilvl="0" w:tplc="9AAAF9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2AC80EC">
      <w:start w:val="1"/>
      <w:numFmt w:val="lowerLetter"/>
      <w:lvlText w:val="%2."/>
      <w:lvlJc w:val="left"/>
      <w:pPr>
        <w:ind w:left="1789" w:hanging="360"/>
      </w:pPr>
    </w:lvl>
    <w:lvl w:ilvl="2" w:tplc="6E121738">
      <w:start w:val="1"/>
      <w:numFmt w:val="lowerRoman"/>
      <w:lvlText w:val="%3."/>
      <w:lvlJc w:val="right"/>
      <w:pPr>
        <w:ind w:left="2509" w:hanging="180"/>
      </w:pPr>
    </w:lvl>
    <w:lvl w:ilvl="3" w:tplc="2C9E0312">
      <w:start w:val="1"/>
      <w:numFmt w:val="decimal"/>
      <w:lvlText w:val="%4."/>
      <w:lvlJc w:val="left"/>
      <w:pPr>
        <w:ind w:left="3229" w:hanging="360"/>
      </w:pPr>
    </w:lvl>
    <w:lvl w:ilvl="4" w:tplc="0FA8ECD4">
      <w:start w:val="1"/>
      <w:numFmt w:val="lowerLetter"/>
      <w:pStyle w:val="5"/>
      <w:lvlText w:val="%5."/>
      <w:lvlJc w:val="left"/>
      <w:pPr>
        <w:ind w:left="3949" w:hanging="360"/>
      </w:pPr>
    </w:lvl>
    <w:lvl w:ilvl="5" w:tplc="FEFCA16E">
      <w:start w:val="1"/>
      <w:numFmt w:val="lowerRoman"/>
      <w:pStyle w:val="6"/>
      <w:lvlText w:val="%6."/>
      <w:lvlJc w:val="right"/>
      <w:pPr>
        <w:ind w:left="4669" w:hanging="180"/>
      </w:pPr>
    </w:lvl>
    <w:lvl w:ilvl="6" w:tplc="88D0F2D6">
      <w:start w:val="1"/>
      <w:numFmt w:val="decimal"/>
      <w:lvlText w:val="%7."/>
      <w:lvlJc w:val="left"/>
      <w:pPr>
        <w:ind w:left="5389" w:hanging="360"/>
      </w:pPr>
    </w:lvl>
    <w:lvl w:ilvl="7" w:tplc="A1441C44">
      <w:start w:val="1"/>
      <w:numFmt w:val="lowerLetter"/>
      <w:lvlText w:val="%8."/>
      <w:lvlJc w:val="left"/>
      <w:pPr>
        <w:ind w:left="6109" w:hanging="360"/>
      </w:pPr>
    </w:lvl>
    <w:lvl w:ilvl="8" w:tplc="DB82B0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16"/>
    <w:rsid w:val="00030057"/>
    <w:rsid w:val="00146882"/>
    <w:rsid w:val="004E0C12"/>
    <w:rsid w:val="005031A6"/>
    <w:rsid w:val="009B4816"/>
    <w:rsid w:val="00AB5811"/>
    <w:rsid w:val="00E97801"/>
    <w:rsid w:val="00EB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EF6"/>
  <w15:docId w15:val="{38C40601-6558-446A-819A-95257BAB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0"/>
    <w:next w:val="a"/>
    <w:link w:val="40"/>
    <w:unhideWhenUsed/>
    <w:qFormat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8">
    <w:name w:val="Название объекта Знак"/>
    <w:link w:val="a9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styleId="a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Pr>
      <w:sz w:val="20"/>
      <w:szCs w:val="20"/>
    </w:rPr>
  </w:style>
  <w:style w:type="table" w:customStyle="1" w:styleId="14">
    <w:name w:val="Сетка таблицы14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note text"/>
    <w:basedOn w:val="a"/>
    <w:link w:val="af1"/>
    <w:uiPriority w:val="99"/>
    <w:unhideWhenUsed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1">
    <w:name w:val="Текст сноски Знак"/>
    <w:basedOn w:val="a1"/>
    <w:link w:val="af0"/>
    <w:uiPriority w:val="99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2"/>
    <w:next w:val="af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1">
    <w:name w:val="Сетка таблицы11"/>
    <w:basedOn w:val="a2"/>
    <w:next w:val="a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next w:val="a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next w:val="a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annotation subject"/>
    <w:basedOn w:val="ad"/>
    <w:next w:val="ad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Pr>
      <w:b/>
      <w:bCs/>
      <w:sz w:val="20"/>
      <w:szCs w:val="20"/>
    </w:rPr>
  </w:style>
  <w:style w:type="paragraph" w:styleId="af5">
    <w:name w:val="Balloon Text"/>
    <w:basedOn w:val="a"/>
    <w:link w:val="af6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</w:style>
  <w:style w:type="table" w:customStyle="1" w:styleId="43">
    <w:name w:val="Сетка таблицы4"/>
    <w:basedOn w:val="a2"/>
    <w:next w:val="af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2"/>
    <w:next w:val="a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1"/>
    <w:unhideWhenUsed/>
    <w:rPr>
      <w:color w:val="0563C1" w:themeColor="hyperlink"/>
      <w:u w:val="single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1"/>
    <w:uiPriority w:val="99"/>
    <w:unhideWhenUsed/>
    <w:rPr>
      <w:vertAlign w:val="superscript"/>
    </w:r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2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footer"/>
    <w:basedOn w:val="a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</w:style>
  <w:style w:type="character" w:styleId="aff2">
    <w:name w:val="page number"/>
    <w:basedOn w:val="a1"/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3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Body Text"/>
    <w:basedOn w:val="a"/>
    <w:link w:val="aff5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5">
    <w:name w:val="Основной текст Знак"/>
    <w:basedOn w:val="a1"/>
    <w:link w:val="aff4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cs="Courier New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ourier New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7">
    <w:name w:val="Основной шрифт абзаца1"/>
  </w:style>
  <w:style w:type="character" w:customStyle="1" w:styleId="aff6">
    <w:name w:val="Текст Знак"/>
    <w:rPr>
      <w:rFonts w:ascii="Calibri" w:eastAsia="Calibri" w:hAnsi="Calibri" w:cs="Calibri"/>
      <w:sz w:val="22"/>
      <w:szCs w:val="21"/>
    </w:rPr>
  </w:style>
  <w:style w:type="character" w:customStyle="1" w:styleId="26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7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7">
    <w:name w:val="Абзац списка Знак"/>
    <w:rPr>
      <w:rFonts w:ascii="Calibri" w:hAnsi="Calibri" w:cs="Calibri"/>
      <w:sz w:val="22"/>
      <w:szCs w:val="22"/>
    </w:rPr>
  </w:style>
  <w:style w:type="character" w:customStyle="1" w:styleId="28">
    <w:name w:val="Основной текст с отступом 2 Знак"/>
    <w:basedOn w:val="17"/>
  </w:style>
  <w:style w:type="character" w:customStyle="1" w:styleId="210pt">
    <w:name w:val="Основной текст (2) + 1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9">
    <w:name w:val="Основной текст 2 Знак"/>
    <w:rPr>
      <w:sz w:val="28"/>
    </w:rPr>
  </w:style>
  <w:style w:type="paragraph" w:customStyle="1" w:styleId="18">
    <w:name w:val="Заголовок1"/>
    <w:basedOn w:val="a"/>
    <w:next w:val="aff4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8">
    <w:name w:val="List"/>
    <w:basedOn w:val="aff4"/>
    <w:pPr>
      <w:widowControl/>
      <w:jc w:val="both"/>
    </w:pPr>
    <w:rPr>
      <w:rFonts w:cs="Arial"/>
      <w:sz w:val="24"/>
      <w:szCs w:val="20"/>
      <w:lang w:eastAsia="zh-CN"/>
    </w:rPr>
  </w:style>
  <w:style w:type="paragraph" w:styleId="a9">
    <w:name w:val="caption"/>
    <w:basedOn w:val="a"/>
    <w:link w:val="a8"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1">
    <w:name w:val="Основной текст 3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9">
    <w:name w:val="Body Text Indent"/>
    <w:basedOn w:val="a"/>
    <w:link w:val="af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a">
    <w:name w:val="Основной текст с отступом Знак"/>
    <w:basedOn w:val="a1"/>
    <w:link w:val="aff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b">
    <w:name w:val="No Spacing"/>
    <w:qFormat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c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styleId="affe">
    <w:name w:val="Title"/>
    <w:basedOn w:val="a"/>
    <w:next w:val="aff4"/>
    <w:link w:val="afff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f">
    <w:name w:val="Заголовок Знак"/>
    <w:basedOn w:val="a1"/>
    <w:link w:val="affe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0">
    <w:name w:val="Верхний и нижний колонтитулы"/>
    <w:basedOn w:val="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Body Text 2"/>
    <w:basedOn w:val="a"/>
    <w:link w:val="213"/>
    <w:uiPriority w:val="99"/>
    <w:semiHidden/>
    <w:unhideWhenUsed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1"/>
    <w:link w:val="2a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sv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3" Type="http://schemas.openxmlformats.org/officeDocument/2006/relationships/image" Target="media/image7.svg"/><Relationship Id="rId10" Type="http://schemas.openxmlformats.org/officeDocument/2006/relationships/footer" Target="footer1.xml"/><Relationship Id="rId19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D7EE-A76E-4207-8C19-789DA30F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18128</Words>
  <Characters>103333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lastModifiedBy>Юрист 2</cp:lastModifiedBy>
  <cp:revision>22</cp:revision>
  <cp:lastPrinted>2026-03-19T11:14:00Z</cp:lastPrinted>
  <dcterms:created xsi:type="dcterms:W3CDTF">2025-12-18T13:07:00Z</dcterms:created>
  <dcterms:modified xsi:type="dcterms:W3CDTF">2026-04-02T06:32:00Z</dcterms:modified>
</cp:coreProperties>
</file>