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Сообщение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о формировании конкурсной комиссии для проведения 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конкурса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на замещение должности 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главы администрации Краснояружского района</w:t>
      </w:r>
    </w:p>
    <w:p>
      <w:pPr>
        <w:pStyle w:val="BodyText"/>
        <w:tabs>
          <w:tab w:val="clear" w:pos="708"/>
          <w:tab w:val="left" w:pos="9214" w:leader="none"/>
        </w:tabs>
        <w:ind w:firstLine="567" w:right="-1"/>
        <w:jc w:val="both"/>
        <w:rPr>
          <w:szCs w:val="28"/>
        </w:rPr>
      </w:pPr>
      <w:r>
        <w:rPr/>
        <w:t xml:space="preserve">Распоряжением председателя  Муниципального совета Краснояружского района от 19.12.2024 года № 33 «Об объявлении конкурса на замещение должности главы администрации муниципального района «Краснояружский район» Белгородской области» Белгородской области» объявлен конкурс </w:t>
      </w:r>
      <w:r>
        <w:rPr>
          <w:iCs/>
          <w:szCs w:val="28"/>
        </w:rPr>
        <w:t>на замещение должности муниципальной службы главы</w:t>
      </w:r>
      <w:r>
        <w:rPr>
          <w:szCs w:val="28"/>
        </w:rPr>
        <w:t xml:space="preserve"> администрации муниципального района «Краснояружский </w:t>
      </w:r>
      <w:r>
        <w:rPr>
          <w:iCs/>
          <w:szCs w:val="28"/>
        </w:rPr>
        <w:t>район</w:t>
      </w:r>
      <w:r>
        <w:rPr>
          <w:szCs w:val="28"/>
        </w:rPr>
        <w:t>» Белгородской области.</w:t>
      </w:r>
    </w:p>
    <w:p>
      <w:pPr>
        <w:pStyle w:val="BodyText"/>
        <w:ind w:firstLine="708" w:right="-1"/>
        <w:jc w:val="both"/>
        <w:rPr>
          <w:szCs w:val="28"/>
        </w:rPr>
      </w:pPr>
      <w:r>
        <w:rPr>
          <w:szCs w:val="28"/>
        </w:rPr>
        <w:t xml:space="preserve">Для проведения конкурса формируется конкурсная комиссия в количестве шести человек. 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Документы на кандидатуры в состав конкурсной комиссии принимаются ежедневно в рабочие дни с 8-00 до 12-00 часов и с 13-00 до 17-00 часов с 20.12.2024 г. по 26.12.2024 г. по адресу: п. Красная Яруга, Парковая 31а, 2 этаж, (Муниципальный совет Краснояружского района).</w:t>
      </w:r>
    </w:p>
    <w:p>
      <w:pPr>
        <w:pStyle w:val="BodyText"/>
        <w:ind w:firstLine="708" w:right="-1"/>
        <w:jc w:val="both"/>
        <w:rPr>
          <w:rFonts w:eastAsia="Calibri"/>
          <w:bCs/>
          <w:szCs w:val="28"/>
        </w:rPr>
      </w:pPr>
      <w:r>
        <w:rPr>
          <w:iCs/>
          <w:szCs w:val="28"/>
        </w:rPr>
        <w:t xml:space="preserve">Порядок выдвижения кандидатур в члены конкурсной комиссии утверждены решением Муниципального совета Краснояружского района от 17.12.2024 года № 103 «Об утверждении Положения о порядке проведения конкурса на замещение должности главы администрации муниципального района «Краснояружский район» Белгородской области». </w:t>
      </w:r>
      <w:r>
        <w:rPr>
          <w:szCs w:val="28"/>
        </w:rPr>
        <w:t xml:space="preserve">С данным решением можно ознакомится </w:t>
      </w:r>
      <w:r>
        <w:rPr>
          <w:rFonts w:eastAsia="Calibri"/>
          <w:bCs/>
          <w:szCs w:val="28"/>
        </w:rPr>
        <w:t>в сетевом издании «Наша Жизнь31» (www.zhizn31.ru),</w:t>
      </w:r>
      <w:r>
        <w:rPr>
          <w:bCs/>
          <w:szCs w:val="28"/>
        </w:rPr>
        <w:t xml:space="preserve"> </w:t>
      </w:r>
      <w:r>
        <w:rPr>
          <w:rFonts w:eastAsia="Calibri"/>
          <w:bCs/>
          <w:szCs w:val="28"/>
        </w:rPr>
        <w:t xml:space="preserve"> на официальном сайте органов местного самоуправления муниципального района «Краснояружский район» Белгородской области (https://krasnoyaruzhskij-r31.gosweb.gosuslugi.ru) в информационно телекоммуникационной сети «Интернет».</w:t>
      </w:r>
    </w:p>
    <w:p>
      <w:pPr>
        <w:pStyle w:val="ConsPlusNonformat"/>
        <w:tabs>
          <w:tab w:val="clear" w:pos="708"/>
          <w:tab w:val="left" w:pos="9355" w:leader="none"/>
        </w:tabs>
        <w:ind w:firstLine="708" w:right="-1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ConsPlusNonformat"/>
        <w:tabs>
          <w:tab w:val="clear" w:pos="708"/>
          <w:tab w:val="left" w:pos="9355" w:leader="none"/>
        </w:tabs>
        <w:ind w:firstLine="708" w:right="-1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Председатель Муниципального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совета Краснояружского района                                                   И.М. Болгов</w:t>
      </w:r>
      <w:r>
        <w:rPr>
          <w:rFonts w:cs="Times New Roman" w:ascii="Times New Roman" w:hAnsi="Times New Roman"/>
          <w:sz w:val="28"/>
          <w:szCs w:val="28"/>
        </w:rPr>
        <w:t xml:space="preserve">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tabs>
          <w:tab w:val="clear" w:pos="708"/>
          <w:tab w:val="left" w:pos="9355" w:leader="none"/>
        </w:tabs>
        <w:ind w:firstLine="708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Courier New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7ca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d2516d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d2516d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нак1 Знак Знак Знак"/>
    <w:basedOn w:val="Normal"/>
    <w:qFormat/>
    <w:rsid w:val="00d2516d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ConsPlusNonformat" w:customStyle="1">
    <w:name w:val="ConsPlusNonformat"/>
    <w:qFormat/>
    <w:rsid w:val="00d2516d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LibreOffice/24.8.3.2$Windows_X86_64 LibreOffice_project/48a6bac9e7e268aeb4c3483fcf825c94556d9f92</Application>
  <AppVersion>15.0000</AppVersion>
  <Pages>1</Pages>
  <Words>181</Words>
  <Characters>1401</Characters>
  <CharactersWithSpaces>1632</CharactersWithSpaces>
  <Paragraphs>10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2024-12-20T12:42:00Z</dcterms:created>
  <dc:creator>munsov1</dc:creator>
  <dc:description/>
  <dc:language>ru-RU</dc:language>
  <cp:lastModifiedBy>izbirkom</cp:lastModifiedBy>
  <dcterms:modified xsi:type="dcterms:W3CDTF">2024-12-20T12:54:00Z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