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B8" w:rsidRPr="00032304" w:rsidRDefault="00110FB8" w:rsidP="00110FB8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032304">
        <w:rPr>
          <w:b/>
          <w:sz w:val="28"/>
          <w:szCs w:val="28"/>
          <w:lang w:val="ru-RU"/>
        </w:rPr>
        <w:t>РОССИЙСКАЯ ФЕДЕРАЦИЯ</w:t>
      </w:r>
    </w:p>
    <w:p w:rsidR="00110FB8" w:rsidRPr="00032304" w:rsidRDefault="00110FB8" w:rsidP="00110FB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БЕЛГОРОДСКАЯ ОБЛАСТЬ</w:t>
      </w:r>
    </w:p>
    <w:p w:rsidR="00110FB8" w:rsidRPr="00032304" w:rsidRDefault="00110FB8" w:rsidP="00110FB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МУНИЦИПАЛЬНЫЙ РАЙОН «КРАСНОЯРУЖСКИЙ РАЙОН»</w:t>
      </w:r>
    </w:p>
    <w:p w:rsidR="00110FB8" w:rsidRPr="00390CF8" w:rsidRDefault="00110FB8" w:rsidP="00110FB8">
      <w:pPr>
        <w:jc w:val="center"/>
        <w:rPr>
          <w:b/>
          <w:lang w:val="ru-RU"/>
        </w:rPr>
      </w:pPr>
    </w:p>
    <w:p w:rsidR="00110FB8" w:rsidRDefault="00110FB8" w:rsidP="00110FB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ПОСЕЛКОВОЕ СОБРАНИЕ </w:t>
      </w:r>
    </w:p>
    <w:p w:rsidR="00110FB8" w:rsidRDefault="00110FB8" w:rsidP="00110FB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ГОРОДСКОЕ ПОСЕЛЕНИЕ «ПОСЕЛОК КРАСНАЯ ЯРУГА»</w:t>
      </w:r>
    </w:p>
    <w:p w:rsidR="00110FB8" w:rsidRDefault="00110FB8" w:rsidP="00110FB8">
      <w:pPr>
        <w:jc w:val="center"/>
        <w:rPr>
          <w:b/>
          <w:sz w:val="32"/>
          <w:szCs w:val="32"/>
          <w:lang w:val="ru-RU"/>
        </w:rPr>
      </w:pPr>
    </w:p>
    <w:p w:rsidR="00110FB8" w:rsidRDefault="00110FB8" w:rsidP="00110FB8">
      <w:pPr>
        <w:pStyle w:val="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110FB8" w:rsidRDefault="00110FB8" w:rsidP="00110FB8">
      <w:pPr>
        <w:rPr>
          <w:sz w:val="36"/>
          <w:szCs w:val="36"/>
          <w:lang w:val="ru-RU"/>
        </w:rPr>
      </w:pPr>
    </w:p>
    <w:p w:rsidR="00110FB8" w:rsidRDefault="00110FB8" w:rsidP="00110FB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«21» июля 2025 года                                                                                № 90        </w:t>
      </w:r>
    </w:p>
    <w:p w:rsidR="00110FB8" w:rsidRDefault="00110FB8" w:rsidP="00110FB8">
      <w:pPr>
        <w:ind w:firstLine="1134"/>
        <w:jc w:val="both"/>
        <w:rPr>
          <w:sz w:val="28"/>
          <w:lang w:val="ru-RU"/>
        </w:rPr>
      </w:pPr>
    </w:p>
    <w:bookmarkEnd w:id="0"/>
    <w:p w:rsidR="00110FB8" w:rsidRDefault="00110FB8" w:rsidP="00110FB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:rsidR="00110FB8" w:rsidRDefault="00110FB8" w:rsidP="00110FB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110FB8" w:rsidRDefault="00110FB8" w:rsidP="00110FB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</w:t>
      </w:r>
    </w:p>
    <w:p w:rsidR="00110FB8" w:rsidRDefault="00110FB8" w:rsidP="00110FB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Красная Яруга» от 24 ноября 2015 года № 313</w:t>
      </w:r>
    </w:p>
    <w:p w:rsidR="00110FB8" w:rsidRDefault="00110FB8" w:rsidP="00110FB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110FB8" w:rsidRDefault="00110FB8" w:rsidP="00110FB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10FB8" w:rsidRDefault="00110FB8" w:rsidP="00110FB8">
      <w:pPr>
        <w:pStyle w:val="3"/>
        <w:rPr>
          <w:b w:val="0"/>
          <w:sz w:val="28"/>
          <w:szCs w:val="28"/>
        </w:rPr>
      </w:pPr>
    </w:p>
    <w:p w:rsidR="00110FB8" w:rsidRPr="000B2C9D" w:rsidRDefault="00110FB8" w:rsidP="00110FB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главой 32 части второй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городского</w:t>
      </w:r>
      <w:r w:rsidRPr="004E2C0C"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  <w:lang w:val="ru-RU"/>
        </w:rPr>
        <w:t xml:space="preserve"> </w:t>
      </w:r>
      <w:r w:rsidRPr="00096449">
        <w:rPr>
          <w:sz w:val="28"/>
          <w:szCs w:val="28"/>
          <w:lang w:val="ru-RU"/>
        </w:rPr>
        <w:t>«Поселок Красная Яруга»</w:t>
      </w:r>
      <w:r>
        <w:rPr>
          <w:sz w:val="28"/>
          <w:szCs w:val="28"/>
          <w:lang w:val="ru-RU"/>
        </w:rPr>
        <w:t xml:space="preserve">, </w:t>
      </w:r>
      <w:r w:rsidRPr="000B2C9D">
        <w:rPr>
          <w:sz w:val="28"/>
          <w:szCs w:val="28"/>
          <w:lang w:val="ru-RU"/>
        </w:rPr>
        <w:t>поселковое собрание городского поселения «Поселок Красная Яруга»</w:t>
      </w:r>
    </w:p>
    <w:p w:rsidR="00110FB8" w:rsidRDefault="00110FB8" w:rsidP="00110FB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РЕШИЛО</w:t>
      </w:r>
      <w:r w:rsidRPr="008977A1">
        <w:rPr>
          <w:b/>
          <w:sz w:val="28"/>
          <w:szCs w:val="28"/>
          <w:lang w:val="ru-RU"/>
        </w:rPr>
        <w:t>:</w:t>
      </w:r>
    </w:p>
    <w:p w:rsidR="00110FB8" w:rsidRDefault="00110FB8" w:rsidP="00110FB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</w:p>
    <w:p w:rsidR="00110FB8" w:rsidRDefault="00110FB8" w:rsidP="00110FB8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b w:val="0"/>
          <w:sz w:val="28"/>
          <w:szCs w:val="28"/>
        </w:rPr>
        <w:t>поселкового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«Поселок Красная Яруга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 ноября 2015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313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«О налоге на имущество физических лиц»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D1F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Pr="001572B7">
        <w:rPr>
          <w:rFonts w:ascii="Times New Roman" w:hAnsi="Times New Roman" w:cs="Times New Roman"/>
          <w:b w:val="0"/>
          <w:sz w:val="28"/>
          <w:szCs w:val="28"/>
        </w:rPr>
        <w:t xml:space="preserve"> изменения:</w:t>
      </w:r>
    </w:p>
    <w:p w:rsidR="00110FB8" w:rsidRDefault="00110FB8" w:rsidP="00110F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абзаце первом части 2.1. слова «2022, 2023 и 2024 годов» заменить словами «2022, 2023, 2024 и 2025 годов»;</w:t>
      </w:r>
    </w:p>
    <w:p w:rsidR="00110FB8" w:rsidRDefault="00110FB8" w:rsidP="00110F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абзац девятый части 2.1. изложить в следующей редакции: </w:t>
      </w:r>
    </w:p>
    <w:p w:rsidR="00110FB8" w:rsidRDefault="00110FB8" w:rsidP="00110F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</w:t>
      </w:r>
      <w:r w:rsidRPr="004456D9">
        <w:rPr>
          <w:sz w:val="28"/>
          <w:szCs w:val="28"/>
          <w:lang w:val="ru-RU"/>
        </w:rPr>
        <w:t xml:space="preserve">Перечень объектов недвижимого имущества, к которым применяется налоговая льгота, установленная </w:t>
      </w:r>
      <w:r>
        <w:rPr>
          <w:sz w:val="28"/>
          <w:szCs w:val="28"/>
          <w:lang w:val="ru-RU"/>
        </w:rPr>
        <w:t>частью</w:t>
      </w:r>
      <w:r w:rsidRPr="004456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4456D9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 xml:space="preserve"> </w:t>
      </w:r>
      <w:r w:rsidRPr="004456D9">
        <w:rPr>
          <w:sz w:val="28"/>
          <w:szCs w:val="28"/>
          <w:lang w:val="ru-RU"/>
        </w:rPr>
        <w:t>решения, утверждается администраци</w:t>
      </w:r>
      <w:r>
        <w:rPr>
          <w:sz w:val="28"/>
          <w:szCs w:val="28"/>
          <w:lang w:val="ru-RU"/>
        </w:rPr>
        <w:t>ей</w:t>
      </w:r>
      <w:r w:rsidRPr="004456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городского </w:t>
      </w:r>
      <w:r w:rsidRPr="004456D9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«Поселок Красная Яруга», </w:t>
      </w:r>
      <w:r w:rsidRPr="001A254C">
        <w:rPr>
          <w:sz w:val="28"/>
          <w:szCs w:val="28"/>
          <w:lang w:val="ru-RU"/>
        </w:rPr>
        <w:t xml:space="preserve">согласовывается секретарем Совета безопасности администрации </w:t>
      </w:r>
      <w:proofErr w:type="spellStart"/>
      <w:r w:rsidRPr="001A254C">
        <w:rPr>
          <w:sz w:val="28"/>
          <w:szCs w:val="28"/>
          <w:lang w:val="ru-RU"/>
        </w:rPr>
        <w:t>Краснояружского</w:t>
      </w:r>
      <w:proofErr w:type="spellEnd"/>
      <w:r w:rsidRPr="001A254C">
        <w:rPr>
          <w:sz w:val="28"/>
          <w:szCs w:val="28"/>
          <w:lang w:val="ru-RU"/>
        </w:rPr>
        <w:t xml:space="preserve"> района</w:t>
      </w:r>
      <w:r w:rsidRPr="004456D9">
        <w:rPr>
          <w:sz w:val="28"/>
          <w:szCs w:val="28"/>
          <w:lang w:val="ru-RU"/>
        </w:rPr>
        <w:t xml:space="preserve"> и направляется в адрес Управления Федеральной налоговой службы по Белгородской области</w:t>
      </w:r>
      <w:r>
        <w:rPr>
          <w:sz w:val="28"/>
          <w:szCs w:val="28"/>
          <w:lang w:val="ru-RU"/>
        </w:rPr>
        <w:t xml:space="preserve"> </w:t>
      </w:r>
      <w:r w:rsidRPr="004456D9">
        <w:rPr>
          <w:sz w:val="28"/>
          <w:szCs w:val="28"/>
          <w:lang w:val="ru-RU"/>
        </w:rPr>
        <w:t>за налоговый период 202</w:t>
      </w:r>
      <w:r>
        <w:rPr>
          <w:sz w:val="28"/>
          <w:szCs w:val="28"/>
          <w:lang w:val="ru-RU"/>
        </w:rPr>
        <w:t>4</w:t>
      </w:r>
      <w:r w:rsidRPr="004456D9">
        <w:rPr>
          <w:sz w:val="28"/>
          <w:szCs w:val="28"/>
          <w:lang w:val="ru-RU"/>
        </w:rPr>
        <w:t xml:space="preserve"> год –</w:t>
      </w:r>
      <w:r>
        <w:rPr>
          <w:sz w:val="28"/>
          <w:szCs w:val="28"/>
          <w:lang w:val="ru-RU"/>
        </w:rPr>
        <w:t xml:space="preserve"> </w:t>
      </w:r>
      <w:r w:rsidRPr="004456D9">
        <w:rPr>
          <w:sz w:val="28"/>
          <w:szCs w:val="28"/>
          <w:lang w:val="ru-RU"/>
        </w:rPr>
        <w:t xml:space="preserve">не позднее 1 </w:t>
      </w:r>
      <w:r>
        <w:rPr>
          <w:sz w:val="28"/>
          <w:szCs w:val="28"/>
          <w:lang w:val="ru-RU"/>
        </w:rPr>
        <w:t>марта</w:t>
      </w:r>
      <w:r w:rsidRPr="004456D9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 года, з</w:t>
      </w:r>
      <w:r w:rsidRPr="004456D9">
        <w:rPr>
          <w:sz w:val="28"/>
          <w:szCs w:val="28"/>
          <w:lang w:val="ru-RU"/>
        </w:rPr>
        <w:t>а налоговый период 202</w:t>
      </w:r>
      <w:r>
        <w:rPr>
          <w:sz w:val="28"/>
          <w:szCs w:val="28"/>
          <w:lang w:val="ru-RU"/>
        </w:rPr>
        <w:t>5</w:t>
      </w:r>
      <w:r w:rsidRPr="004456D9">
        <w:rPr>
          <w:sz w:val="28"/>
          <w:szCs w:val="28"/>
          <w:lang w:val="ru-RU"/>
        </w:rPr>
        <w:t xml:space="preserve"> год –</w:t>
      </w:r>
      <w:r>
        <w:rPr>
          <w:sz w:val="28"/>
          <w:szCs w:val="28"/>
          <w:lang w:val="ru-RU"/>
        </w:rPr>
        <w:t xml:space="preserve"> </w:t>
      </w:r>
      <w:r w:rsidRPr="004456D9">
        <w:rPr>
          <w:sz w:val="28"/>
          <w:szCs w:val="28"/>
          <w:lang w:val="ru-RU"/>
        </w:rPr>
        <w:t xml:space="preserve">не позднее </w:t>
      </w:r>
      <w:r>
        <w:rPr>
          <w:sz w:val="28"/>
          <w:szCs w:val="28"/>
          <w:lang w:val="ru-RU"/>
        </w:rPr>
        <w:t xml:space="preserve">           3</w:t>
      </w:r>
      <w:r w:rsidRPr="004456D9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>декабря</w:t>
      </w:r>
      <w:r w:rsidRPr="004456D9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</w:t>
      </w:r>
      <w:r w:rsidRPr="004456D9">
        <w:rPr>
          <w:sz w:val="28"/>
          <w:szCs w:val="28"/>
          <w:lang w:val="ru-RU"/>
        </w:rPr>
        <w:t xml:space="preserve"> года.</w:t>
      </w:r>
      <w:r w:rsidRPr="00546537">
        <w:rPr>
          <w:sz w:val="28"/>
          <w:szCs w:val="28"/>
          <w:lang w:val="ru-RU"/>
        </w:rPr>
        <w:t>».</w:t>
      </w:r>
      <w:proofErr w:type="gramEnd"/>
    </w:p>
    <w:p w:rsidR="00110FB8" w:rsidRPr="00546537" w:rsidRDefault="00110FB8" w:rsidP="00110FB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546537">
        <w:rPr>
          <w:sz w:val="28"/>
          <w:szCs w:val="28"/>
          <w:lang w:val="ru-RU"/>
        </w:rPr>
        <w:t xml:space="preserve">Настоящее решение опубликовать в сетевом издании «Наша Жизнь 31» и разместить на официальном сайте органов местного самоуправления </w:t>
      </w:r>
      <w:proofErr w:type="spellStart"/>
      <w:r w:rsidRPr="00546537">
        <w:rPr>
          <w:sz w:val="28"/>
          <w:szCs w:val="28"/>
          <w:lang w:val="ru-RU"/>
        </w:rPr>
        <w:t>Краснояружского</w:t>
      </w:r>
      <w:proofErr w:type="spellEnd"/>
      <w:r w:rsidRPr="00546537">
        <w:rPr>
          <w:sz w:val="28"/>
          <w:szCs w:val="28"/>
          <w:lang w:val="ru-RU"/>
        </w:rPr>
        <w:t xml:space="preserve"> района.</w:t>
      </w:r>
    </w:p>
    <w:p w:rsidR="00110FB8" w:rsidRDefault="00110FB8" w:rsidP="00110FB8">
      <w:pPr>
        <w:ind w:firstLine="567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lastRenderedPageBreak/>
        <w:t>3. Настоящее решение вступает в силу со дня его официального опубликования, и распространяет свое действие на правоотношения, возникшие с 1 января 202</w:t>
      </w:r>
      <w:r>
        <w:rPr>
          <w:sz w:val="28"/>
          <w:szCs w:val="28"/>
          <w:lang w:val="ru-RU"/>
        </w:rPr>
        <w:t>5</w:t>
      </w:r>
      <w:r w:rsidRPr="002F5F07">
        <w:rPr>
          <w:sz w:val="28"/>
          <w:szCs w:val="28"/>
          <w:lang w:val="ru-RU"/>
        </w:rPr>
        <w:t xml:space="preserve"> года.</w:t>
      </w:r>
    </w:p>
    <w:p w:rsidR="00110FB8" w:rsidRDefault="00110FB8" w:rsidP="00110FB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вопросам бюджета, финансов, налоговой политики и муниципальной собственности (Ткаченко Г. В.)</w:t>
      </w:r>
    </w:p>
    <w:p w:rsidR="00110FB8" w:rsidRPr="00EC3B75" w:rsidRDefault="00110FB8" w:rsidP="00110FB8">
      <w:pPr>
        <w:ind w:firstLine="720"/>
        <w:jc w:val="both"/>
        <w:rPr>
          <w:sz w:val="28"/>
          <w:szCs w:val="28"/>
          <w:lang w:val="ru-RU"/>
        </w:rPr>
      </w:pPr>
    </w:p>
    <w:p w:rsidR="00110FB8" w:rsidRDefault="00110FB8" w:rsidP="00110FB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</w:t>
      </w:r>
      <w:proofErr w:type="gramStart"/>
      <w:r>
        <w:rPr>
          <w:b/>
          <w:sz w:val="28"/>
          <w:szCs w:val="28"/>
          <w:lang w:val="ru-RU"/>
        </w:rPr>
        <w:t>поселкового</w:t>
      </w:r>
      <w:proofErr w:type="gramEnd"/>
    </w:p>
    <w:p w:rsidR="00110FB8" w:rsidRDefault="00110FB8" w:rsidP="00110FB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собрания городского поселения </w:t>
      </w:r>
    </w:p>
    <w:p w:rsidR="00110FB8" w:rsidRDefault="00110FB8" w:rsidP="00110FB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«Поселок красная Яруга»                                                          Ю.В. Лапкин</w:t>
      </w:r>
    </w:p>
    <w:p w:rsidR="00250D0F" w:rsidRPr="00110FB8" w:rsidRDefault="00250D0F">
      <w:pPr>
        <w:rPr>
          <w:sz w:val="28"/>
          <w:szCs w:val="28"/>
          <w:lang w:val="ru-RU"/>
        </w:rPr>
      </w:pPr>
    </w:p>
    <w:sectPr w:rsidR="00250D0F" w:rsidRPr="00110FB8" w:rsidSect="00AF467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B8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0FB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04861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10FB8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FB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10FB8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110F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110F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2</cp:revision>
  <dcterms:created xsi:type="dcterms:W3CDTF">2025-07-22T10:59:00Z</dcterms:created>
  <dcterms:modified xsi:type="dcterms:W3CDTF">2025-07-22T11:01:00Z</dcterms:modified>
</cp:coreProperties>
</file>