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6F9" w:rsidRPr="00CC1521" w:rsidRDefault="00FB26F9" w:rsidP="00FB26F9">
      <w:pPr>
        <w:pStyle w:val="FR1"/>
        <w:ind w:left="0"/>
        <w:rPr>
          <w:sz w:val="28"/>
          <w:szCs w:val="28"/>
        </w:rPr>
      </w:pPr>
      <w:bookmarkStart w:id="0" w:name="_GoBack"/>
      <w:bookmarkEnd w:id="0"/>
      <w:r w:rsidRPr="00CC1521">
        <w:rPr>
          <w:sz w:val="28"/>
          <w:szCs w:val="28"/>
        </w:rPr>
        <w:t xml:space="preserve">Р О С </w:t>
      </w:r>
      <w:proofErr w:type="spellStart"/>
      <w:proofErr w:type="gramStart"/>
      <w:r w:rsidRPr="00CC1521">
        <w:rPr>
          <w:sz w:val="28"/>
          <w:szCs w:val="28"/>
        </w:rPr>
        <w:t>С</w:t>
      </w:r>
      <w:proofErr w:type="spellEnd"/>
      <w:proofErr w:type="gramEnd"/>
      <w:r w:rsidRPr="00CC1521">
        <w:rPr>
          <w:sz w:val="28"/>
          <w:szCs w:val="28"/>
        </w:rPr>
        <w:t xml:space="preserve"> И Й С К А Я    Ф Е Д Е Р А Ц И Я</w:t>
      </w:r>
    </w:p>
    <w:p w:rsidR="00FB26F9" w:rsidRPr="00CC1521" w:rsidRDefault="00FB26F9" w:rsidP="00FB26F9">
      <w:pPr>
        <w:pStyle w:val="FR1"/>
        <w:ind w:left="0"/>
        <w:rPr>
          <w:sz w:val="28"/>
          <w:szCs w:val="28"/>
        </w:rPr>
      </w:pPr>
      <w:r w:rsidRPr="00CC1521">
        <w:rPr>
          <w:sz w:val="28"/>
          <w:szCs w:val="28"/>
        </w:rPr>
        <w:t xml:space="preserve">Б Е Л Г О </w:t>
      </w:r>
      <w:proofErr w:type="gramStart"/>
      <w:r w:rsidRPr="00CC1521">
        <w:rPr>
          <w:sz w:val="28"/>
          <w:szCs w:val="28"/>
        </w:rPr>
        <w:t>Р</w:t>
      </w:r>
      <w:proofErr w:type="gramEnd"/>
      <w:r w:rsidRPr="00CC1521">
        <w:rPr>
          <w:sz w:val="28"/>
          <w:szCs w:val="28"/>
        </w:rPr>
        <w:t xml:space="preserve"> О Д С К А Я    О Б Л А С Т Ь</w:t>
      </w:r>
    </w:p>
    <w:p w:rsidR="00FB26F9" w:rsidRPr="00CC1521" w:rsidRDefault="00FB26F9" w:rsidP="00FB26F9">
      <w:pPr>
        <w:pStyle w:val="FR1"/>
        <w:ind w:left="0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69925" cy="695325"/>
            <wp:effectExtent l="19050" t="0" r="0" b="0"/>
            <wp:docPr id="1" name="Рисунок 1" descr="Герб Краснояружск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раснояруж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26F9" w:rsidRPr="00CC1521" w:rsidRDefault="00F96CC3" w:rsidP="00FB26F9">
      <w:pPr>
        <w:pStyle w:val="FR1"/>
        <w:ind w:left="0"/>
        <w:rPr>
          <w:sz w:val="28"/>
          <w:szCs w:val="28"/>
        </w:rPr>
      </w:pPr>
      <w:r>
        <w:rPr>
          <w:sz w:val="28"/>
          <w:szCs w:val="28"/>
        </w:rPr>
        <w:t xml:space="preserve">СОВЕТ </w:t>
      </w:r>
      <w:r w:rsidR="00FB26F9">
        <w:rPr>
          <w:sz w:val="28"/>
          <w:szCs w:val="28"/>
        </w:rPr>
        <w:t>ДЕПУТАТОВ КРАСНОЯРУЖСКОГО МУНИЦИПАЛЬНОГО ОКРУГА</w:t>
      </w:r>
    </w:p>
    <w:p w:rsidR="00FB26F9" w:rsidRPr="00CC1521" w:rsidRDefault="00FB26F9" w:rsidP="00FB26F9">
      <w:pPr>
        <w:pStyle w:val="FR1"/>
        <w:ind w:left="0"/>
        <w:rPr>
          <w:sz w:val="28"/>
          <w:szCs w:val="28"/>
        </w:rPr>
      </w:pPr>
    </w:p>
    <w:p w:rsidR="00FB26F9" w:rsidRDefault="00FB26F9" w:rsidP="00FB26F9">
      <w:pPr>
        <w:pStyle w:val="FR1"/>
        <w:rPr>
          <w:sz w:val="28"/>
          <w:szCs w:val="28"/>
        </w:rPr>
      </w:pPr>
      <w:proofErr w:type="gramStart"/>
      <w:r w:rsidRPr="00CC1521">
        <w:rPr>
          <w:sz w:val="28"/>
          <w:szCs w:val="28"/>
        </w:rPr>
        <w:t>Р</w:t>
      </w:r>
      <w:proofErr w:type="gramEnd"/>
      <w:r w:rsidRPr="00CC1521">
        <w:rPr>
          <w:sz w:val="28"/>
          <w:szCs w:val="28"/>
        </w:rPr>
        <w:t xml:space="preserve"> Е Ш Е Н И Е</w:t>
      </w:r>
    </w:p>
    <w:p w:rsidR="00FB26F9" w:rsidRPr="00CC1521" w:rsidRDefault="00FB26F9" w:rsidP="00FB26F9">
      <w:pPr>
        <w:pStyle w:val="FR1"/>
        <w:rPr>
          <w:sz w:val="28"/>
          <w:szCs w:val="28"/>
        </w:rPr>
      </w:pPr>
    </w:p>
    <w:p w:rsidR="00FB26F9" w:rsidRPr="00CC1521" w:rsidRDefault="00FB26F9" w:rsidP="00FB26F9">
      <w:pPr>
        <w:pStyle w:val="FR1"/>
        <w:rPr>
          <w:sz w:val="28"/>
          <w:szCs w:val="28"/>
        </w:rPr>
      </w:pPr>
    </w:p>
    <w:p w:rsidR="00FB26F9" w:rsidRPr="007914B0" w:rsidRDefault="00FB26F9" w:rsidP="00FB26F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 </w:t>
      </w:r>
      <w:r w:rsidR="00F96CC3">
        <w:rPr>
          <w:rFonts w:ascii="Times New Roman" w:hAnsi="Times New Roman" w:cs="Times New Roman"/>
          <w:b/>
          <w:sz w:val="28"/>
          <w:szCs w:val="28"/>
        </w:rPr>
        <w:t>30</w:t>
      </w:r>
      <w:r w:rsidR="006D7A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96CC3">
        <w:rPr>
          <w:rFonts w:ascii="Times New Roman" w:hAnsi="Times New Roman" w:cs="Times New Roman"/>
          <w:b/>
          <w:sz w:val="28"/>
          <w:szCs w:val="28"/>
        </w:rPr>
        <w:t>»  октября</w:t>
      </w:r>
      <w:r w:rsidRPr="007914B0">
        <w:rPr>
          <w:rFonts w:ascii="Times New Roman" w:hAnsi="Times New Roman" w:cs="Times New Roman"/>
          <w:b/>
          <w:sz w:val="28"/>
          <w:szCs w:val="28"/>
        </w:rPr>
        <w:t xml:space="preserve"> 2025 года                     </w:t>
      </w:r>
      <w:r w:rsidRPr="007914B0">
        <w:rPr>
          <w:rFonts w:ascii="Times New Roman" w:hAnsi="Times New Roman" w:cs="Times New Roman"/>
          <w:b/>
          <w:sz w:val="28"/>
          <w:szCs w:val="28"/>
        </w:rPr>
        <w:tab/>
      </w:r>
      <w:r w:rsidRPr="007914B0">
        <w:rPr>
          <w:rFonts w:ascii="Times New Roman" w:hAnsi="Times New Roman" w:cs="Times New Roman"/>
          <w:b/>
          <w:sz w:val="28"/>
          <w:szCs w:val="28"/>
        </w:rPr>
        <w:tab/>
      </w:r>
      <w:r w:rsidRPr="007914B0"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  <w:r w:rsidRPr="007914B0">
        <w:rPr>
          <w:rFonts w:ascii="Times New Roman" w:hAnsi="Times New Roman" w:cs="Times New Roman"/>
          <w:b/>
          <w:sz w:val="28"/>
          <w:szCs w:val="28"/>
        </w:rPr>
        <w:t>№</w:t>
      </w:r>
      <w:r w:rsidR="00895C0F">
        <w:rPr>
          <w:rFonts w:ascii="Times New Roman" w:hAnsi="Times New Roman" w:cs="Times New Roman"/>
          <w:b/>
          <w:sz w:val="28"/>
          <w:szCs w:val="28"/>
        </w:rPr>
        <w:t xml:space="preserve"> 38</w:t>
      </w:r>
      <w:r w:rsidR="00F96CC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62DC1" w:rsidRPr="00362DC1" w:rsidRDefault="00362DC1" w:rsidP="00FB26F9">
      <w:pPr>
        <w:tabs>
          <w:tab w:val="left" w:pos="464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2DC1" w:rsidRPr="00362DC1" w:rsidRDefault="00F96CC3" w:rsidP="00362D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96CC3">
        <w:rPr>
          <w:rFonts w:ascii="Times New Roman" w:hAnsi="Times New Roman" w:cs="Times New Roman"/>
          <w:b/>
          <w:sz w:val="28"/>
          <w:szCs w:val="28"/>
        </w:rPr>
        <w:t>О реорганизации муниципального дошкольного образовательного учреждения «</w:t>
      </w:r>
      <w:proofErr w:type="spellStart"/>
      <w:r w:rsidRPr="00F96CC3">
        <w:rPr>
          <w:rFonts w:ascii="Times New Roman" w:hAnsi="Times New Roman" w:cs="Times New Roman"/>
          <w:b/>
          <w:sz w:val="28"/>
          <w:szCs w:val="28"/>
        </w:rPr>
        <w:t>Вязовской</w:t>
      </w:r>
      <w:proofErr w:type="spellEnd"/>
      <w:r w:rsidRPr="00F96CC3">
        <w:rPr>
          <w:rFonts w:ascii="Times New Roman" w:hAnsi="Times New Roman" w:cs="Times New Roman"/>
          <w:b/>
          <w:sz w:val="28"/>
          <w:szCs w:val="28"/>
        </w:rPr>
        <w:t xml:space="preserve"> детский сад»</w:t>
      </w:r>
    </w:p>
    <w:p w:rsidR="00362DC1" w:rsidRPr="00362DC1" w:rsidRDefault="00362DC1" w:rsidP="00362D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2DC1" w:rsidRPr="00362DC1" w:rsidRDefault="00362DC1" w:rsidP="00362D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5287" w:rsidRPr="0048499A" w:rsidRDefault="00F96CC3" w:rsidP="00235287">
      <w:pPr>
        <w:spacing w:after="1" w:line="280" w:lineRule="atLeast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F96CC3">
        <w:rPr>
          <w:rFonts w:ascii="Times New Roman" w:hAnsi="Times New Roman" w:cs="Times New Roman"/>
          <w:sz w:val="28"/>
          <w:szCs w:val="28"/>
        </w:rPr>
        <w:t>В соответствии со статьёй 13 Федерального закона от 24 июля 1998 года № 124-ФЗ "Об основных гарантиях прав ребенка в Российской Федерации", Федеральным законом от 12 января 1996 года № 7-ФЗ "О некоммерческих организациях", Федеральным законом от 29 декабря 2012 года № 273-ФЗ "Об образовании в Российской Федерации", постановлением Правительства Белгородской области от 20 апреля 2015 года № 160-пп "Об утверждении Порядка проведения оценки</w:t>
      </w:r>
      <w:proofErr w:type="gramEnd"/>
      <w:r w:rsidRPr="00F96CC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96CC3">
        <w:rPr>
          <w:rFonts w:ascii="Times New Roman" w:hAnsi="Times New Roman" w:cs="Times New Roman"/>
          <w:sz w:val="28"/>
          <w:szCs w:val="28"/>
        </w:rPr>
        <w:t>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государственной собственностью Белгородской области или муниципальной собственностью, включая критерии этой оценки, Порядка проведения оценки последствий принятия решения о реорганизации или ликвидации государственных организаций, муниципальных организаций Белгородской области, образующих социальную инфраструктуру для детей, включая критерии этой оценки, Порядка создания комиссии по оценке последствий</w:t>
      </w:r>
      <w:proofErr w:type="gramEnd"/>
      <w:r w:rsidRPr="00F96CC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96CC3">
        <w:rPr>
          <w:rFonts w:ascii="Times New Roman" w:hAnsi="Times New Roman" w:cs="Times New Roman"/>
          <w:sz w:val="28"/>
          <w:szCs w:val="28"/>
        </w:rPr>
        <w:t>принятия решений о реконструкции, модернизации, об изменении назначения или о ликвидации объекта социальной инфраструктуры для детей, являющегося государственной собственностью Белгородской области или муниципальной собственностью, о реорганизации или ликвидации государственных организаций, муниципальных организаций Белгородской области, образующих социальную инфраструктуру для детей, и подготовке ею заключений", постановлением администрации Краснояружского района от 10 февраля 2014 года № 66 «Об утверждении Положения о порядке создания, реорганизации</w:t>
      </w:r>
      <w:proofErr w:type="gramEnd"/>
      <w:r w:rsidRPr="00F96CC3">
        <w:rPr>
          <w:rFonts w:ascii="Times New Roman" w:hAnsi="Times New Roman" w:cs="Times New Roman"/>
          <w:sz w:val="28"/>
          <w:szCs w:val="28"/>
        </w:rPr>
        <w:t xml:space="preserve"> и ликвидации муниципальных образовательных организаций»</w:t>
      </w:r>
      <w:r w:rsidR="00362DC1" w:rsidRPr="00362D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</w:t>
      </w:r>
      <w:r w:rsidR="00235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депутатов </w:t>
      </w:r>
      <w:r w:rsidR="00235287" w:rsidRPr="007914B0">
        <w:rPr>
          <w:rFonts w:ascii="PT Astra Serif" w:eastAsia="Times New Roman" w:hAnsi="PT Astra Serif" w:cs="Times New Roman"/>
          <w:sz w:val="28"/>
          <w:szCs w:val="28"/>
          <w:lang w:eastAsia="ru-RU"/>
        </w:rPr>
        <w:t>Краснояружского</w:t>
      </w:r>
      <w:r w:rsidR="00235287" w:rsidRPr="00D7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Белгородской области</w:t>
      </w:r>
      <w:r w:rsidR="00235287" w:rsidRPr="00D7766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35287" w:rsidRPr="0048499A">
        <w:rPr>
          <w:rFonts w:ascii="Times New Roman" w:eastAsia="Calibri" w:hAnsi="Times New Roman" w:cs="Times New Roman"/>
          <w:b/>
          <w:sz w:val="28"/>
          <w:szCs w:val="28"/>
        </w:rPr>
        <w:t>решил:</w:t>
      </w:r>
    </w:p>
    <w:p w:rsidR="00362DC1" w:rsidRPr="00362DC1" w:rsidRDefault="00235287" w:rsidP="002352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DC1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F96CC3" w:rsidRPr="00F96CC3" w:rsidRDefault="00F96CC3" w:rsidP="00F96CC3">
      <w:pPr>
        <w:jc w:val="both"/>
        <w:rPr>
          <w:rFonts w:ascii="Times New Roman" w:hAnsi="Times New Roman" w:cs="Times New Roman"/>
          <w:sz w:val="28"/>
          <w:szCs w:val="28"/>
        </w:rPr>
      </w:pPr>
      <w:r w:rsidRPr="00F96CC3">
        <w:rPr>
          <w:rFonts w:ascii="Times New Roman" w:hAnsi="Times New Roman" w:cs="Times New Roman"/>
          <w:sz w:val="28"/>
          <w:szCs w:val="28"/>
        </w:rPr>
        <w:t>1. Провести реорганизацию муниципального дошкольного образовательного учреждения «</w:t>
      </w:r>
      <w:proofErr w:type="spellStart"/>
      <w:r w:rsidRPr="00F96CC3">
        <w:rPr>
          <w:rFonts w:ascii="Times New Roman" w:hAnsi="Times New Roman" w:cs="Times New Roman"/>
          <w:sz w:val="28"/>
          <w:szCs w:val="28"/>
        </w:rPr>
        <w:t>Вязовской</w:t>
      </w:r>
      <w:proofErr w:type="spellEnd"/>
      <w:r w:rsidRPr="00F96CC3">
        <w:rPr>
          <w:rFonts w:ascii="Times New Roman" w:hAnsi="Times New Roman" w:cs="Times New Roman"/>
          <w:sz w:val="28"/>
          <w:szCs w:val="28"/>
        </w:rPr>
        <w:t xml:space="preserve"> детский сад в форме присоединения к </w:t>
      </w:r>
      <w:r w:rsidRPr="00F96CC3">
        <w:rPr>
          <w:rFonts w:ascii="Times New Roman" w:hAnsi="Times New Roman" w:cs="Times New Roman"/>
          <w:sz w:val="28"/>
          <w:szCs w:val="28"/>
        </w:rPr>
        <w:lastRenderedPageBreak/>
        <w:t>муниципальному дошкольному образовательному учреждению "Краснояружский центр развития ребенка - детский сад".</w:t>
      </w:r>
    </w:p>
    <w:p w:rsidR="00F96CC3" w:rsidRPr="00F96CC3" w:rsidRDefault="00F96CC3" w:rsidP="00F96CC3">
      <w:pPr>
        <w:jc w:val="both"/>
        <w:rPr>
          <w:rFonts w:ascii="Times New Roman" w:hAnsi="Times New Roman" w:cs="Times New Roman"/>
          <w:sz w:val="28"/>
          <w:szCs w:val="28"/>
        </w:rPr>
      </w:pPr>
      <w:r w:rsidRPr="00F96CC3">
        <w:rPr>
          <w:rFonts w:ascii="Times New Roman" w:hAnsi="Times New Roman" w:cs="Times New Roman"/>
          <w:sz w:val="28"/>
          <w:szCs w:val="28"/>
        </w:rPr>
        <w:t>2. Администрации Краснояружского района утвердить состав комиссии и председателя комиссии по реорганизации, срок проведения реорганизации.</w:t>
      </w:r>
    </w:p>
    <w:p w:rsidR="00E83054" w:rsidRPr="00E83054" w:rsidRDefault="00E83054" w:rsidP="00E8305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E83054">
        <w:rPr>
          <w:rFonts w:ascii="Times New Roman" w:hAnsi="Times New Roman" w:cs="Times New Roman"/>
          <w:sz w:val="28"/>
          <w:szCs w:val="28"/>
        </w:rPr>
        <w:t>.</w:t>
      </w:r>
      <w:r w:rsidRPr="00E83054">
        <w:rPr>
          <w:rFonts w:ascii="Times New Roman" w:eastAsia="Calibri" w:hAnsi="Times New Roman" w:cs="Times New Roman"/>
          <w:sz w:val="28"/>
          <w:szCs w:val="28"/>
        </w:rPr>
        <w:t xml:space="preserve"> Настоящее решение опубликовать в межрайонной газете «Наша Жизнь», в сетевом издании «Наша Жизнь 31»</w:t>
      </w:r>
      <w:r w:rsidRPr="00E83054">
        <w:rPr>
          <w:rFonts w:ascii="Times New Roman" w:hAnsi="Times New Roman" w:cs="Times New Roman"/>
          <w:sz w:val="28"/>
          <w:szCs w:val="28"/>
        </w:rPr>
        <w:t xml:space="preserve"> и разместить на официальном сайте «</w:t>
      </w:r>
      <w:hyperlink r:id="rId8" w:history="1">
        <w:r w:rsidRPr="00E83054">
          <w:rPr>
            <w:rStyle w:val="af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https</w:t>
        </w:r>
        <w:r w:rsidRPr="00E83054">
          <w:rPr>
            <w:rStyle w:val="af"/>
            <w:rFonts w:ascii="Times New Roman" w:hAnsi="Times New Roman" w:cs="Times New Roman"/>
            <w:color w:val="000000" w:themeColor="text1"/>
            <w:sz w:val="28"/>
            <w:szCs w:val="28"/>
          </w:rPr>
          <w:t>://</w:t>
        </w:r>
        <w:proofErr w:type="spellStart"/>
        <w:r w:rsidRPr="00E83054">
          <w:rPr>
            <w:rStyle w:val="af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krasnoyaruzhskij</w:t>
        </w:r>
        <w:proofErr w:type="spellEnd"/>
        <w:r w:rsidRPr="00E83054">
          <w:rPr>
            <w:rStyle w:val="af"/>
            <w:rFonts w:ascii="Times New Roman" w:hAnsi="Times New Roman" w:cs="Times New Roman"/>
            <w:color w:val="000000" w:themeColor="text1"/>
            <w:sz w:val="28"/>
            <w:szCs w:val="28"/>
          </w:rPr>
          <w:t>-</w:t>
        </w:r>
        <w:r w:rsidRPr="00E83054">
          <w:rPr>
            <w:rStyle w:val="af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r</w:t>
        </w:r>
        <w:r w:rsidRPr="00E83054">
          <w:rPr>
            <w:rStyle w:val="af"/>
            <w:rFonts w:ascii="Times New Roman" w:hAnsi="Times New Roman" w:cs="Times New Roman"/>
            <w:color w:val="000000" w:themeColor="text1"/>
            <w:sz w:val="28"/>
            <w:szCs w:val="28"/>
          </w:rPr>
          <w:t>31.</w:t>
        </w:r>
        <w:proofErr w:type="spellStart"/>
        <w:r w:rsidRPr="00E83054">
          <w:rPr>
            <w:rStyle w:val="af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gosweb</w:t>
        </w:r>
        <w:proofErr w:type="spellEnd"/>
        <w:r w:rsidRPr="00E83054">
          <w:rPr>
            <w:rStyle w:val="af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proofErr w:type="spellStart"/>
        <w:r w:rsidRPr="00E83054">
          <w:rPr>
            <w:rStyle w:val="af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gosuslugi</w:t>
        </w:r>
        <w:proofErr w:type="spellEnd"/>
        <w:r w:rsidRPr="00E83054">
          <w:rPr>
            <w:rStyle w:val="af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proofErr w:type="spellStart"/>
        <w:r w:rsidRPr="00E83054">
          <w:rPr>
            <w:rStyle w:val="af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ru</w:t>
        </w:r>
        <w:proofErr w:type="spellEnd"/>
      </w:hyperlink>
      <w:r w:rsidRPr="00E83054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E83054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«Интернет».</w:t>
      </w:r>
    </w:p>
    <w:p w:rsidR="005E0191" w:rsidRDefault="005E0191" w:rsidP="0023528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95C0F" w:rsidRPr="00235287" w:rsidRDefault="00895C0F" w:rsidP="0023528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62DC1" w:rsidRPr="00235287" w:rsidRDefault="00362DC1" w:rsidP="002352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5287">
        <w:rPr>
          <w:rFonts w:ascii="Times New Roman" w:hAnsi="Times New Roman" w:cs="Times New Roman"/>
          <w:b/>
          <w:sz w:val="28"/>
          <w:szCs w:val="28"/>
        </w:rPr>
        <w:t>Председатель Совета депутатов</w:t>
      </w:r>
    </w:p>
    <w:p w:rsidR="00362DC1" w:rsidRPr="00235287" w:rsidRDefault="00235287" w:rsidP="002352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5287">
        <w:rPr>
          <w:rFonts w:ascii="Times New Roman" w:hAnsi="Times New Roman" w:cs="Times New Roman"/>
          <w:b/>
          <w:sz w:val="28"/>
          <w:szCs w:val="28"/>
        </w:rPr>
        <w:t xml:space="preserve">Краснояружского </w:t>
      </w:r>
      <w:r w:rsidR="00362DC1" w:rsidRPr="00235287">
        <w:rPr>
          <w:rFonts w:ascii="Times New Roman" w:hAnsi="Times New Roman" w:cs="Times New Roman"/>
          <w:b/>
          <w:sz w:val="28"/>
          <w:szCs w:val="28"/>
        </w:rPr>
        <w:t>муниципального округа</w:t>
      </w:r>
    </w:p>
    <w:p w:rsidR="00895C0F" w:rsidRDefault="00235287" w:rsidP="002352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5287">
        <w:rPr>
          <w:rFonts w:ascii="Times New Roman" w:hAnsi="Times New Roman" w:cs="Times New Roman"/>
          <w:b/>
          <w:sz w:val="28"/>
          <w:szCs w:val="28"/>
        </w:rPr>
        <w:t>Белгородской</w:t>
      </w:r>
      <w:r w:rsidR="005E01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62DC1" w:rsidRPr="00235287">
        <w:rPr>
          <w:rFonts w:ascii="Times New Roman" w:hAnsi="Times New Roman" w:cs="Times New Roman"/>
          <w:b/>
          <w:sz w:val="28"/>
          <w:szCs w:val="28"/>
        </w:rPr>
        <w:t xml:space="preserve">области                                                    </w:t>
      </w:r>
      <w:r w:rsidRPr="00235287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00351B">
        <w:rPr>
          <w:rFonts w:ascii="Times New Roman" w:hAnsi="Times New Roman" w:cs="Times New Roman"/>
          <w:b/>
          <w:sz w:val="28"/>
          <w:szCs w:val="28"/>
        </w:rPr>
        <w:t>Ткаченко Г.В.</w:t>
      </w:r>
    </w:p>
    <w:p w:rsidR="00895C0F" w:rsidRDefault="00895C0F" w:rsidP="00895C0F">
      <w:pPr>
        <w:rPr>
          <w:rFonts w:ascii="Times New Roman" w:hAnsi="Times New Roman" w:cs="Times New Roman"/>
          <w:sz w:val="28"/>
          <w:szCs w:val="28"/>
        </w:rPr>
      </w:pPr>
    </w:p>
    <w:p w:rsidR="00895C0F" w:rsidRDefault="00895C0F" w:rsidP="00895C0F">
      <w:pPr>
        <w:rPr>
          <w:rFonts w:ascii="Times New Roman" w:hAnsi="Times New Roman" w:cs="Times New Roman"/>
          <w:sz w:val="28"/>
          <w:szCs w:val="28"/>
        </w:rPr>
      </w:pPr>
    </w:p>
    <w:p w:rsidR="00895C0F" w:rsidRPr="00A65A74" w:rsidRDefault="00895C0F" w:rsidP="00895C0F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A65A74">
        <w:rPr>
          <w:rFonts w:ascii="Times New Roman" w:hAnsi="Times New Roman" w:cs="Times New Roman"/>
          <w:b/>
          <w:sz w:val="28"/>
        </w:rPr>
        <w:t xml:space="preserve">Глава </w:t>
      </w:r>
      <w:r w:rsidRPr="00A65A74">
        <w:rPr>
          <w:rFonts w:ascii="Times New Roman" w:hAnsi="Times New Roman" w:cs="Times New Roman"/>
          <w:b/>
          <w:sz w:val="28"/>
          <w:szCs w:val="28"/>
        </w:rPr>
        <w:t>Краснояружского</w:t>
      </w:r>
    </w:p>
    <w:p w:rsidR="00895C0F" w:rsidRDefault="00895C0F" w:rsidP="00895C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5A74">
        <w:rPr>
          <w:rFonts w:ascii="Times New Roman" w:hAnsi="Times New Roman" w:cs="Times New Roman"/>
          <w:b/>
          <w:sz w:val="28"/>
        </w:rPr>
        <w:t xml:space="preserve">муниципального округа Белгородской области                        </w:t>
      </w:r>
      <w:proofErr w:type="spellStart"/>
      <w:r w:rsidRPr="00A65A74">
        <w:rPr>
          <w:rFonts w:ascii="Times New Roman" w:hAnsi="Times New Roman" w:cs="Times New Roman"/>
          <w:b/>
          <w:sz w:val="28"/>
        </w:rPr>
        <w:t>В.В.Кутоманов</w:t>
      </w:r>
      <w:proofErr w:type="spellEnd"/>
    </w:p>
    <w:p w:rsidR="00362DC1" w:rsidRPr="00895C0F" w:rsidRDefault="00362DC1" w:rsidP="00895C0F">
      <w:pPr>
        <w:rPr>
          <w:rFonts w:ascii="Times New Roman" w:hAnsi="Times New Roman" w:cs="Times New Roman"/>
          <w:sz w:val="28"/>
          <w:szCs w:val="28"/>
        </w:rPr>
      </w:pPr>
    </w:p>
    <w:sectPr w:rsidR="00362DC1" w:rsidRPr="00895C0F" w:rsidSect="00235287">
      <w:headerReference w:type="default" r:id="rId9"/>
      <w:pgSz w:w="11906" w:h="16838"/>
      <w:pgMar w:top="709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0AA5" w:rsidRDefault="00310AA5" w:rsidP="00362DC1">
      <w:pPr>
        <w:spacing w:after="0" w:line="240" w:lineRule="auto"/>
      </w:pPr>
      <w:r>
        <w:separator/>
      </w:r>
    </w:p>
  </w:endnote>
  <w:endnote w:type="continuationSeparator" w:id="0">
    <w:p w:rsidR="00310AA5" w:rsidRDefault="00310AA5" w:rsidP="00362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0AA5" w:rsidRDefault="00310AA5" w:rsidP="00362DC1">
      <w:pPr>
        <w:spacing w:after="0" w:line="240" w:lineRule="auto"/>
      </w:pPr>
      <w:r>
        <w:separator/>
      </w:r>
    </w:p>
  </w:footnote>
  <w:footnote w:type="continuationSeparator" w:id="0">
    <w:p w:rsidR="00310AA5" w:rsidRDefault="00310AA5" w:rsidP="00362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1414419"/>
      <w:docPartObj>
        <w:docPartGallery w:val="Page Numbers (Top of Page)"/>
        <w:docPartUnique/>
      </w:docPartObj>
    </w:sdtPr>
    <w:sdtContent>
      <w:p w:rsidR="00606277" w:rsidRDefault="00D845DE">
        <w:pPr>
          <w:pStyle w:val="a3"/>
          <w:jc w:val="center"/>
        </w:pPr>
        <w:r>
          <w:fldChar w:fldCharType="begin"/>
        </w:r>
        <w:r w:rsidR="007906C2">
          <w:instrText>PAGE   \* MERGEFORMAT</w:instrText>
        </w:r>
        <w:r>
          <w:fldChar w:fldCharType="separate"/>
        </w:r>
        <w:r w:rsidR="00895C0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06277" w:rsidRDefault="0060627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62DC1"/>
    <w:rsid w:val="00002513"/>
    <w:rsid w:val="0000351B"/>
    <w:rsid w:val="0002504F"/>
    <w:rsid w:val="0002694D"/>
    <w:rsid w:val="00076233"/>
    <w:rsid w:val="000A2C7C"/>
    <w:rsid w:val="000A5B58"/>
    <w:rsid w:val="000C2AE3"/>
    <w:rsid w:val="000D5375"/>
    <w:rsid w:val="000E2535"/>
    <w:rsid w:val="00111919"/>
    <w:rsid w:val="00112A25"/>
    <w:rsid w:val="00113FB5"/>
    <w:rsid w:val="00140C20"/>
    <w:rsid w:val="0015532E"/>
    <w:rsid w:val="0016530B"/>
    <w:rsid w:val="001710BB"/>
    <w:rsid w:val="0018584B"/>
    <w:rsid w:val="0019119F"/>
    <w:rsid w:val="001A1940"/>
    <w:rsid w:val="001A78F7"/>
    <w:rsid w:val="001F79D5"/>
    <w:rsid w:val="00203ACD"/>
    <w:rsid w:val="00207C8C"/>
    <w:rsid w:val="00227916"/>
    <w:rsid w:val="00235287"/>
    <w:rsid w:val="002407E1"/>
    <w:rsid w:val="002818AB"/>
    <w:rsid w:val="002F42A2"/>
    <w:rsid w:val="002F632F"/>
    <w:rsid w:val="002F744F"/>
    <w:rsid w:val="00310AA5"/>
    <w:rsid w:val="003304A6"/>
    <w:rsid w:val="003347E5"/>
    <w:rsid w:val="00362DC1"/>
    <w:rsid w:val="00365ACD"/>
    <w:rsid w:val="00392456"/>
    <w:rsid w:val="003A26D1"/>
    <w:rsid w:val="003B7296"/>
    <w:rsid w:val="003D674B"/>
    <w:rsid w:val="003F0EFD"/>
    <w:rsid w:val="00414DED"/>
    <w:rsid w:val="00420315"/>
    <w:rsid w:val="004256B3"/>
    <w:rsid w:val="00431A02"/>
    <w:rsid w:val="0044011E"/>
    <w:rsid w:val="00462D62"/>
    <w:rsid w:val="00464CB0"/>
    <w:rsid w:val="00490FED"/>
    <w:rsid w:val="004C61B2"/>
    <w:rsid w:val="004D6491"/>
    <w:rsid w:val="005004E7"/>
    <w:rsid w:val="00506B80"/>
    <w:rsid w:val="005126A8"/>
    <w:rsid w:val="00543C1E"/>
    <w:rsid w:val="00587AD9"/>
    <w:rsid w:val="005958DA"/>
    <w:rsid w:val="005E0191"/>
    <w:rsid w:val="005F281F"/>
    <w:rsid w:val="006055FC"/>
    <w:rsid w:val="00606277"/>
    <w:rsid w:val="00616C74"/>
    <w:rsid w:val="006300FB"/>
    <w:rsid w:val="0068178B"/>
    <w:rsid w:val="006D1C0F"/>
    <w:rsid w:val="006D53DA"/>
    <w:rsid w:val="006D7A4C"/>
    <w:rsid w:val="00707D66"/>
    <w:rsid w:val="00731CFF"/>
    <w:rsid w:val="00734732"/>
    <w:rsid w:val="00740A54"/>
    <w:rsid w:val="00743769"/>
    <w:rsid w:val="0074519F"/>
    <w:rsid w:val="00752E8A"/>
    <w:rsid w:val="00753CCC"/>
    <w:rsid w:val="007609BA"/>
    <w:rsid w:val="00777DB4"/>
    <w:rsid w:val="00782C4F"/>
    <w:rsid w:val="007906C2"/>
    <w:rsid w:val="00792303"/>
    <w:rsid w:val="00794BCB"/>
    <w:rsid w:val="00797D7F"/>
    <w:rsid w:val="007D3B05"/>
    <w:rsid w:val="007E084C"/>
    <w:rsid w:val="007E60AA"/>
    <w:rsid w:val="00804576"/>
    <w:rsid w:val="00804A00"/>
    <w:rsid w:val="008344E5"/>
    <w:rsid w:val="00853DE0"/>
    <w:rsid w:val="00863D69"/>
    <w:rsid w:val="00870247"/>
    <w:rsid w:val="00885A0C"/>
    <w:rsid w:val="00895C0F"/>
    <w:rsid w:val="008B0883"/>
    <w:rsid w:val="008B2F48"/>
    <w:rsid w:val="008B69D1"/>
    <w:rsid w:val="008C6387"/>
    <w:rsid w:val="00912680"/>
    <w:rsid w:val="00922381"/>
    <w:rsid w:val="00924E61"/>
    <w:rsid w:val="00944537"/>
    <w:rsid w:val="00962E04"/>
    <w:rsid w:val="0097101A"/>
    <w:rsid w:val="009747C9"/>
    <w:rsid w:val="009A2476"/>
    <w:rsid w:val="009B291F"/>
    <w:rsid w:val="009B415B"/>
    <w:rsid w:val="009D7706"/>
    <w:rsid w:val="00A0767D"/>
    <w:rsid w:val="00A33912"/>
    <w:rsid w:val="00A46452"/>
    <w:rsid w:val="00A72FB3"/>
    <w:rsid w:val="00AF0114"/>
    <w:rsid w:val="00B16F19"/>
    <w:rsid w:val="00B86E73"/>
    <w:rsid w:val="00BC48EE"/>
    <w:rsid w:val="00BC7BCD"/>
    <w:rsid w:val="00C022A7"/>
    <w:rsid w:val="00C6010F"/>
    <w:rsid w:val="00C62C6F"/>
    <w:rsid w:val="00C97D36"/>
    <w:rsid w:val="00CE53D7"/>
    <w:rsid w:val="00CF1714"/>
    <w:rsid w:val="00D44A7E"/>
    <w:rsid w:val="00D56E55"/>
    <w:rsid w:val="00D70EBF"/>
    <w:rsid w:val="00D80664"/>
    <w:rsid w:val="00D845DE"/>
    <w:rsid w:val="00D945A7"/>
    <w:rsid w:val="00DB434A"/>
    <w:rsid w:val="00DC50CE"/>
    <w:rsid w:val="00DC6090"/>
    <w:rsid w:val="00DF5BF2"/>
    <w:rsid w:val="00E104E3"/>
    <w:rsid w:val="00E26DCD"/>
    <w:rsid w:val="00E44BDF"/>
    <w:rsid w:val="00E66F0B"/>
    <w:rsid w:val="00E83054"/>
    <w:rsid w:val="00E857FD"/>
    <w:rsid w:val="00E87A59"/>
    <w:rsid w:val="00E91E1E"/>
    <w:rsid w:val="00EB2AA3"/>
    <w:rsid w:val="00EC1D10"/>
    <w:rsid w:val="00EC5A96"/>
    <w:rsid w:val="00F06577"/>
    <w:rsid w:val="00F359FA"/>
    <w:rsid w:val="00F41884"/>
    <w:rsid w:val="00F84B44"/>
    <w:rsid w:val="00F96CC3"/>
    <w:rsid w:val="00F9722B"/>
    <w:rsid w:val="00FB1804"/>
    <w:rsid w:val="00FB26F9"/>
    <w:rsid w:val="00FC0E02"/>
    <w:rsid w:val="00FC5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A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2D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62DC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62D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62DC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62D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362DC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62DC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62DC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62D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62DC1"/>
  </w:style>
  <w:style w:type="paragraph" w:styleId="a5">
    <w:name w:val="footer"/>
    <w:basedOn w:val="a"/>
    <w:link w:val="a6"/>
    <w:uiPriority w:val="99"/>
    <w:unhideWhenUsed/>
    <w:rsid w:val="00362D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62DC1"/>
  </w:style>
  <w:style w:type="table" w:styleId="a7">
    <w:name w:val="Table Grid"/>
    <w:basedOn w:val="a1"/>
    <w:uiPriority w:val="39"/>
    <w:rsid w:val="00362D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7"/>
    <w:uiPriority w:val="39"/>
    <w:rsid w:val="00362D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9A24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A2476"/>
    <w:rPr>
      <w:rFonts w:ascii="Segoe UI" w:hAnsi="Segoe UI" w:cs="Segoe U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753CCC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753CCC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753CCC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53CCC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753CCC"/>
    <w:rPr>
      <w:b/>
      <w:bCs/>
      <w:sz w:val="20"/>
      <w:szCs w:val="20"/>
    </w:rPr>
  </w:style>
  <w:style w:type="paragraph" w:customStyle="1" w:styleId="FR1">
    <w:name w:val="FR1"/>
    <w:rsid w:val="00FB26F9"/>
    <w:pPr>
      <w:widowControl w:val="0"/>
      <w:autoSpaceDE w:val="0"/>
      <w:autoSpaceDN w:val="0"/>
      <w:adjustRightInd w:val="0"/>
      <w:spacing w:after="0" w:line="240" w:lineRule="auto"/>
      <w:ind w:left="80"/>
      <w:jc w:val="center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f">
    <w:name w:val="Hyperlink"/>
    <w:basedOn w:val="a0"/>
    <w:uiPriority w:val="99"/>
    <w:unhideWhenUsed/>
    <w:rsid w:val="00235287"/>
    <w:rPr>
      <w:color w:val="0563C1" w:themeColor="hyperlink"/>
      <w:u w:val="single"/>
    </w:rPr>
  </w:style>
  <w:style w:type="paragraph" w:customStyle="1" w:styleId="Default">
    <w:name w:val="Default"/>
    <w:rsid w:val="00A72FB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2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rasnoyaruzhskij-r31.gosweb.gosuslugi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78E9F1-B187-4334-80D5-35F99B260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3061</TotalTime>
  <Pages>2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Пушкина Яна Анатольевна</dc:creator>
  <cp:keywords/>
  <dc:description/>
  <cp:lastModifiedBy>arms</cp:lastModifiedBy>
  <cp:revision>49</cp:revision>
  <cp:lastPrinted>2025-09-24T10:14:00Z</cp:lastPrinted>
  <dcterms:created xsi:type="dcterms:W3CDTF">2025-09-08T07:02:00Z</dcterms:created>
  <dcterms:modified xsi:type="dcterms:W3CDTF">2025-10-31T07:42:00Z</dcterms:modified>
</cp:coreProperties>
</file>