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ind w:hanging="40" w:left="40" w:right="30"/>
        <w:jc w:val="center"/>
        <w:rPr>
          <w:bCs/>
          <w:spacing w:val="-6"/>
          <w:sz w:val="28"/>
          <w:szCs w:val="28"/>
        </w:rPr>
      </w:pPr>
      <w:r>
        <w:rPr>
          <w:bCs/>
          <w:spacing w:val="-6"/>
          <w:sz w:val="28"/>
          <w:szCs w:val="28"/>
        </w:rPr>
        <w:t>РОССИЙСКАЯ  ФЕДЕРАЦИЯ</w:t>
      </w:r>
    </w:p>
    <w:p>
      <w:pPr>
        <w:pStyle w:val="Normal"/>
        <w:shd w:val="clear" w:color="auto" w:fill="FFFFFF"/>
        <w:ind w:hanging="40" w:left="40" w:right="30"/>
        <w:jc w:val="center"/>
        <w:rPr>
          <w:bCs/>
          <w:spacing w:val="-6"/>
          <w:sz w:val="28"/>
          <w:szCs w:val="28"/>
        </w:rPr>
      </w:pPr>
      <w:r>
        <w:rPr>
          <w:bCs/>
          <w:spacing w:val="-6"/>
          <w:sz w:val="28"/>
          <w:szCs w:val="28"/>
        </w:rPr>
        <w:t>БЕЛГОРОДСКАЯ ОБЛАСТЬ</w:t>
      </w:r>
    </w:p>
    <w:p>
      <w:pPr>
        <w:pStyle w:val="Normal"/>
        <w:shd w:val="clear" w:color="auto" w:fill="FFFFFF"/>
        <w:ind w:hanging="40" w:left="40" w:right="30"/>
        <w:jc w:val="center"/>
        <w:rPr>
          <w:bCs/>
          <w:spacing w:val="-6"/>
          <w:sz w:val="28"/>
          <w:szCs w:val="28"/>
        </w:rPr>
      </w:pPr>
      <w:r>
        <w:rPr>
          <w:bCs/>
          <w:spacing w:val="-6"/>
          <w:sz w:val="28"/>
          <w:szCs w:val="28"/>
        </w:rPr>
        <w:t xml:space="preserve">АДМИНИСТРАЦИЯ </w:t>
      </w:r>
    </w:p>
    <w:p>
      <w:pPr>
        <w:pStyle w:val="Normal"/>
        <w:shd w:val="clear" w:color="auto" w:fill="FFFFFF"/>
        <w:ind w:hanging="40" w:left="40" w:right="30"/>
        <w:jc w:val="center"/>
        <w:rPr>
          <w:bCs/>
          <w:spacing w:val="-6"/>
          <w:sz w:val="28"/>
          <w:szCs w:val="28"/>
        </w:rPr>
      </w:pPr>
      <w:r>
        <w:rPr>
          <w:bCs/>
          <w:spacing w:val="-6"/>
          <w:sz w:val="28"/>
          <w:szCs w:val="28"/>
        </w:rPr>
        <w:t xml:space="preserve">КРАСНОЯРУЖСКОГО </w:t>
      </w:r>
    </w:p>
    <w:p>
      <w:pPr>
        <w:pStyle w:val="Normal"/>
        <w:shd w:val="clear" w:color="auto" w:fill="FFFFFF"/>
        <w:ind w:hanging="40" w:left="40" w:right="30"/>
        <w:jc w:val="center"/>
        <w:rPr>
          <w:bCs/>
          <w:spacing w:val="-6"/>
          <w:sz w:val="28"/>
          <w:szCs w:val="28"/>
        </w:rPr>
      </w:pPr>
      <w:r>
        <w:rPr>
          <w:bCs/>
          <w:spacing w:val="-6"/>
          <w:sz w:val="28"/>
          <w:szCs w:val="28"/>
        </w:rPr>
        <w:t xml:space="preserve"> </w:t>
      </w:r>
      <w:r>
        <w:rPr>
          <w:bCs/>
          <w:spacing w:val="-6"/>
          <w:sz w:val="28"/>
          <w:szCs w:val="28"/>
        </w:rPr>
        <w:t xml:space="preserve">МУНИЦИПАЛЬНОГО ОКРУГА </w:t>
      </w:r>
    </w:p>
    <w:p>
      <w:pPr>
        <w:pStyle w:val="Normal"/>
        <w:shd w:val="clear" w:color="auto" w:fill="FFFFFF"/>
        <w:ind w:firstLine="680" w:left="40" w:right="30"/>
        <w:jc w:val="center"/>
        <w:rPr>
          <w:b/>
          <w:bCs/>
          <w:spacing w:val="-6"/>
          <w:sz w:val="28"/>
          <w:szCs w:val="28"/>
        </w:rPr>
      </w:pPr>
      <w:r>
        <w:rPr>
          <w:b/>
          <w:bCs/>
          <w:spacing w:val="-6"/>
          <w:sz w:val="28"/>
          <w:szCs w:val="28"/>
        </w:rPr>
      </w:r>
    </w:p>
    <w:p>
      <w:pPr>
        <w:pStyle w:val="Normal"/>
        <w:shd w:val="clear" w:color="auto" w:fill="FFFFFF"/>
        <w:ind w:hanging="40" w:left="40" w:right="30"/>
        <w:jc w:val="center"/>
        <w:rPr>
          <w:b/>
          <w:bCs/>
          <w:spacing w:val="-6"/>
          <w:sz w:val="28"/>
          <w:szCs w:val="28"/>
        </w:rPr>
      </w:pPr>
      <w:r>
        <w:rPr>
          <w:b/>
          <w:bCs/>
          <w:spacing w:val="-6"/>
          <w:sz w:val="28"/>
          <w:szCs w:val="28"/>
        </w:rPr>
        <w:t>ПОСТАНОВЛЕНИЕ</w:t>
      </w:r>
    </w:p>
    <w:p>
      <w:pPr>
        <w:pStyle w:val="Normal"/>
        <w:shd w:val="clear" w:color="auto" w:fill="FFFFFF"/>
        <w:ind w:firstLine="680" w:left="40" w:right="30"/>
        <w:rPr>
          <w:bCs/>
          <w:spacing w:val="-6"/>
        </w:rPr>
      </w:pPr>
      <w:r>
        <w:rPr>
          <w:bCs/>
          <w:spacing w:val="-6"/>
        </w:rPr>
      </w:r>
    </w:p>
    <w:p>
      <w:pPr>
        <w:pStyle w:val="Normal"/>
        <w:shd w:val="clear" w:color="auto" w:fill="FFFFFF"/>
        <w:ind w:firstLine="680" w:left="40" w:right="30"/>
        <w:rPr>
          <w:bCs/>
          <w:spacing w:val="-6"/>
        </w:rPr>
      </w:pPr>
      <w:r>
        <w:rPr>
          <w:bCs/>
          <w:spacing w:val="-6"/>
        </w:rPr>
      </w:r>
    </w:p>
    <w:p>
      <w:pPr>
        <w:pStyle w:val="Normal"/>
        <w:shd w:val="clear" w:color="auto" w:fill="FFFFFF"/>
        <w:ind w:firstLine="680" w:left="40" w:right="30"/>
        <w:rPr>
          <w:bCs/>
          <w:spacing w:val="-6"/>
        </w:rPr>
      </w:pPr>
      <w:r>
        <w:rPr>
          <w:bCs/>
          <w:spacing w:val="-6"/>
        </w:rPr>
      </w:r>
    </w:p>
    <w:p>
      <w:pPr>
        <w:pStyle w:val="Normal"/>
        <w:shd w:val="clear" w:color="auto" w:fill="FFFFFF"/>
        <w:ind w:hanging="180" w:left="220" w:right="30"/>
        <w:jc w:val="both"/>
        <w:rPr>
          <w:bCs/>
          <w:spacing w:val="-6"/>
        </w:rPr>
      </w:pPr>
      <w:r>
        <w:rPr>
          <w:bCs/>
          <w:spacing w:val="-6"/>
          <w:sz w:val="28"/>
          <w:szCs w:val="28"/>
        </w:rPr>
        <w:t xml:space="preserve">от  «22» </w:t>
        <w:softHyphen/>
        <w:softHyphen/>
        <w:softHyphen/>
        <w:softHyphen/>
        <w:t xml:space="preserve"> декабря  2025 года                                                                                   № 37</w:t>
      </w:r>
    </w:p>
    <w:p>
      <w:pPr>
        <w:pStyle w:val="Normal"/>
        <w:shd w:val="clear" w:color="auto" w:fill="FFFFFF"/>
        <w:ind w:hanging="180" w:left="540" w:right="30"/>
        <w:jc w:val="both"/>
        <w:rPr>
          <w:bCs/>
          <w:spacing w:val="-6"/>
        </w:rPr>
      </w:pPr>
      <w:r>
        <w:rPr>
          <w:bCs/>
          <w:spacing w:val="-6"/>
        </w:rPr>
      </w:r>
    </w:p>
    <w:p>
      <w:pPr>
        <w:pStyle w:val="Style51"/>
        <w:widowControl/>
        <w:spacing w:lineRule="exact" w:line="240"/>
        <w:ind w:left="2256" w:right="1747"/>
        <w:rPr>
          <w:sz w:val="20"/>
          <w:szCs w:val="20"/>
        </w:rPr>
      </w:pPr>
      <w:r>
        <w:rPr>
          <w:sz w:val="20"/>
          <w:szCs w:val="20"/>
        </w:rPr>
      </w:r>
    </w:p>
    <w:p>
      <w:pPr>
        <w:pStyle w:val="Style51"/>
        <w:widowControl/>
        <w:spacing w:lineRule="auto" w:line="240" w:before="110" w:after="0"/>
        <w:ind w:right="1747"/>
        <w:jc w:val="left"/>
        <w:rPr>
          <w:rStyle w:val="FontStyle47"/>
          <w:sz w:val="28"/>
          <w:szCs w:val="28"/>
        </w:rPr>
      </w:pPr>
      <w:r>
        <w:rPr>
          <w:rStyle w:val="FontStyle47"/>
          <w:sz w:val="28"/>
          <w:szCs w:val="28"/>
        </w:rPr>
        <w:t>Об утверждении Порядка формирования муниципального задания на оказание муниципальных услуг (выполнение работ) в отношении муниципальных учреждений Краснояружского муниципального округа Белгородской области и о финансовом обеспечении выполнения муниципального задания</w:t>
      </w:r>
    </w:p>
    <w:p>
      <w:pPr>
        <w:pStyle w:val="Style51"/>
        <w:widowControl/>
        <w:spacing w:lineRule="auto" w:line="240" w:before="110" w:after="0"/>
        <w:ind w:firstLine="900" w:right="-5"/>
        <w:jc w:val="both"/>
        <w:rPr>
          <w:rStyle w:val="FontStyle47"/>
          <w:b w:val="false"/>
          <w:sz w:val="28"/>
          <w:szCs w:val="28"/>
        </w:rPr>
      </w:pPr>
      <w:r>
        <w:rPr>
          <w:rStyle w:val="FontStyle47"/>
          <w:b w:val="false"/>
          <w:sz w:val="28"/>
          <w:szCs w:val="28"/>
        </w:rPr>
        <w:t xml:space="preserve">В соответствии с пунктами 3 и 4 статьи 69.2. Бюджетного кодекса Российской Федерации, подпунктом 2 и пунктом 7 статьи 9.2 Федерального закона от 12 января 1996 года № 7-ФЗ «О некоммерческих организациях» и частью 5 статьи 4 Федерального закона от 3 ноября 2006 года № 174-ФЗ    «Об автономных учреждениях» Администрация Краснояружского муниципального округа </w:t>
      </w:r>
    </w:p>
    <w:p>
      <w:pPr>
        <w:pStyle w:val="Style51"/>
        <w:widowControl/>
        <w:spacing w:lineRule="auto" w:line="240" w:before="110" w:after="0"/>
        <w:ind w:firstLine="900" w:right="-5"/>
        <w:rPr>
          <w:rStyle w:val="FontStyle47"/>
          <w:sz w:val="28"/>
          <w:szCs w:val="28"/>
        </w:rPr>
      </w:pPr>
      <w:r>
        <w:rPr>
          <w:rStyle w:val="FontStyle47"/>
          <w:sz w:val="28"/>
          <w:szCs w:val="28"/>
        </w:rPr>
        <w:t>постановляет:</w:t>
      </w:r>
    </w:p>
    <w:p>
      <w:pPr>
        <w:pStyle w:val="Style51"/>
        <w:widowControl/>
        <w:spacing w:lineRule="auto" w:line="240" w:before="110" w:after="0"/>
        <w:ind w:firstLine="900" w:right="-5"/>
        <w:jc w:val="both"/>
        <w:rPr>
          <w:rStyle w:val="FontStyle47"/>
          <w:b w:val="false"/>
          <w:sz w:val="28"/>
          <w:szCs w:val="28"/>
        </w:rPr>
      </w:pPr>
      <w:r>
        <w:rPr>
          <w:rStyle w:val="FontStyle47"/>
          <w:b w:val="false"/>
          <w:sz w:val="28"/>
          <w:szCs w:val="28"/>
        </w:rPr>
        <w:t>1.Утвердить Порядок формирования муниципального задания на   оказание муниципальных услуг (выполнение работ) в отношении муниципальных учреждений Краснояружского муниципального округа           (далее – муниципальный округ) и о финансовом обеспечении муниципального задания (далее соответственно – Порядок, муниципальное задание) (приложение).</w:t>
      </w:r>
    </w:p>
    <w:p>
      <w:pPr>
        <w:pStyle w:val="Style51"/>
        <w:widowControl/>
        <w:spacing w:lineRule="auto" w:line="240" w:before="110" w:after="0"/>
        <w:ind w:firstLine="900" w:right="-5"/>
        <w:jc w:val="both"/>
        <w:rPr>
          <w:sz w:val="28"/>
          <w:szCs w:val="28"/>
        </w:rPr>
      </w:pPr>
      <w:r>
        <w:rPr>
          <w:rStyle w:val="FontStyle47"/>
          <w:b w:val="false"/>
          <w:sz w:val="28"/>
          <w:szCs w:val="28"/>
        </w:rPr>
        <w:t xml:space="preserve">2. </w:t>
      </w:r>
      <w:r>
        <w:rPr>
          <w:sz w:val="28"/>
          <w:szCs w:val="28"/>
        </w:rPr>
        <w:t>В целях доведения объема финансового обеспечения выполнения муниципального задания, рассчитанного в соответствии с Порядком, до уровня финансового обеспечения в текущем финансовом году в пределах бюджетных ассигнований, предусмотренных главному распорядителю средств бюджета Краснояружского муниципального округа Белгородской области на предоставление субсидий на финансовое обеспечение выполнения муниципального задания, применяются (при необходимости) коэффициенты выравнивания, определяемые главным распорядителем средств  бюджета Краснояружского муниципального округа Белгородской области.</w:t>
      </w:r>
    </w:p>
    <w:p>
      <w:pPr>
        <w:pStyle w:val="Style51"/>
        <w:widowControl/>
        <w:spacing w:lineRule="auto" w:line="240" w:before="110" w:after="0"/>
        <w:ind w:firstLine="900" w:right="-5"/>
        <w:jc w:val="both"/>
        <w:rPr>
          <w:sz w:val="28"/>
          <w:szCs w:val="28"/>
        </w:rPr>
      </w:pPr>
      <w:r>
        <w:rPr>
          <w:sz w:val="28"/>
          <w:szCs w:val="28"/>
        </w:rPr>
        <w:t>3. При формировании муниципального задания значение базового норматива затрат на оказание муниципальной услуги и значение отраслевого корректирующего коэффициента к базовому нормативу затрат на оказание муниципальной услуги определяется органом исполнительной власти Краснояружского муниципального округа (муниципальным органом), осуществляющим функции и полномочия учредителя бюджетного или автономного учреждения, главным распорядителем средств бюджета Краснояружского муниципального округа, в ведении которого находятся казенные учреждения округа.</w:t>
      </w:r>
    </w:p>
    <w:p>
      <w:pPr>
        <w:pStyle w:val="Style51"/>
        <w:widowControl/>
        <w:spacing w:lineRule="auto" w:line="240" w:before="110" w:after="0"/>
        <w:ind w:firstLine="900" w:right="-5"/>
        <w:jc w:val="both"/>
        <w:rPr>
          <w:rStyle w:val="FontStyle47"/>
          <w:b w:val="false"/>
          <w:sz w:val="28"/>
          <w:szCs w:val="28"/>
        </w:rPr>
      </w:pPr>
      <w:r>
        <w:rPr>
          <w:rStyle w:val="FontStyle47"/>
          <w:b w:val="false"/>
          <w:sz w:val="28"/>
          <w:szCs w:val="28"/>
        </w:rPr>
        <w:t>4. Признать утратившими силу:</w:t>
      </w:r>
    </w:p>
    <w:p>
      <w:pPr>
        <w:pStyle w:val="Normal"/>
        <w:shd w:val="clear" w:color="auto" w:fill="FFFFFF"/>
        <w:ind w:firstLine="900" w:right="-5"/>
        <w:jc w:val="both"/>
        <w:rPr>
          <w:rStyle w:val="FontStyle47"/>
          <w:b w:val="false"/>
          <w:sz w:val="28"/>
          <w:szCs w:val="28"/>
        </w:rPr>
      </w:pPr>
      <w:r>
        <w:rPr>
          <w:rStyle w:val="FontStyle47"/>
          <w:b w:val="false"/>
          <w:sz w:val="28"/>
          <w:szCs w:val="28"/>
        </w:rPr>
        <w:t>постановление администрации Краснояружского района                       от 24.07.2020 года № 212 «Об утверждении порядка формирования муниципального задания на оказание муниципальных услуг (выполнение работ) в отношении муниципальных учреждений Краснояружского района и о финансовом обеспечении выполнения муниципального задания»;</w:t>
      </w:r>
    </w:p>
    <w:p>
      <w:pPr>
        <w:pStyle w:val="Normal"/>
        <w:shd w:val="clear" w:color="auto" w:fill="FFFFFF"/>
        <w:ind w:firstLine="900" w:right="-5"/>
        <w:jc w:val="both"/>
        <w:rPr>
          <w:rStyle w:val="FontStyle47"/>
          <w:b w:val="false"/>
          <w:sz w:val="28"/>
          <w:szCs w:val="28"/>
        </w:rPr>
      </w:pPr>
      <w:r>
        <w:rPr>
          <w:rStyle w:val="FontStyle47"/>
          <w:b w:val="false"/>
          <w:sz w:val="28"/>
          <w:szCs w:val="28"/>
        </w:rPr>
        <w:t>постановление администрации Краснояружского района                       от 06.02.2023 года № 53 «О внесении изменений в постановление администрации муниципального района «Краснояружский район»                  от 24 июля 2020 года № 212 «Об утверждении порядка формирования муниципального задания на оказание муниципальных услуг (выполнение работ) в отношении муниципальных учреждений Краснояружского района и о финансовом обеспечении выполнения муниципального задания»;</w:t>
      </w:r>
    </w:p>
    <w:p>
      <w:pPr>
        <w:pStyle w:val="Normal"/>
        <w:ind w:firstLine="840"/>
        <w:jc w:val="both"/>
        <w:rPr>
          <w:sz w:val="28"/>
          <w:szCs w:val="28"/>
        </w:rPr>
      </w:pPr>
      <w:r>
        <w:rPr>
          <w:sz w:val="28"/>
          <w:szCs w:val="28"/>
        </w:rPr>
        <w:t>5. Настоящее постановление вступает в силу с 1 января 2026 года.</w:t>
      </w:r>
    </w:p>
    <w:p>
      <w:pPr>
        <w:pStyle w:val="Normal"/>
        <w:ind w:firstLine="840"/>
        <w:jc w:val="both"/>
        <w:rPr>
          <w:sz w:val="28"/>
          <w:szCs w:val="28"/>
        </w:rPr>
      </w:pPr>
      <w:r>
        <w:rPr>
          <w:sz w:val="28"/>
          <w:szCs w:val="28"/>
        </w:rPr>
        <w:t>6. Отделу социальных коммуникаций и СМИ Администрации Краснояружского муниципального округа опубликовать настоящее постановление в сетевом издании «Наша Жизнь 31» (www.zhizn31.ru), информационно-техническому отделу Администрации Краснояружского муниципального округа  разместить постановление на официальном сайте Краснояружского муниципального округа Белгородской области в информационно-телекоммуникационной сети «Интернет» (https://krasnoyaruzhskij-r31.gosweb.gosuslugi.ru).</w:t>
      </w:r>
    </w:p>
    <w:p>
      <w:pPr>
        <w:pStyle w:val="Normal"/>
        <w:ind w:firstLine="840"/>
        <w:jc w:val="both"/>
        <w:rPr>
          <w:sz w:val="28"/>
          <w:szCs w:val="28"/>
        </w:rPr>
      </w:pPr>
      <w:r>
        <w:rPr>
          <w:sz w:val="28"/>
          <w:szCs w:val="28"/>
        </w:rPr>
        <w:t>7.</w:t>
        <w:tab/>
        <w:t>Контроль за исполнением постановления возложить на заместителя Главы Краснояружского муниципального округа – начальника управления финансов и бюджетной политики Шапошникову С.Н.</w:t>
      </w:r>
    </w:p>
    <w:p>
      <w:pPr>
        <w:pStyle w:val="ConsPlusTitle"/>
        <w:widowControl/>
        <w:ind w:firstLine="900" w:right="-5"/>
        <w:jc w:val="both"/>
        <w:rPr>
          <w:b w:val="false"/>
          <w:sz w:val="28"/>
          <w:szCs w:val="28"/>
        </w:rPr>
      </w:pPr>
      <w:r>
        <w:rPr>
          <w:b w:val="false"/>
          <w:sz w:val="28"/>
          <w:szCs w:val="28"/>
        </w:rPr>
      </w:r>
    </w:p>
    <w:p>
      <w:pPr>
        <w:pStyle w:val="ConsPlusTitle"/>
        <w:widowControl/>
        <w:ind w:firstLine="900"/>
        <w:jc w:val="both"/>
        <w:rPr>
          <w:b w:val="false"/>
          <w:sz w:val="28"/>
          <w:szCs w:val="28"/>
        </w:rPr>
      </w:pPr>
      <w:r>
        <w:rPr>
          <w:b w:val="false"/>
          <w:sz w:val="28"/>
          <w:szCs w:val="28"/>
        </w:rPr>
      </w:r>
    </w:p>
    <w:p>
      <w:pPr>
        <w:pStyle w:val="Normal"/>
        <w:jc w:val="both"/>
        <w:rPr>
          <w:b/>
          <w:sz w:val="28"/>
          <w:szCs w:val="28"/>
        </w:rPr>
      </w:pPr>
      <w:r>
        <w:rPr>
          <w:b/>
          <w:sz w:val="28"/>
          <w:szCs w:val="28"/>
        </w:rPr>
        <w:t xml:space="preserve">Исполняющий обязанности </w:t>
      </w:r>
    </w:p>
    <w:p>
      <w:pPr>
        <w:pStyle w:val="Normal"/>
        <w:jc w:val="both"/>
        <w:rPr>
          <w:b/>
          <w:sz w:val="28"/>
          <w:szCs w:val="28"/>
        </w:rPr>
      </w:pPr>
      <w:r>
        <w:rPr>
          <w:b/>
          <w:sz w:val="28"/>
          <w:szCs w:val="28"/>
        </w:rPr>
        <w:t xml:space="preserve">Главы Краснояружского </w:t>
      </w:r>
    </w:p>
    <w:p>
      <w:pPr>
        <w:pStyle w:val="Normal"/>
        <w:jc w:val="both"/>
        <w:rPr>
          <w:b/>
          <w:sz w:val="28"/>
          <w:szCs w:val="28"/>
        </w:rPr>
      </w:pPr>
      <w:r>
        <w:rPr>
          <w:b/>
          <w:sz w:val="28"/>
          <w:szCs w:val="28"/>
        </w:rPr>
        <w:t>муниципального округа                                                                     М.В. Носов</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right"/>
        <w:rPr>
          <w:b/>
          <w:sz w:val="28"/>
          <w:szCs w:val="28"/>
        </w:rPr>
      </w:pPr>
      <w:r>
        <w:rPr>
          <w:b/>
          <w:sz w:val="28"/>
          <w:szCs w:val="28"/>
        </w:rPr>
      </w:r>
    </w:p>
    <w:p>
      <w:pPr>
        <w:pStyle w:val="Normal"/>
        <w:jc w:val="right"/>
        <w:rPr>
          <w:b/>
          <w:sz w:val="28"/>
          <w:szCs w:val="28"/>
        </w:rPr>
      </w:pPr>
      <w:r>
        <w:rPr>
          <w:b/>
          <w:sz w:val="28"/>
          <w:szCs w:val="28"/>
        </w:rPr>
        <w:t>Приложение</w:t>
      </w:r>
    </w:p>
    <w:p>
      <w:pPr>
        <w:pStyle w:val="Normal"/>
        <w:jc w:val="right"/>
        <w:rPr>
          <w:b/>
          <w:sz w:val="28"/>
          <w:szCs w:val="28"/>
        </w:rPr>
      </w:pPr>
      <w:r>
        <w:rPr>
          <w:b/>
          <w:sz w:val="28"/>
          <w:szCs w:val="28"/>
        </w:rPr>
        <w:t>Утвержден</w:t>
      </w:r>
    </w:p>
    <w:p>
      <w:pPr>
        <w:pStyle w:val="Normal"/>
        <w:jc w:val="right"/>
        <w:rPr>
          <w:b/>
          <w:sz w:val="28"/>
          <w:szCs w:val="28"/>
        </w:rPr>
      </w:pPr>
      <w:r>
        <w:rPr>
          <w:b/>
          <w:sz w:val="28"/>
          <w:szCs w:val="28"/>
        </w:rPr>
        <w:t>постановлением Администрации</w:t>
      </w:r>
    </w:p>
    <w:p>
      <w:pPr>
        <w:pStyle w:val="Normal"/>
        <w:jc w:val="right"/>
        <w:rPr>
          <w:b/>
          <w:sz w:val="28"/>
          <w:szCs w:val="28"/>
        </w:rPr>
      </w:pPr>
      <w:r>
        <w:rPr>
          <w:b/>
          <w:sz w:val="28"/>
          <w:szCs w:val="28"/>
        </w:rPr>
        <w:t>Краснояружского муниципального округа</w:t>
      </w:r>
    </w:p>
    <w:p>
      <w:pPr>
        <w:pStyle w:val="Normal"/>
        <w:jc w:val="right"/>
        <w:rPr>
          <w:b/>
          <w:sz w:val="28"/>
          <w:szCs w:val="28"/>
        </w:rPr>
      </w:pPr>
      <w:r>
        <w:rPr>
          <w:b/>
          <w:sz w:val="28"/>
          <w:szCs w:val="28"/>
        </w:rPr>
        <w:t>Белгородской области</w:t>
      </w:r>
    </w:p>
    <w:p>
      <w:pPr>
        <w:pStyle w:val="Normal"/>
        <w:jc w:val="right"/>
        <w:rPr>
          <w:b/>
          <w:sz w:val="28"/>
          <w:szCs w:val="28"/>
        </w:rPr>
      </w:pPr>
      <w:r>
        <w:rPr>
          <w:b/>
          <w:sz w:val="28"/>
          <w:szCs w:val="28"/>
        </w:rPr>
        <w:t xml:space="preserve"> </w:t>
      </w:r>
      <w:r>
        <w:rPr>
          <w:b/>
          <w:sz w:val="28"/>
          <w:szCs w:val="28"/>
        </w:rPr>
        <w:t>от  «22» декабря  2025 года № 37</w:t>
      </w:r>
      <w:bookmarkStart w:id="0" w:name="_GoBack"/>
      <w:bookmarkEnd w:id="0"/>
    </w:p>
    <w:p>
      <w:pPr>
        <w:pStyle w:val="Normal"/>
        <w:jc w:val="center"/>
        <w:rPr>
          <w:b/>
          <w:sz w:val="28"/>
          <w:szCs w:val="28"/>
        </w:rPr>
      </w:pPr>
      <w:r>
        <w:rPr>
          <w:b/>
          <w:sz w:val="28"/>
          <w:szCs w:val="28"/>
        </w:rPr>
      </w:r>
    </w:p>
    <w:p>
      <w:pPr>
        <w:pStyle w:val="Normal"/>
        <w:jc w:val="center"/>
        <w:rPr>
          <w:b/>
          <w:sz w:val="28"/>
          <w:szCs w:val="28"/>
        </w:rPr>
      </w:pPr>
      <w:r>
        <w:rPr>
          <w:b/>
          <w:sz w:val="28"/>
          <w:szCs w:val="28"/>
        </w:rPr>
        <w:t>Порядок</w:t>
      </w:r>
    </w:p>
    <w:p>
      <w:pPr>
        <w:pStyle w:val="Normal"/>
        <w:jc w:val="center"/>
        <w:rPr>
          <w:b/>
          <w:sz w:val="28"/>
          <w:szCs w:val="28"/>
        </w:rPr>
      </w:pPr>
      <w:r>
        <w:rPr>
          <w:b/>
          <w:sz w:val="28"/>
          <w:szCs w:val="28"/>
        </w:rPr>
        <w:t xml:space="preserve"> </w:t>
      </w:r>
      <w:r>
        <w:rPr>
          <w:b/>
          <w:sz w:val="28"/>
          <w:szCs w:val="28"/>
        </w:rPr>
        <w:t>формирования муниципального задания на оказание</w:t>
      </w:r>
    </w:p>
    <w:p>
      <w:pPr>
        <w:pStyle w:val="Normal"/>
        <w:jc w:val="center"/>
        <w:rPr>
          <w:b/>
          <w:sz w:val="28"/>
          <w:szCs w:val="28"/>
        </w:rPr>
      </w:pPr>
      <w:r>
        <w:rPr>
          <w:b/>
          <w:sz w:val="28"/>
          <w:szCs w:val="28"/>
        </w:rPr>
        <w:t xml:space="preserve">муниципальных услуг (выполнение работ) в отношении муниципальных </w:t>
      </w:r>
    </w:p>
    <w:p>
      <w:pPr>
        <w:pStyle w:val="Normal"/>
        <w:jc w:val="center"/>
        <w:rPr>
          <w:b/>
          <w:sz w:val="28"/>
          <w:szCs w:val="28"/>
        </w:rPr>
      </w:pPr>
      <w:r>
        <w:rPr>
          <w:b/>
          <w:sz w:val="28"/>
          <w:szCs w:val="28"/>
        </w:rPr>
        <w:t>учреждений Краснояружского муниципального округа Белгородской области и о финансовом обеспечении                                                    выполнения муниципального задания</w:t>
      </w:r>
    </w:p>
    <w:p>
      <w:pPr>
        <w:pStyle w:val="Normal"/>
        <w:jc w:val="center"/>
        <w:rPr>
          <w:sz w:val="28"/>
          <w:szCs w:val="28"/>
        </w:rPr>
      </w:pPr>
      <w:r>
        <w:rPr>
          <w:sz w:val="28"/>
          <w:szCs w:val="28"/>
        </w:rPr>
      </w:r>
    </w:p>
    <w:p>
      <w:pPr>
        <w:pStyle w:val="Normal"/>
        <w:jc w:val="center"/>
        <w:rPr>
          <w:b/>
          <w:sz w:val="28"/>
          <w:szCs w:val="28"/>
        </w:rPr>
      </w:pPr>
      <w:r>
        <w:rPr>
          <w:b/>
          <w:sz w:val="28"/>
          <w:szCs w:val="28"/>
          <w:lang w:val="en-US"/>
        </w:rPr>
        <w:t>I</w:t>
      </w:r>
      <w:r>
        <w:rPr>
          <w:b/>
          <w:sz w:val="28"/>
          <w:szCs w:val="28"/>
        </w:rPr>
        <w:t>. Общие положения</w:t>
      </w:r>
    </w:p>
    <w:p>
      <w:pPr>
        <w:pStyle w:val="Normal"/>
        <w:jc w:val="center"/>
        <w:rPr>
          <w:sz w:val="28"/>
          <w:szCs w:val="28"/>
        </w:rPr>
      </w:pPr>
      <w:r>
        <w:rPr>
          <w:sz w:val="28"/>
          <w:szCs w:val="28"/>
        </w:rPr>
      </w:r>
    </w:p>
    <w:p>
      <w:pPr>
        <w:pStyle w:val="Normal"/>
        <w:ind w:firstLine="900"/>
        <w:jc w:val="both"/>
        <w:rPr>
          <w:sz w:val="28"/>
          <w:szCs w:val="28"/>
        </w:rPr>
      </w:pPr>
      <w:r>
        <w:rPr>
          <w:sz w:val="28"/>
          <w:szCs w:val="28"/>
        </w:rPr>
        <w:t>1.1.Порядок формирования муниципального задания на оказание муниципальных услуг (выполнение работ) в отношении муниципальных учреждений муниципального округа и о финансовом обеспечении выполнения муниципального задания (далее Порядок) устанавливает правила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бюджетными учреждениями, автономными учреждениями, созданными на базе имущества, находящегося в муниципальной собственности (далее – муниципальные бюджетные и автономные учреждения), а также казенными учреждениями, определенными правовыми актами главных распорядителей средств бюджета муниципального округа, в ведении которых находятся казенные учреждения (далее – казенные учреждения).</w:t>
      </w:r>
    </w:p>
    <w:p>
      <w:pPr>
        <w:pStyle w:val="Normal"/>
        <w:ind w:firstLine="900"/>
        <w:jc w:val="both"/>
        <w:rPr>
          <w:sz w:val="28"/>
          <w:szCs w:val="28"/>
        </w:rPr>
      </w:pPr>
      <w:r>
        <w:rPr>
          <w:sz w:val="28"/>
          <w:szCs w:val="28"/>
        </w:rPr>
      </w:r>
    </w:p>
    <w:p>
      <w:pPr>
        <w:pStyle w:val="Normal"/>
        <w:ind w:firstLine="900"/>
        <w:jc w:val="center"/>
        <w:rPr>
          <w:b/>
          <w:sz w:val="28"/>
          <w:szCs w:val="28"/>
        </w:rPr>
      </w:pPr>
      <w:r>
        <w:rPr>
          <w:b/>
          <w:sz w:val="28"/>
          <w:szCs w:val="28"/>
        </w:rPr>
        <w:t>I</w:t>
      </w:r>
      <w:r>
        <w:rPr>
          <w:b/>
          <w:sz w:val="28"/>
          <w:szCs w:val="28"/>
          <w:lang w:val="en-US"/>
        </w:rPr>
        <w:t>I</w:t>
      </w:r>
      <w:r>
        <w:rPr>
          <w:b/>
          <w:sz w:val="28"/>
          <w:szCs w:val="28"/>
        </w:rPr>
        <w:t>. Формирование (изменение) муниципального задания</w:t>
      </w:r>
    </w:p>
    <w:p>
      <w:pPr>
        <w:pStyle w:val="Normal"/>
        <w:ind w:firstLine="900"/>
        <w:jc w:val="center"/>
        <w:rPr>
          <w:b/>
          <w:sz w:val="28"/>
          <w:szCs w:val="28"/>
        </w:rPr>
      </w:pPr>
      <w:r>
        <w:rPr>
          <w:b/>
          <w:sz w:val="28"/>
          <w:szCs w:val="28"/>
        </w:rPr>
      </w:r>
    </w:p>
    <w:p>
      <w:pPr>
        <w:pStyle w:val="Normal"/>
        <w:ind w:firstLine="900"/>
        <w:jc w:val="both"/>
        <w:rPr>
          <w:sz w:val="28"/>
          <w:szCs w:val="28"/>
        </w:rPr>
      </w:pPr>
      <w:r>
        <w:rPr>
          <w:sz w:val="28"/>
          <w:szCs w:val="28"/>
        </w:rPr>
        <w:t>2.1.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округа, с учетом предложений муниципального учреждения округа,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округа муниципального задания в отчетном финансовом году.</w:t>
      </w:r>
    </w:p>
    <w:p>
      <w:pPr>
        <w:pStyle w:val="Normal"/>
        <w:ind w:firstLine="900"/>
        <w:jc w:val="both"/>
        <w:rPr>
          <w:sz w:val="28"/>
          <w:szCs w:val="28"/>
        </w:rPr>
      </w:pPr>
      <w:r>
        <w:rPr>
          <w:sz w:val="28"/>
          <w:szCs w:val="28"/>
        </w:rPr>
        <w:t xml:space="preserve"> </w:t>
      </w:r>
      <w:r>
        <w:rPr>
          <w:sz w:val="28"/>
          <w:szCs w:val="28"/>
        </w:rPr>
        <w:t>2.2. 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и муниципального округа предусмотрено их оказание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 и муниципального округа, порядок контроля за исполнением муниципального задания и требования к отчетности о выполнении муниципального задания.</w:t>
      </w:r>
    </w:p>
    <w:p>
      <w:pPr>
        <w:pStyle w:val="Normal"/>
        <w:ind w:firstLine="900"/>
        <w:jc w:val="both"/>
        <w:rPr>
          <w:sz w:val="28"/>
          <w:szCs w:val="28"/>
        </w:rPr>
      </w:pPr>
      <w:r>
        <w:rPr>
          <w:sz w:val="28"/>
          <w:szCs w:val="28"/>
        </w:rPr>
        <w:t>Муниципальное задание формируется согласно приложению №1          к Порядку.</w:t>
      </w:r>
    </w:p>
    <w:p>
      <w:pPr>
        <w:pStyle w:val="Normal"/>
        <w:ind w:firstLine="900"/>
        <w:jc w:val="both"/>
        <w:rPr>
          <w:sz w:val="28"/>
          <w:szCs w:val="28"/>
        </w:rPr>
      </w:pPr>
      <w:r>
        <w:rPr>
          <w:sz w:val="28"/>
          <w:szCs w:val="28"/>
        </w:rPr>
        <w:t>При установлении муниципальному учреждению округа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pPr>
        <w:pStyle w:val="Normal"/>
        <w:ind w:firstLine="900"/>
        <w:jc w:val="both"/>
        <w:rPr>
          <w:sz w:val="28"/>
          <w:szCs w:val="28"/>
        </w:rPr>
      </w:pPr>
      <w:r>
        <w:rPr>
          <w:sz w:val="28"/>
          <w:szCs w:val="28"/>
        </w:rPr>
        <w:t>При установлении муниципальному учреждению округа муниципального задания на оказание муниципальной услуги (услуг) и выполнение работы (работ) муниципальное задание формируется из 2 (двух)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3 (третью) часть муниципального задания.</w:t>
      </w:r>
    </w:p>
    <w:p>
      <w:pPr>
        <w:pStyle w:val="Normal"/>
        <w:ind w:firstLine="900"/>
        <w:jc w:val="both"/>
        <w:rPr>
          <w:sz w:val="28"/>
          <w:szCs w:val="28"/>
        </w:rPr>
      </w:pPr>
      <w:r>
        <w:rPr>
          <w:sz w:val="28"/>
          <w:szCs w:val="28"/>
        </w:rPr>
        <w:t>В муниципальном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объема в отношении отдельной муниципальной услуги (работы) либо общее допустимое (возможное) отклонение в отношении муниципального задания или его части.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p>
    <w:p>
      <w:pPr>
        <w:pStyle w:val="Normal"/>
        <w:ind w:firstLine="900"/>
        <w:jc w:val="both"/>
        <w:rPr>
          <w:sz w:val="28"/>
          <w:szCs w:val="28"/>
        </w:rPr>
      </w:pPr>
      <w:r>
        <w:rPr>
          <w:sz w:val="28"/>
          <w:szCs w:val="28"/>
        </w:rPr>
        <w:t>Порядок определения и применения значений допустимых (возможных) отклонений устанавливается правовым актом исполнительного органа, осуществляющего функции  и полномочия учредителя в отношении муниципальных бюджетных или автономных учреждений.</w:t>
      </w:r>
    </w:p>
    <w:p>
      <w:pPr>
        <w:pStyle w:val="Normal"/>
        <w:ind w:firstLine="900"/>
        <w:jc w:val="both"/>
        <w:rPr>
          <w:sz w:val="28"/>
          <w:szCs w:val="28"/>
        </w:rPr>
      </w:pPr>
      <w:r>
        <w:rPr>
          <w:sz w:val="28"/>
          <w:szCs w:val="28"/>
        </w:rPr>
        <w:t>2.3. Муниципальное задание формируется в процессе формирования бюджета муниципального округа на очередной финансовый год и плановый период и утверждается не позднее 15 рабочих дней со дня отражения на лицевом счете главного распорядителя бюджетных средств, открытом соответствующему главному распорядителю средств бюджета  муниципального округа, лимитов бюджетных обязательств на финансовое обеспечение выполнения муниципального задания в отношении:</w:t>
      </w:r>
    </w:p>
    <w:p>
      <w:pPr>
        <w:pStyle w:val="Normal"/>
        <w:ind w:firstLine="900"/>
        <w:jc w:val="both"/>
        <w:rPr>
          <w:sz w:val="28"/>
          <w:szCs w:val="28"/>
        </w:rPr>
      </w:pPr>
      <w:r>
        <w:rPr>
          <w:sz w:val="28"/>
          <w:szCs w:val="28"/>
        </w:rPr>
        <w:t>а) казенных учреждений – главными распорядителями средств бюджета муниципального округа, в ведении которых находятся казенные учреждения;</w:t>
      </w:r>
    </w:p>
    <w:p>
      <w:pPr>
        <w:pStyle w:val="Normal"/>
        <w:ind w:firstLine="900"/>
        <w:jc w:val="both"/>
        <w:rPr>
          <w:sz w:val="28"/>
          <w:szCs w:val="28"/>
        </w:rPr>
      </w:pPr>
      <w:r>
        <w:rPr>
          <w:sz w:val="28"/>
          <w:szCs w:val="28"/>
        </w:rPr>
        <w:t>б) муниципальных бюджетных или автономных учреждений – органами, осуществляющими функции и полномочия учредителя.</w:t>
      </w:r>
    </w:p>
    <w:p>
      <w:pPr>
        <w:pStyle w:val="Normal"/>
        <w:ind w:firstLine="900"/>
        <w:jc w:val="both"/>
        <w:rPr>
          <w:sz w:val="28"/>
          <w:szCs w:val="28"/>
        </w:rPr>
      </w:pPr>
      <w:r>
        <w:rPr>
          <w:sz w:val="28"/>
          <w:szCs w:val="28"/>
        </w:rPr>
        <w:t>2.4. Муниципальное задание утверждается на срок, соответствующий установленному бюджетным законодательством Российской Федерации сроку формирования бюджета муниципального района.</w:t>
      </w:r>
    </w:p>
    <w:p>
      <w:pPr>
        <w:pStyle w:val="Normal"/>
        <w:ind w:firstLine="900"/>
        <w:jc w:val="both"/>
        <w:rPr>
          <w:sz w:val="28"/>
          <w:szCs w:val="28"/>
        </w:rPr>
      </w:pPr>
      <w:r>
        <w:rPr>
          <w:sz w:val="28"/>
          <w:szCs w:val="28"/>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pPr>
        <w:pStyle w:val="Normal"/>
        <w:ind w:firstLine="900"/>
        <w:jc w:val="both"/>
        <w:rPr>
          <w:sz w:val="28"/>
          <w:szCs w:val="28"/>
        </w:rPr>
      </w:pPr>
      <w:r>
        <w:rPr>
          <w:sz w:val="28"/>
          <w:szCs w:val="28"/>
        </w:rPr>
        <w:t>При изменении подведомственности муниципального учреждения в муниципальном задании в течение 15 рабочих дней с даты принятия правового акта об изменении подведомственности подлежит изменению информация, включенная в 3-ю часть муниципального задания,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w:t>
      </w:r>
    </w:p>
    <w:p>
      <w:pPr>
        <w:pStyle w:val="Normal"/>
        <w:spacing w:before="280" w:after="0"/>
        <w:ind w:firstLine="900"/>
        <w:jc w:val="both"/>
        <w:rPr>
          <w:sz w:val="28"/>
          <w:szCs w:val="28"/>
        </w:rPr>
      </w:pPr>
      <w:r>
        <w:rPr>
          <w:sz w:val="28"/>
          <w:szCs w:val="28"/>
        </w:rPr>
        <w:t>При реорганизации муниципального учреждения (слияние, присоединение, выделение, разделение) муниципальное задание в течение 15 рабочих дней со дня внесения в единый государственный реестр записи о реорганизации юридического лица подлежит изменению в части уточнения показателей муниципального задания.</w:t>
      </w:r>
    </w:p>
    <w:p>
      <w:pPr>
        <w:pStyle w:val="Normal"/>
        <w:spacing w:before="280" w:after="0"/>
        <w:ind w:firstLine="900"/>
        <w:jc w:val="both"/>
        <w:rPr>
          <w:sz w:val="28"/>
          <w:szCs w:val="28"/>
        </w:rPr>
      </w:pPr>
      <w:bookmarkStart w:id="1" w:name="Par67"/>
      <w:bookmarkEnd w:id="1"/>
      <w:r>
        <w:rPr>
          <w:sz w:val="28"/>
          <w:szCs w:val="28"/>
        </w:rPr>
        <w:t>При реорганизации муниципального учреждения в форме слияния, присоединения показатели муниципального задания муниципальных учреждений-правопреемников формируются в течение 15 рабочих дней с момента регистрации вновь возникшего учреждения (внесения в единый государственный реестр записи о прекращении деятельности присоединенного учреждения),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p>
    <w:p>
      <w:pPr>
        <w:pStyle w:val="Normal"/>
        <w:spacing w:before="280" w:after="0"/>
        <w:ind w:firstLine="900"/>
        <w:jc w:val="both"/>
        <w:rPr>
          <w:sz w:val="28"/>
          <w:szCs w:val="28"/>
        </w:rPr>
      </w:pPr>
      <w:r>
        <w:rPr>
          <w:sz w:val="28"/>
          <w:szCs w:val="28"/>
        </w:rPr>
        <w:t>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в течение 15 рабочих дней с момента регистрации последнего из вновь возникших юридических лиц уменьшению на показатели муниципальных заданий вновь возникших юридических лиц.</w:t>
      </w:r>
    </w:p>
    <w:p>
      <w:pPr>
        <w:pStyle w:val="Normal"/>
        <w:spacing w:before="280" w:after="0"/>
        <w:ind w:firstLine="900"/>
        <w:jc w:val="both"/>
        <w:rPr>
          <w:sz w:val="28"/>
          <w:szCs w:val="28"/>
        </w:rPr>
      </w:pPr>
      <w:r>
        <w:rPr>
          <w:sz w:val="28"/>
          <w:szCs w:val="28"/>
        </w:rPr>
        <w:t>При реорганизации муниципального учреждения в форме разделения показатели муниципальных заданий вновь возникших юридических лиц формируются в течение 15 рабочих дней с момента регистрации последнего из вновь возникших юридических лиц путем разделения соответствующих показателей муниципального задания реорганизованного муниципального учреждения, прекращающего свою деятельность.</w:t>
      </w:r>
    </w:p>
    <w:p>
      <w:pPr>
        <w:pStyle w:val="Normal"/>
        <w:spacing w:before="280" w:after="0"/>
        <w:ind w:firstLine="900"/>
        <w:jc w:val="both"/>
        <w:rPr>
          <w:sz w:val="28"/>
          <w:szCs w:val="28"/>
        </w:rPr>
      </w:pPr>
      <w:bookmarkStart w:id="2" w:name="Par70"/>
      <w:bookmarkEnd w:id="2"/>
      <w:r>
        <w:rPr>
          <w:sz w:val="28"/>
          <w:szCs w:val="28"/>
        </w:rPr>
        <w:t xml:space="preserve">Показатели муниципальных заданий муниципальных учреждений, прекращающих свою деятельность в результате реорганизации </w:t>
      </w:r>
      <w:r>
        <w:rPr>
          <w:rStyle w:val="FontStyle47"/>
          <w:b w:val="false"/>
          <w:sz w:val="28"/>
          <w:szCs w:val="28"/>
        </w:rPr>
        <w:t xml:space="preserve">внесения </w:t>
      </w:r>
      <w:r>
        <w:rPr>
          <w:sz w:val="28"/>
          <w:szCs w:val="28"/>
        </w:rPr>
        <w:t>в единый государственный реестр</w:t>
      </w:r>
      <w:r>
        <w:rPr>
          <w:rStyle w:val="FontStyle47"/>
          <w:b w:val="false"/>
          <w:sz w:val="28"/>
          <w:szCs w:val="28"/>
        </w:rPr>
        <w:t xml:space="preserve"> записи </w:t>
      </w:r>
      <w:r>
        <w:rPr>
          <w:sz w:val="28"/>
          <w:szCs w:val="28"/>
        </w:rPr>
        <w:t>о прекращении деятельности присоединенного учреждения, принимают нулевые значения с даты внесения записи в единый государственный реестр о реорганизации учреждения.</w:t>
      </w:r>
    </w:p>
    <w:p>
      <w:pPr>
        <w:pStyle w:val="Normal"/>
        <w:spacing w:before="280" w:after="0"/>
        <w:ind w:firstLine="900"/>
        <w:jc w:val="both"/>
        <w:rPr>
          <w:sz w:val="28"/>
          <w:szCs w:val="28"/>
        </w:rPr>
      </w:pPr>
      <w:r>
        <w:rPr>
          <w:sz w:val="28"/>
          <w:szCs w:val="28"/>
        </w:rPr>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в течение 15 рабочих дней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pPr>
        <w:pStyle w:val="Normal"/>
        <w:ind w:firstLine="900"/>
        <w:jc w:val="both"/>
        <w:rPr>
          <w:sz w:val="28"/>
          <w:szCs w:val="28"/>
        </w:rPr>
      </w:pPr>
      <w:r>
        <w:rPr>
          <w:sz w:val="28"/>
          <w:szCs w:val="28"/>
        </w:rPr>
        <w:t>2.5. Распределение показателей объема муниципальных услуг (работ), содержащихся в муниципальном задании, утвержденном муниципальному учреждению округа, между созданными им в установленном порядке обособленными подразделениями (при принятии муниципальным учреждением округа соответствующего решения) или внесение изменений в указанные показатели осуществляется в соответствии с положениями настоящего раздела по форме, установленной для муниципального задания, согласно приложению №2, с заполнением показателей, определенных муниципальным учреждением.</w:t>
      </w:r>
    </w:p>
    <w:p>
      <w:pPr>
        <w:pStyle w:val="Normal"/>
        <w:ind w:firstLine="900"/>
        <w:jc w:val="both"/>
        <w:rPr>
          <w:sz w:val="28"/>
          <w:szCs w:val="28"/>
        </w:rPr>
      </w:pPr>
      <w:r>
        <w:rPr>
          <w:sz w:val="28"/>
          <w:szCs w:val="28"/>
        </w:rPr>
        <w:t>2.6. Муниципальное задание формируется на оказание муниципальных услуг (выполнение работ), определенных в качестве основных видов деятельности муниципальных учреждений округа,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региональном перечне (классификаторе) государственных (муниципальных) услуг и работ, не включенных в общероссийские базовые (отраслевые) перечни (классификаторы) государственных и муниципальных услуг, оказываемых физическим лицам.</w:t>
      </w:r>
    </w:p>
    <w:p>
      <w:pPr>
        <w:pStyle w:val="Normal"/>
        <w:ind w:firstLine="900"/>
        <w:jc w:val="both"/>
        <w:rPr>
          <w:sz w:val="28"/>
          <w:szCs w:val="28"/>
        </w:rPr>
      </w:pPr>
      <w:r>
        <w:rPr>
          <w:sz w:val="28"/>
          <w:szCs w:val="28"/>
        </w:rPr>
        <w:t xml:space="preserve"> </w:t>
      </w:r>
      <w:r>
        <w:rPr>
          <w:sz w:val="28"/>
          <w:szCs w:val="28"/>
        </w:rPr>
        <w:t xml:space="preserve">2.7. Муниципальное задание и </w:t>
      </w:r>
      <w:hyperlink w:anchor="Par948">
        <w:r>
          <w:rPr>
            <w:rStyle w:val="Style9"/>
            <w:sz w:val="28"/>
            <w:szCs w:val="28"/>
          </w:rPr>
          <w:t>отчет</w:t>
        </w:r>
      </w:hyperlink>
      <w:r>
        <w:rPr>
          <w:sz w:val="28"/>
          <w:szCs w:val="28"/>
        </w:rPr>
        <w:t xml:space="preserve"> о выполнении муниципального задания, формируемый согласно приложению N 3 к Порядку, размещаются в установленном порядке на официальном сайте в сети Интернет по размещению информации о государственных и муниципальных учреждениях (www.bus.gov.ru), а также могут быть размещены на официальных сайтах в сети Интернет главных распорядителей средств бюджета Краснояружского муниципального округа, в ведении которых находятся казенные учреждения муниципального округа, и органов, осуществляющих функции и полномочия учредителя в отношении бюджетных или автономных учреждений, и на официальных сайтах в сети Интернет муниципальных учреждений округа.</w:t>
      </w:r>
    </w:p>
    <w:p>
      <w:pPr>
        <w:pStyle w:val="Normal"/>
        <w:ind w:firstLine="900"/>
        <w:jc w:val="center"/>
        <w:rPr>
          <w:b/>
          <w:sz w:val="28"/>
          <w:szCs w:val="28"/>
        </w:rPr>
      </w:pPr>
      <w:r>
        <w:rPr>
          <w:b/>
          <w:sz w:val="28"/>
          <w:szCs w:val="28"/>
        </w:rPr>
      </w:r>
    </w:p>
    <w:p>
      <w:pPr>
        <w:pStyle w:val="Normal"/>
        <w:ind w:firstLine="900"/>
        <w:jc w:val="center"/>
        <w:rPr>
          <w:b/>
          <w:sz w:val="28"/>
          <w:szCs w:val="28"/>
        </w:rPr>
      </w:pPr>
      <w:r>
        <w:rPr>
          <w:b/>
          <w:sz w:val="28"/>
          <w:szCs w:val="28"/>
        </w:rPr>
      </w:r>
    </w:p>
    <w:p>
      <w:pPr>
        <w:pStyle w:val="Normal"/>
        <w:ind w:firstLine="900"/>
        <w:jc w:val="center"/>
        <w:rPr>
          <w:b/>
          <w:sz w:val="28"/>
          <w:szCs w:val="28"/>
        </w:rPr>
      </w:pPr>
      <w:r>
        <w:rPr>
          <w:b/>
          <w:sz w:val="28"/>
          <w:szCs w:val="28"/>
          <w:lang w:val="en-US"/>
        </w:rPr>
        <w:t>III</w:t>
      </w:r>
      <w:r>
        <w:rPr>
          <w:b/>
          <w:sz w:val="28"/>
          <w:szCs w:val="28"/>
        </w:rPr>
        <w:t>. Финансовое обеспечение выполнения</w:t>
      </w:r>
    </w:p>
    <w:p>
      <w:pPr>
        <w:pStyle w:val="Normal"/>
        <w:ind w:firstLine="900"/>
        <w:jc w:val="center"/>
        <w:rPr>
          <w:b/>
          <w:sz w:val="28"/>
          <w:szCs w:val="28"/>
        </w:rPr>
      </w:pPr>
      <w:r>
        <w:rPr>
          <w:b/>
          <w:sz w:val="28"/>
          <w:szCs w:val="28"/>
        </w:rPr>
        <w:t xml:space="preserve"> </w:t>
      </w:r>
      <w:r>
        <w:rPr>
          <w:b/>
          <w:sz w:val="28"/>
          <w:szCs w:val="28"/>
        </w:rPr>
        <w:t>муниципального задания</w:t>
      </w:r>
    </w:p>
    <w:p>
      <w:pPr>
        <w:pStyle w:val="Normal"/>
        <w:jc w:val="center"/>
        <w:rPr>
          <w:sz w:val="28"/>
          <w:szCs w:val="28"/>
        </w:rPr>
      </w:pPr>
      <w:r>
        <w:rPr>
          <w:sz w:val="28"/>
          <w:szCs w:val="28"/>
        </w:rPr>
      </w:r>
    </w:p>
    <w:p>
      <w:pPr>
        <w:pStyle w:val="Normal"/>
        <w:ind w:firstLine="900"/>
        <w:jc w:val="both"/>
        <w:rPr>
          <w:sz w:val="28"/>
          <w:szCs w:val="28"/>
        </w:rPr>
      </w:pPr>
      <w:r>
        <w:rPr>
          <w:sz w:val="28"/>
          <w:szCs w:val="28"/>
        </w:rPr>
        <w:t>3.1.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округа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pPr>
        <w:pStyle w:val="Normal"/>
        <w:ind w:firstLine="900"/>
        <w:jc w:val="both"/>
        <w:rPr>
          <w:sz w:val="28"/>
          <w:szCs w:val="28"/>
        </w:rPr>
      </w:pPr>
      <w:r>
        <w:rPr>
          <w:sz w:val="28"/>
          <w:szCs w:val="28"/>
        </w:rPr>
        <w:t>3.2. Объем финансового обеспечения выполнения муниципального задания (</w:t>
      </w:r>
      <w:r>
        <w:rPr>
          <w:sz w:val="28"/>
          <w:szCs w:val="28"/>
          <w:lang w:val="en-US"/>
        </w:rPr>
        <w:t>R</w:t>
      </w:r>
      <w:r>
        <w:rPr>
          <w:sz w:val="28"/>
          <w:szCs w:val="28"/>
        </w:rPr>
        <w:t>) определяется по формуле:</w:t>
      </w:r>
    </w:p>
    <w:p>
      <w:pPr>
        <w:pStyle w:val="Normal"/>
        <w:jc w:val="center"/>
        <w:rPr>
          <w:sz w:val="28"/>
          <w:szCs w:val="28"/>
        </w:rPr>
      </w:pPr>
      <w:r>
        <w:rPr/>
        <w:drawing>
          <wp:inline distT="0" distB="0" distL="0" distR="0">
            <wp:extent cx="4762500" cy="3714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762500" cy="371475"/>
                    </a:xfrm>
                    <a:prstGeom prst="rect">
                      <a:avLst/>
                    </a:prstGeom>
                    <a:noFill/>
                  </pic:spPr>
                </pic:pic>
              </a:graphicData>
            </a:graphic>
          </wp:inline>
        </w:drawing>
      </w:r>
    </w:p>
    <w:p>
      <w:pPr>
        <w:pStyle w:val="Normal"/>
        <w:ind w:firstLine="540"/>
        <w:jc w:val="both"/>
        <w:rPr>
          <w:sz w:val="28"/>
          <w:szCs w:val="28"/>
        </w:rPr>
      </w:pPr>
      <w:r>
        <w:rPr>
          <w:sz w:val="28"/>
          <w:szCs w:val="28"/>
        </w:rPr>
      </w:r>
    </w:p>
    <w:p>
      <w:pPr>
        <w:pStyle w:val="Normal"/>
        <w:ind w:firstLine="540"/>
        <w:jc w:val="both"/>
        <w:rPr>
          <w:sz w:val="28"/>
          <w:szCs w:val="28"/>
        </w:rPr>
      </w:pPr>
      <w:r>
        <w:rPr>
          <w:sz w:val="28"/>
          <w:szCs w:val="28"/>
        </w:rPr>
        <w:t>где:</w:t>
      </w:r>
    </w:p>
    <w:p>
      <w:pPr>
        <w:pStyle w:val="Normal"/>
        <w:spacing w:before="280" w:after="0"/>
        <w:ind w:firstLine="540"/>
        <w:jc w:val="both"/>
        <w:rPr>
          <w:sz w:val="28"/>
          <w:szCs w:val="28"/>
        </w:rPr>
      </w:pPr>
      <w:r>
        <w:rPr>
          <w:sz w:val="28"/>
          <w:szCs w:val="28"/>
        </w:rPr>
        <w:t>N</w:t>
      </w:r>
      <w:r>
        <w:rPr>
          <w:sz w:val="28"/>
          <w:szCs w:val="28"/>
          <w:vertAlign w:val="subscript"/>
        </w:rPr>
        <w:t>i</w:t>
      </w:r>
      <w:r>
        <w:rPr>
          <w:sz w:val="28"/>
          <w:szCs w:val="28"/>
        </w:rPr>
        <w:t xml:space="preserve"> - нормативные затраты на оказание i-й муниципальной услуги, установленной муниципальным заданием;</w:t>
      </w:r>
    </w:p>
    <w:p>
      <w:pPr>
        <w:pStyle w:val="Normal"/>
        <w:spacing w:before="280" w:after="0"/>
        <w:ind w:firstLine="540"/>
        <w:jc w:val="both"/>
        <w:rPr>
          <w:sz w:val="28"/>
          <w:szCs w:val="28"/>
        </w:rPr>
      </w:pPr>
      <w:r>
        <w:rPr>
          <w:sz w:val="28"/>
          <w:szCs w:val="28"/>
        </w:rPr>
        <w:t>V</w:t>
      </w:r>
      <w:r>
        <w:rPr>
          <w:sz w:val="28"/>
          <w:szCs w:val="28"/>
          <w:vertAlign w:val="subscript"/>
        </w:rPr>
        <w:t>j</w:t>
      </w:r>
      <w:r>
        <w:rPr>
          <w:sz w:val="28"/>
          <w:szCs w:val="28"/>
        </w:rPr>
        <w:t xml:space="preserve"> - объем i-й муниципальной услуги, установленной муниципальным заданием;</w:t>
      </w:r>
    </w:p>
    <w:p>
      <w:pPr>
        <w:pStyle w:val="Normal"/>
        <w:spacing w:before="280" w:after="0"/>
        <w:ind w:firstLine="540"/>
        <w:jc w:val="both"/>
        <w:rPr>
          <w:sz w:val="28"/>
          <w:szCs w:val="28"/>
        </w:rPr>
      </w:pPr>
      <w:r>
        <w:rPr>
          <w:sz w:val="28"/>
          <w:szCs w:val="28"/>
        </w:rPr>
        <w:t>N</w:t>
      </w:r>
      <w:r>
        <w:rPr>
          <w:sz w:val="28"/>
          <w:szCs w:val="28"/>
          <w:vertAlign w:val="subscript"/>
        </w:rPr>
        <w:t>w</w:t>
      </w:r>
      <w:r>
        <w:rPr>
          <w:sz w:val="28"/>
          <w:szCs w:val="28"/>
        </w:rPr>
        <w:t xml:space="preserve"> - нормативные затраты на выполнение w-й работы, установленной муниципальным заданием;</w:t>
      </w:r>
    </w:p>
    <w:p>
      <w:pPr>
        <w:pStyle w:val="Normal"/>
        <w:spacing w:before="280" w:after="0"/>
        <w:ind w:firstLine="540"/>
        <w:jc w:val="both"/>
        <w:rPr>
          <w:sz w:val="28"/>
          <w:szCs w:val="28"/>
        </w:rPr>
      </w:pPr>
      <w:r>
        <w:rPr>
          <w:sz w:val="28"/>
          <w:szCs w:val="28"/>
        </w:rPr>
        <w:t>V</w:t>
      </w:r>
      <w:r>
        <w:rPr>
          <w:sz w:val="28"/>
          <w:szCs w:val="28"/>
          <w:vertAlign w:val="subscript"/>
        </w:rPr>
        <w:t>w</w:t>
      </w:r>
      <w:r>
        <w:rPr>
          <w:sz w:val="28"/>
          <w:szCs w:val="28"/>
        </w:rPr>
        <w:t xml:space="preserve"> - объем w-й работы, установленной муниципальным заданием;</w:t>
      </w:r>
    </w:p>
    <w:p>
      <w:pPr>
        <w:pStyle w:val="Normal"/>
        <w:spacing w:before="280" w:after="0"/>
        <w:ind w:firstLine="540"/>
        <w:jc w:val="both"/>
        <w:rPr>
          <w:sz w:val="28"/>
          <w:szCs w:val="28"/>
        </w:rPr>
      </w:pPr>
      <w:r>
        <w:rPr>
          <w:sz w:val="28"/>
          <w:szCs w:val="28"/>
        </w:rPr>
        <w:t>P</w:t>
      </w:r>
      <w:r>
        <w:rPr>
          <w:sz w:val="28"/>
          <w:szCs w:val="28"/>
          <w:vertAlign w:val="subscript"/>
        </w:rPr>
        <w:t>i</w:t>
      </w:r>
      <w:r>
        <w:rPr>
          <w:sz w:val="28"/>
          <w:szCs w:val="28"/>
        </w:rPr>
        <w:t xml:space="preserve"> - размер платы (тариф и цена) за выполнение </w:t>
      </w:r>
      <w:r>
        <w:rPr>
          <w:sz w:val="28"/>
          <w:szCs w:val="28"/>
          <w:lang w:val="en-US"/>
        </w:rPr>
        <w:t>i</w:t>
      </w:r>
      <w:r>
        <w:rPr>
          <w:sz w:val="28"/>
          <w:szCs w:val="28"/>
        </w:rPr>
        <w:t xml:space="preserve">-й муниципальной услуги в соответствии с </w:t>
      </w:r>
      <w:hyperlink w:anchor="Par150">
        <w:r>
          <w:rPr>
            <w:rStyle w:val="Style9"/>
            <w:sz w:val="28"/>
            <w:szCs w:val="28"/>
          </w:rPr>
          <w:t>пунктом 3.23</w:t>
        </w:r>
      </w:hyperlink>
      <w:r>
        <w:rPr>
          <w:sz w:val="28"/>
          <w:szCs w:val="28"/>
        </w:rPr>
        <w:t xml:space="preserve"> настоящего раздела, установленный муниципальным заданием;</w:t>
      </w:r>
    </w:p>
    <w:p>
      <w:pPr>
        <w:pStyle w:val="Normal"/>
        <w:spacing w:before="280" w:after="0"/>
        <w:ind w:firstLine="540"/>
        <w:jc w:val="both"/>
        <w:rPr>
          <w:sz w:val="28"/>
          <w:szCs w:val="28"/>
        </w:rPr>
      </w:pPr>
      <w:r>
        <w:rPr>
          <w:sz w:val="28"/>
          <w:szCs w:val="28"/>
        </w:rPr>
        <w:t>P</w:t>
      </w:r>
      <w:r>
        <w:rPr>
          <w:sz w:val="28"/>
          <w:szCs w:val="28"/>
          <w:vertAlign w:val="subscript"/>
        </w:rPr>
        <w:t>w</w:t>
      </w:r>
      <w:r>
        <w:rPr>
          <w:sz w:val="28"/>
          <w:szCs w:val="28"/>
        </w:rPr>
        <w:t xml:space="preserve"> - размер платы (тариф и цена) за оказание </w:t>
      </w:r>
      <w:r>
        <w:rPr>
          <w:sz w:val="28"/>
          <w:szCs w:val="28"/>
          <w:lang w:val="en-US"/>
        </w:rPr>
        <w:t>w</w:t>
      </w:r>
      <w:r>
        <w:rPr>
          <w:sz w:val="28"/>
          <w:szCs w:val="28"/>
        </w:rPr>
        <w:t>-й работы в соответствии с пунктом 3.23 настоящего раздела, установленный муниципальным заданием;</w:t>
      </w:r>
    </w:p>
    <w:p>
      <w:pPr>
        <w:pStyle w:val="Normal"/>
        <w:spacing w:before="280" w:after="0"/>
        <w:ind w:firstLine="540"/>
        <w:jc w:val="both"/>
        <w:rPr>
          <w:sz w:val="28"/>
          <w:szCs w:val="28"/>
        </w:rPr>
      </w:pPr>
      <w:r>
        <w:rPr>
          <w:sz w:val="28"/>
          <w:szCs w:val="28"/>
        </w:rPr>
        <w:t>N</w:t>
      </w:r>
      <w:r>
        <w:rPr>
          <w:sz w:val="28"/>
          <w:szCs w:val="28"/>
          <w:vertAlign w:val="superscript"/>
        </w:rPr>
        <w:t>УН</w:t>
      </w:r>
      <w:r>
        <w:rPr>
          <w:sz w:val="28"/>
          <w:szCs w:val="28"/>
        </w:rPr>
        <w:t xml:space="preserve"> - затраты на уплату налогов, в качестве объекта налогообложения по которым признается имущество учреждения.</w:t>
      </w:r>
    </w:p>
    <w:p>
      <w:pPr>
        <w:pStyle w:val="Normal"/>
        <w:ind w:firstLine="900"/>
        <w:jc w:val="both"/>
        <w:rPr>
          <w:sz w:val="28"/>
          <w:szCs w:val="28"/>
        </w:rPr>
      </w:pPr>
      <w:r>
        <w:rPr>
          <w:sz w:val="28"/>
          <w:szCs w:val="28"/>
        </w:rPr>
      </w:r>
    </w:p>
    <w:p>
      <w:pPr>
        <w:pStyle w:val="Normal"/>
        <w:ind w:firstLine="900"/>
        <w:jc w:val="both"/>
        <w:rPr>
          <w:sz w:val="28"/>
          <w:szCs w:val="28"/>
        </w:rPr>
      </w:pPr>
      <w:r>
        <w:rPr>
          <w:sz w:val="28"/>
          <w:szCs w:val="28"/>
        </w:rPr>
        <w:t>3.3.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(далее – общие требования), утверждаемых главным распорядителем средств бюджета муниципального округа, в ведении которого находятся казенные учреждения, либо органом, осуществляющим функции и полномочия учредителя в отношении муниципальных бюджетных или автономных учреждений.</w:t>
      </w:r>
    </w:p>
    <w:p>
      <w:pPr>
        <w:pStyle w:val="Normal"/>
        <w:ind w:firstLine="900"/>
        <w:jc w:val="both"/>
        <w:rPr>
          <w:sz w:val="28"/>
          <w:szCs w:val="28"/>
        </w:rPr>
      </w:pPr>
      <w:r>
        <w:rPr>
          <w:sz w:val="28"/>
          <w:szCs w:val="28"/>
        </w:rPr>
        <w:t>По решению главного распорядителя средств бюджета муниципального округа, в ведении которого находятся казенные учреждения, либо органа, осуществляющего функции и полномочия учредителя в отношении муниципальных бюджетных или автономных учреждений, общие требования направляются в управление финансов и бюджетной политики администрации муниципального округа на согласование.</w:t>
      </w:r>
    </w:p>
    <w:p>
      <w:pPr>
        <w:pStyle w:val="Normal"/>
        <w:ind w:firstLine="900"/>
        <w:jc w:val="both"/>
        <w:rPr>
          <w:sz w:val="28"/>
          <w:szCs w:val="28"/>
        </w:rPr>
      </w:pPr>
      <w:r>
        <w:rPr>
          <w:sz w:val="28"/>
          <w:szCs w:val="28"/>
        </w:rPr>
        <w:t>3.4. Общими требованиями может устанавливаться, что нормативные затраты на оказание отдельных муниципальных услуг в соответствующих сферах определяются с учетом иных нормативных правовых актов.</w:t>
      </w:r>
    </w:p>
    <w:p>
      <w:pPr>
        <w:pStyle w:val="Normal"/>
        <w:ind w:firstLine="900"/>
        <w:jc w:val="both"/>
        <w:rPr>
          <w:sz w:val="28"/>
          <w:szCs w:val="28"/>
        </w:rPr>
      </w:pPr>
      <w:r>
        <w:rPr>
          <w:sz w:val="28"/>
          <w:szCs w:val="28"/>
        </w:rPr>
        <w:t>3.5. Значения нормативных затрат на оказание муниципальной услуги утверждаются в отношении:</w:t>
      </w:r>
    </w:p>
    <w:p>
      <w:pPr>
        <w:pStyle w:val="Normal"/>
        <w:ind w:firstLine="900"/>
        <w:jc w:val="both"/>
        <w:rPr>
          <w:sz w:val="28"/>
          <w:szCs w:val="28"/>
        </w:rPr>
      </w:pPr>
      <w:r>
        <w:rPr>
          <w:sz w:val="28"/>
          <w:szCs w:val="28"/>
        </w:rPr>
        <w:t>а) казенных учреждений – главным распорядителем средств бюджета муниципального округа, в ведении которого находятся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pPr>
        <w:pStyle w:val="Normal"/>
        <w:ind w:firstLine="900"/>
        <w:jc w:val="both"/>
        <w:rPr>
          <w:sz w:val="28"/>
          <w:szCs w:val="28"/>
        </w:rPr>
      </w:pPr>
      <w:r>
        <w:rPr>
          <w:sz w:val="28"/>
          <w:szCs w:val="28"/>
        </w:rPr>
        <w:t>б) муниципальных бюджетных или автономных учреждений – органом, осуществляющим функции и полномочия учредителя.</w:t>
      </w:r>
    </w:p>
    <w:p>
      <w:pPr>
        <w:pStyle w:val="Normal"/>
        <w:ind w:firstLine="900"/>
        <w:jc w:val="both"/>
        <w:rPr>
          <w:sz w:val="28"/>
          <w:szCs w:val="28"/>
        </w:rPr>
      </w:pPr>
      <w:r>
        <w:rPr>
          <w:sz w:val="28"/>
          <w:szCs w:val="28"/>
        </w:rPr>
        <w:t>3.6. Базовый норматив затрат на оказание муниципальной услуги состоит из  базового норматива:</w:t>
      </w:r>
    </w:p>
    <w:p>
      <w:pPr>
        <w:pStyle w:val="Normal"/>
        <w:ind w:firstLine="900"/>
        <w:jc w:val="both"/>
        <w:rPr>
          <w:sz w:val="28"/>
          <w:szCs w:val="28"/>
        </w:rPr>
      </w:pPr>
      <w:r>
        <w:rPr>
          <w:sz w:val="28"/>
          <w:szCs w:val="28"/>
        </w:rPr>
        <w:t>а) затрат, непосредственно связанных с оказанием муниципальной услуги;</w:t>
      </w:r>
    </w:p>
    <w:p>
      <w:pPr>
        <w:pStyle w:val="Normal"/>
        <w:ind w:firstLine="900"/>
        <w:jc w:val="both"/>
        <w:rPr>
          <w:sz w:val="28"/>
          <w:szCs w:val="28"/>
        </w:rPr>
      </w:pPr>
      <w:r>
        <w:rPr>
          <w:sz w:val="28"/>
          <w:szCs w:val="28"/>
        </w:rPr>
        <w:t>б) затрат на общехозяйственные нужды на оказание муниципальной услуги.</w:t>
      </w:r>
    </w:p>
    <w:p>
      <w:pPr>
        <w:pStyle w:val="Normal"/>
        <w:spacing w:before="280" w:after="0"/>
        <w:ind w:firstLine="540"/>
        <w:jc w:val="both"/>
        <w:rPr>
          <w:sz w:val="28"/>
          <w:szCs w:val="28"/>
        </w:rPr>
      </w:pPr>
      <w:r>
        <w:rPr>
          <w:sz w:val="28"/>
          <w:szCs w:val="28"/>
        </w:rPr>
        <w:t xml:space="preserve">3.7. Базовый норматив затрат рассчитывается исходя из затрат, необходимых для оказания муниципальной услуги, с соблюдением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перечнях и (или) региональном перечне,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w:t>
      </w:r>
      <w:hyperlink w:anchor="Par128">
        <w:r>
          <w:rPr>
            <w:rStyle w:val="Style9"/>
            <w:sz w:val="28"/>
            <w:szCs w:val="28"/>
          </w:rPr>
          <w:t>пункта 3.16</w:t>
        </w:r>
      </w:hyperlink>
      <w:r>
        <w:rPr>
          <w:sz w:val="28"/>
          <w:szCs w:val="28"/>
        </w:rPr>
        <w:t xml:space="preserve"> настоящего раздела (далее - показатели отраслевой специфики).</w:t>
      </w:r>
    </w:p>
    <w:p>
      <w:pPr>
        <w:pStyle w:val="Normal"/>
        <w:ind w:firstLine="900"/>
        <w:jc w:val="both"/>
        <w:rPr>
          <w:sz w:val="28"/>
          <w:szCs w:val="28"/>
        </w:rPr>
      </w:pPr>
      <w:r>
        <w:rPr>
          <w:sz w:val="28"/>
          <w:szCs w:val="28"/>
        </w:rPr>
        <w:t>3.8.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
    <w:p>
      <w:pPr>
        <w:pStyle w:val="Normal"/>
        <w:ind w:firstLine="900"/>
        <w:jc w:val="both"/>
        <w:rPr>
          <w:sz w:val="28"/>
          <w:szCs w:val="28"/>
        </w:rPr>
      </w:pPr>
      <w:r>
        <w:rPr>
          <w:sz w:val="28"/>
          <w:szCs w:val="28"/>
        </w:rPr>
        <w:t>Органы местного самоуправления муниципального округа, муниципальные органы осуществляющие функции и полномочия учредителя, главного распорядителя средств бюджета муниципального округа вправе установить иной порядок расчета нормативных затрат на оказание муниципальной услуги в установленной сфере.</w:t>
      </w:r>
    </w:p>
    <w:p>
      <w:pPr>
        <w:pStyle w:val="Normal"/>
        <w:ind w:firstLine="900"/>
        <w:jc w:val="both"/>
        <w:rPr>
          <w:sz w:val="28"/>
          <w:szCs w:val="28"/>
        </w:rPr>
      </w:pPr>
      <w:r>
        <w:rPr>
          <w:sz w:val="28"/>
          <w:szCs w:val="28"/>
        </w:rPr>
        <w:t>Расчетные затраты не могут приводить к превышению объема бюджетных ассигнований, предусмотренных решением о бюджете муниципального округа на очередной финансовый год и плановый период.</w:t>
      </w:r>
    </w:p>
    <w:p>
      <w:pPr>
        <w:pStyle w:val="Normal"/>
        <w:ind w:firstLine="900"/>
        <w:jc w:val="both"/>
        <w:rPr>
          <w:sz w:val="28"/>
          <w:szCs w:val="28"/>
        </w:rPr>
      </w:pPr>
      <w:r>
        <w:rPr>
          <w:sz w:val="28"/>
          <w:szCs w:val="28"/>
        </w:rPr>
        <w:t>3.9. В базовый норматив затрат, непосредственно связанных с оказанием муниципальной услуги, включаются:</w:t>
      </w:r>
    </w:p>
    <w:p>
      <w:pPr>
        <w:pStyle w:val="Normal"/>
        <w:ind w:firstLine="900"/>
        <w:jc w:val="both"/>
        <w:rPr>
          <w:sz w:val="28"/>
          <w:szCs w:val="28"/>
        </w:rPr>
      </w:pPr>
      <w:r>
        <w:rPr>
          <w:sz w:val="28"/>
          <w:szCs w:val="28"/>
        </w:rPr>
        <w:t>а) 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pPr>
        <w:pStyle w:val="Normal"/>
        <w:ind w:firstLine="900"/>
        <w:jc w:val="both"/>
        <w:rPr>
          <w:sz w:val="28"/>
          <w:szCs w:val="28"/>
        </w:rPr>
      </w:pPr>
      <w:r>
        <w:rPr>
          <w:sz w:val="28"/>
          <w:szCs w:val="28"/>
        </w:rPr>
        <w:t>б) затраты на приобретение материальных запасов и особо ценного  движимого имущества, потребляемого (используемого) в процессе оказания муниципальной услуги с учетом срока полезного использования (в том числе затраты на арендные платежи);</w:t>
      </w:r>
    </w:p>
    <w:p>
      <w:pPr>
        <w:pStyle w:val="Normal"/>
        <w:ind w:firstLine="900"/>
        <w:jc w:val="both"/>
        <w:rPr>
          <w:sz w:val="28"/>
          <w:szCs w:val="28"/>
        </w:rPr>
      </w:pPr>
      <w:r>
        <w:rPr>
          <w:sz w:val="28"/>
          <w:szCs w:val="28"/>
        </w:rPr>
        <w:t>в) иные затраты, непосредственно связанные с оказанием муниципальной услуги, в том числе затраты на оплату коммунальных услуг, содержание объектов недвижимого имущества и (или) особо ценного движимого имущества, используемого в процессе оказания муниципальной услуги;</w:t>
      </w:r>
    </w:p>
    <w:p>
      <w:pPr>
        <w:pStyle w:val="Normal"/>
        <w:ind w:firstLine="900"/>
        <w:jc w:val="both"/>
        <w:rPr>
          <w:sz w:val="28"/>
          <w:szCs w:val="28"/>
        </w:rPr>
      </w:pPr>
      <w:r>
        <w:rPr>
          <w:sz w:val="28"/>
          <w:szCs w:val="28"/>
        </w:rPr>
        <w:t>в) иные затраты, непосредственно связанные с оказанием муниципальной услуги.</w:t>
      </w:r>
    </w:p>
    <w:p>
      <w:pPr>
        <w:pStyle w:val="Normal"/>
        <w:ind w:firstLine="900"/>
        <w:jc w:val="both"/>
        <w:rPr>
          <w:sz w:val="28"/>
          <w:szCs w:val="28"/>
        </w:rPr>
      </w:pPr>
      <w:r>
        <w:rPr>
          <w:sz w:val="28"/>
          <w:szCs w:val="28"/>
        </w:rPr>
        <w:t>3.10. В базовый норматив затрат на общехозяйственные нужды на оказание муниципальной услуги включаются:</w:t>
      </w:r>
    </w:p>
    <w:p>
      <w:pPr>
        <w:pStyle w:val="Normal"/>
        <w:ind w:firstLine="900"/>
        <w:jc w:val="both"/>
        <w:rPr>
          <w:sz w:val="28"/>
          <w:szCs w:val="28"/>
        </w:rPr>
      </w:pPr>
      <w:r>
        <w:rPr>
          <w:sz w:val="28"/>
          <w:szCs w:val="28"/>
        </w:rPr>
        <w:t>а) затраты на коммунальные услуги, за исключением затрат, указанных в подпункте 3.9 настоящего раздела;</w:t>
      </w:r>
    </w:p>
    <w:p>
      <w:pPr>
        <w:pStyle w:val="Normal"/>
        <w:ind w:firstLine="900"/>
        <w:jc w:val="both"/>
        <w:rPr>
          <w:sz w:val="28"/>
          <w:szCs w:val="28"/>
        </w:rPr>
      </w:pPr>
      <w:r>
        <w:rPr>
          <w:sz w:val="28"/>
          <w:szCs w:val="28"/>
        </w:rPr>
        <w:t>б) затраты на содержание объектов недвижимого имущества (в том числе затраты на арендные платежи), за исключением затрат, указанных в подпункте «в» пункта 3.9 настоящего раздела;</w:t>
      </w:r>
    </w:p>
    <w:p>
      <w:pPr>
        <w:pStyle w:val="Normal"/>
        <w:ind w:firstLine="900"/>
        <w:jc w:val="both"/>
        <w:rPr>
          <w:sz w:val="28"/>
          <w:szCs w:val="28"/>
        </w:rPr>
      </w:pPr>
      <w:r>
        <w:rPr>
          <w:sz w:val="28"/>
          <w:szCs w:val="28"/>
        </w:rPr>
        <w:t>в) затраты на содержание объектов особо ценного движимого имущества;</w:t>
      </w:r>
    </w:p>
    <w:p>
      <w:pPr>
        <w:pStyle w:val="Normal"/>
        <w:ind w:firstLine="900"/>
        <w:jc w:val="both"/>
        <w:rPr>
          <w:sz w:val="28"/>
          <w:szCs w:val="28"/>
        </w:rPr>
      </w:pPr>
      <w:r>
        <w:rPr>
          <w:sz w:val="28"/>
          <w:szCs w:val="28"/>
        </w:rPr>
        <w:t>г) затраты на приобретение услуг связи;</w:t>
      </w:r>
    </w:p>
    <w:p>
      <w:pPr>
        <w:pStyle w:val="Normal"/>
        <w:ind w:firstLine="900"/>
        <w:jc w:val="both"/>
        <w:rPr>
          <w:sz w:val="28"/>
          <w:szCs w:val="28"/>
        </w:rPr>
      </w:pPr>
      <w:r>
        <w:rPr>
          <w:sz w:val="28"/>
          <w:szCs w:val="28"/>
        </w:rPr>
        <w:t>д) затраты на приобретение транспортных услуг;</w:t>
      </w:r>
    </w:p>
    <w:p>
      <w:pPr>
        <w:pStyle w:val="Normal"/>
        <w:ind w:firstLine="900"/>
        <w:jc w:val="both"/>
        <w:rPr>
          <w:sz w:val="28"/>
          <w:szCs w:val="28"/>
        </w:rPr>
      </w:pPr>
      <w:r>
        <w:rPr>
          <w:sz w:val="28"/>
          <w:szCs w:val="28"/>
        </w:rPr>
        <w:t>е)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 в случаях, установленных стандартами услуги;</w:t>
      </w:r>
    </w:p>
    <w:p>
      <w:pPr>
        <w:pStyle w:val="Normal"/>
        <w:ind w:firstLine="900"/>
        <w:jc w:val="both"/>
        <w:rPr>
          <w:sz w:val="28"/>
          <w:szCs w:val="28"/>
        </w:rPr>
      </w:pPr>
      <w:r>
        <w:rPr>
          <w:sz w:val="28"/>
          <w:szCs w:val="28"/>
        </w:rPr>
        <w:t>ж) затраты на прочие общехозяйственные нужды.</w:t>
      </w:r>
    </w:p>
    <w:p>
      <w:pPr>
        <w:pStyle w:val="Normal"/>
        <w:ind w:firstLine="900"/>
        <w:jc w:val="both"/>
        <w:rPr>
          <w:sz w:val="28"/>
          <w:szCs w:val="28"/>
        </w:rPr>
      </w:pPr>
      <w:r>
        <w:rPr>
          <w:sz w:val="28"/>
          <w:szCs w:val="28"/>
        </w:rPr>
        <w:t>3.11. В затраты, указанные в подпунктах «а» - «в» пункта 3.10 настоящего раздела, включаются затраты в отношении имущества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pPr>
        <w:pStyle w:val="Normal"/>
        <w:ind w:firstLine="900"/>
        <w:jc w:val="both"/>
        <w:rPr>
          <w:sz w:val="28"/>
          <w:szCs w:val="28"/>
        </w:rPr>
      </w:pPr>
      <w:r>
        <w:rPr>
          <w:sz w:val="28"/>
          <w:szCs w:val="28"/>
        </w:rPr>
        <w:t>3.12. Значение базового норматива затрат на оказание муниципальной услуги утверждается главным распорядителем средств бюджета муниципального округа, в ведении которого находятся казенные учреждения, либо органом, осуществляющим функции и полномочия учредителя в отношении муниципальных бюджетных или автономных учреждений, общей суммой, с выделением:</w:t>
      </w:r>
    </w:p>
    <w:p>
      <w:pPr>
        <w:pStyle w:val="Normal"/>
        <w:ind w:firstLine="900"/>
        <w:jc w:val="both"/>
        <w:rPr>
          <w:sz w:val="28"/>
          <w:szCs w:val="28"/>
        </w:rPr>
      </w:pPr>
      <w:r>
        <w:rPr>
          <w:sz w:val="28"/>
          <w:szCs w:val="28"/>
        </w:rPr>
        <w:t>а)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w:t>
      </w:r>
    </w:p>
    <w:p>
      <w:pPr>
        <w:pStyle w:val="Normal"/>
        <w:ind w:firstLine="900"/>
        <w:jc w:val="both"/>
        <w:rPr>
          <w:sz w:val="28"/>
          <w:szCs w:val="28"/>
        </w:rPr>
      </w:pPr>
      <w:r>
        <w:rPr>
          <w:sz w:val="28"/>
          <w:szCs w:val="28"/>
        </w:rPr>
        <w:t>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pPr>
        <w:pStyle w:val="Normal"/>
        <w:ind w:firstLine="900"/>
        <w:jc w:val="both"/>
        <w:rPr>
          <w:sz w:val="28"/>
          <w:szCs w:val="28"/>
        </w:rPr>
      </w:pPr>
      <w:r>
        <w:rPr>
          <w:sz w:val="28"/>
          <w:szCs w:val="28"/>
        </w:rPr>
        <w:t>В случае включения в общероссийский базовый перечень или региональный перечень новой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перечень или региональный перечень.»;</w:t>
      </w:r>
    </w:p>
    <w:p>
      <w:pPr>
        <w:pStyle w:val="Normal"/>
        <w:ind w:firstLine="900"/>
        <w:jc w:val="both"/>
        <w:rPr>
          <w:sz w:val="28"/>
          <w:szCs w:val="28"/>
        </w:rPr>
      </w:pPr>
      <w:r>
        <w:rPr>
          <w:sz w:val="28"/>
          <w:szCs w:val="28"/>
        </w:rPr>
        <w:t xml:space="preserve"> </w:t>
      </w:r>
      <w:r>
        <w:rPr>
          <w:sz w:val="28"/>
          <w:szCs w:val="28"/>
        </w:rPr>
        <w:t>3.12.1 значение базового норматива затрат на оказание муниципальной услуги уточняется на очередной финансовый год и плановый период исполнительным органом, муниципальным органом муниципального округа, осуществляющим функции по выработке муниципальной политики и нормативно-правовому регулированию в установленной сфере деятельности, на прогнозный уровень инфляции (индекс роста потребительских цен) в соответствии с прогнозом социально-экономического развития муниципального округа на соответствующий финансовый год и плановый период не позднее 15 (пятнадцати) рабочих дней со дня размещения на официальном сайте в сети интернет основных направлений бюджетной и налоговой политики муниципального округа на очередной финансовый год и плановый период.</w:t>
      </w:r>
    </w:p>
    <w:p>
      <w:pPr>
        <w:pStyle w:val="Normal"/>
        <w:ind w:firstLine="900"/>
        <w:jc w:val="both"/>
        <w:rPr>
          <w:sz w:val="28"/>
          <w:szCs w:val="28"/>
        </w:rPr>
      </w:pPr>
      <w:r>
        <w:rPr>
          <w:sz w:val="28"/>
          <w:szCs w:val="28"/>
        </w:rPr>
      </w:r>
    </w:p>
    <w:p>
      <w:pPr>
        <w:pStyle w:val="Normal"/>
        <w:ind w:firstLine="900"/>
        <w:jc w:val="both"/>
        <w:rPr>
          <w:sz w:val="28"/>
          <w:szCs w:val="28"/>
        </w:rPr>
      </w:pPr>
      <w:r>
        <w:rPr>
          <w:sz w:val="28"/>
          <w:szCs w:val="28"/>
        </w:rPr>
        <w:t xml:space="preserve"> </w:t>
      </w:r>
      <w:r>
        <w:rPr>
          <w:sz w:val="28"/>
          <w:szCs w:val="28"/>
        </w:rPr>
        <w:t>При необходимости уточнений значений базовых нормативов затрат на оказание муниципальных услуг в иных случаях, предусмотренных нормативными правовыми актами Российской Федерации, приводящих к изменению объема финансового обеспечения выполнения муниципального задания, соответствующее уточнение осуществляется в течение 30 тридцати) рабочих дней со дня принятия (изменения) такого акта.</w:t>
      </w:r>
    </w:p>
    <w:p>
      <w:pPr>
        <w:pStyle w:val="Normal"/>
        <w:ind w:firstLine="900"/>
        <w:jc w:val="both"/>
        <w:rPr>
          <w:sz w:val="28"/>
          <w:szCs w:val="28"/>
        </w:rPr>
      </w:pPr>
      <w:r>
        <w:rPr>
          <w:sz w:val="28"/>
          <w:szCs w:val="28"/>
        </w:rPr>
      </w:r>
    </w:p>
    <w:p>
      <w:pPr>
        <w:pStyle w:val="Normal"/>
        <w:ind w:firstLine="900"/>
        <w:jc w:val="both"/>
        <w:rPr>
          <w:sz w:val="28"/>
          <w:szCs w:val="28"/>
        </w:rPr>
      </w:pPr>
      <w:r>
        <w:rPr>
          <w:sz w:val="28"/>
          <w:szCs w:val="28"/>
        </w:rPr>
        <w:t>В случае если значения базовых нормативов затрат на оказание муниципальных услуг в соответствии с положением абзаца второго настоящего подпункта уточнены в текущем финансовом году после внесения на рассмотрение в муниципальный совет проекта  решения о бюджете муниципального округа на очередной финансовый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первый год планового периода.</w:t>
      </w:r>
    </w:p>
    <w:p>
      <w:pPr>
        <w:pStyle w:val="Normal"/>
        <w:ind w:firstLine="900"/>
        <w:jc w:val="both"/>
        <w:rPr>
          <w:sz w:val="28"/>
          <w:szCs w:val="28"/>
        </w:rPr>
      </w:pPr>
      <w:r>
        <w:rPr>
          <w:sz w:val="28"/>
          <w:szCs w:val="28"/>
        </w:rPr>
        <w:t>3.13. Значение базового норматива затрат на оказание муниципальной услуги утверждается по согласованию с управлением финансов и бюджетной политики администрации муниципального округа в случае, если общие требования не были согласованы органом исполнительной власти муниципального округа осуществляющим функции по выработке государственной политики в установленной сфере деятельности, с управлением финансов и бюджетной политики администрации муниципального округа в соответствии с абзацем вторым пункта 3.3 настоящего раздела.</w:t>
      </w:r>
    </w:p>
    <w:p>
      <w:pPr>
        <w:pStyle w:val="Normal"/>
        <w:ind w:firstLine="900"/>
        <w:jc w:val="both"/>
        <w:rPr>
          <w:sz w:val="28"/>
          <w:szCs w:val="28"/>
        </w:rPr>
      </w:pPr>
      <w:r>
        <w:rPr>
          <w:sz w:val="28"/>
          <w:szCs w:val="28"/>
        </w:rPr>
        <w:t>3.14.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главного распорядителя средств бюджета муниципального округа, в ведении которого находятся казенные учреждения, органа, осуществляющего функции и полномочия учредителя в отношении муниципальных бюджетных или автономных учреждений, из нескольких отраслевых корректирующих коэффициентов.</w:t>
      </w:r>
    </w:p>
    <w:p>
      <w:pPr>
        <w:pStyle w:val="Normal"/>
        <w:ind w:firstLine="900"/>
        <w:jc w:val="both"/>
        <w:rPr>
          <w:sz w:val="28"/>
          <w:szCs w:val="28"/>
        </w:rPr>
      </w:pPr>
      <w:r>
        <w:rPr>
          <w:sz w:val="28"/>
          <w:szCs w:val="28"/>
        </w:rPr>
        <w:t>3.15.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pPr>
        <w:pStyle w:val="Normal"/>
        <w:ind w:firstLine="900"/>
        <w:jc w:val="both"/>
        <w:rPr>
          <w:sz w:val="28"/>
          <w:szCs w:val="28"/>
        </w:rPr>
      </w:pPr>
      <w:r>
        <w:rPr>
          <w:sz w:val="28"/>
          <w:szCs w:val="28"/>
        </w:rPr>
        <w:t>Значение территориального корректирующего коэффициента утверждается главным распорядителем средств бюджета муниципального округа, в ведении которого находятся казенные учреждения, органом, осуществляющим функции и полномочия учредителя в отношении муниципальных  бюджетных или автономных учреждений,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общими требованиями.</w:t>
      </w:r>
    </w:p>
    <w:p>
      <w:pPr>
        <w:pStyle w:val="Normal"/>
        <w:ind w:firstLine="900"/>
        <w:jc w:val="both"/>
        <w:rPr>
          <w:sz w:val="28"/>
          <w:szCs w:val="28"/>
        </w:rPr>
      </w:pPr>
      <w:r>
        <w:rPr>
          <w:sz w:val="28"/>
          <w:szCs w:val="28"/>
        </w:rPr>
        <w:t>Общими требованиями может устанавливаться, что в состав территориального коэффициента включаются по согласованию с управлением финансов и бюджетной политики администрации муниципального округа иные коэффициенты, отражающие территориальные особенности оказания муниципальной услуги.</w:t>
      </w:r>
    </w:p>
    <w:p>
      <w:pPr>
        <w:pStyle w:val="Normal"/>
        <w:ind w:firstLine="900"/>
        <w:jc w:val="both"/>
        <w:rPr>
          <w:sz w:val="28"/>
          <w:szCs w:val="28"/>
        </w:rPr>
      </w:pPr>
      <w:r>
        <w:rPr>
          <w:sz w:val="28"/>
          <w:szCs w:val="28"/>
        </w:rPr>
        <w:t>3.16.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p>
    <w:p>
      <w:pPr>
        <w:pStyle w:val="Normal"/>
        <w:ind w:firstLine="900"/>
        <w:jc w:val="both"/>
        <w:rPr>
          <w:sz w:val="28"/>
          <w:szCs w:val="28"/>
        </w:rPr>
      </w:pPr>
      <w:r>
        <w:rPr>
          <w:sz w:val="28"/>
          <w:szCs w:val="28"/>
        </w:rPr>
        <w:t>Значение отраслевого корректирующего коэффициента утверждается главным распорядителем средств бюджета муниципального округа, в ведении которого находятся казенные учреждения, органом исполнительной власти муниципального округа, осуществляющим функции по выработке государственной политики и нормативно-правовому регулированию в установленной сфере деятельности (уточняется при необходимости при формировании обоснований бюджетных ассигнований бюджета муниципального округа  на очередной финансовый год и плановый период) не позднее 15 (пятнадцати) рабочих дней со дня размещения на официальном сайте в сети интернет основных направлений бюджетной и налоговой политики муниципального округа на очередной финансовый год и на плановый период).</w:t>
      </w:r>
    </w:p>
    <w:p>
      <w:pPr>
        <w:pStyle w:val="Normal"/>
        <w:ind w:firstLine="900"/>
        <w:jc w:val="both"/>
        <w:rPr>
          <w:sz w:val="28"/>
          <w:szCs w:val="28"/>
        </w:rPr>
      </w:pPr>
      <w:r>
        <w:rPr>
          <w:sz w:val="28"/>
          <w:szCs w:val="28"/>
        </w:rPr>
        <w:t>3.17. Значение базовых нормативов затрат на оказание муниципальных услуг и отраслевых корректирующих коэффициентов подлежат размещению в установленном порядке на официальном сайте в сети Интернет по размещению информации о муниципальных учреждениях (</w:t>
      </w:r>
      <w:hyperlink r:id="rId3">
        <w:r>
          <w:rPr>
            <w:rStyle w:val="Hyperlink"/>
            <w:sz w:val="28"/>
            <w:szCs w:val="28"/>
          </w:rPr>
          <w:t>www.bus.gov.ru</w:t>
        </w:r>
      </w:hyperlink>
      <w:r>
        <w:rPr>
          <w:sz w:val="28"/>
          <w:szCs w:val="28"/>
        </w:rPr>
        <w:t>).</w:t>
      </w:r>
    </w:p>
    <w:p>
      <w:pPr>
        <w:pStyle w:val="Normal"/>
        <w:ind w:firstLine="900"/>
        <w:jc w:val="both"/>
        <w:rPr>
          <w:sz w:val="28"/>
          <w:szCs w:val="28"/>
        </w:rPr>
      </w:pPr>
      <w:r>
        <w:rPr>
          <w:sz w:val="28"/>
          <w:szCs w:val="28"/>
        </w:rPr>
        <w:t>3.18.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органом, осуществляющим функции и полномочия учредителя в отношении муниципальных бюджетных или автономных учреждений, а также по решению главного распорядителя средств бюджета муниципального округа, в ведении которого находятся казенные учреждения.</w:t>
      </w:r>
    </w:p>
    <w:p>
      <w:pPr>
        <w:pStyle w:val="Normal"/>
        <w:ind w:firstLine="900"/>
        <w:jc w:val="both"/>
        <w:rPr>
          <w:sz w:val="28"/>
          <w:szCs w:val="28"/>
        </w:rPr>
      </w:pPr>
      <w:r>
        <w:rPr>
          <w:sz w:val="28"/>
          <w:szCs w:val="28"/>
        </w:rPr>
        <w:t>Исполнительный орган, муниципальный орган муниципального округа, осуществляющий функции по выработке муниципальной политики и нормативно-правовому регулированию в установленной сфере деятельности, вправе установить по согласованию с управлением финансов и бюджетной политики администрации муниципального округа особенности расчета нормативных затрат на выполнение работ, содержащихся в муниципальном перечне, сформированном указанным органом.</w:t>
      </w:r>
    </w:p>
    <w:p>
      <w:pPr>
        <w:pStyle w:val="Normal"/>
        <w:ind w:firstLine="900"/>
        <w:jc w:val="both"/>
        <w:rPr>
          <w:sz w:val="28"/>
          <w:szCs w:val="28"/>
        </w:rPr>
      </w:pPr>
      <w:r>
        <w:rPr>
          <w:sz w:val="28"/>
          <w:szCs w:val="28"/>
        </w:rPr>
        <w:t>Особенности расчета нормативных затрат на выполнение работ учитываются при определении нормативных затрат на выполнение работ.</w:t>
      </w:r>
    </w:p>
    <w:p>
      <w:pPr>
        <w:pStyle w:val="Normal"/>
        <w:ind w:firstLine="900"/>
        <w:jc w:val="both"/>
        <w:rPr>
          <w:sz w:val="28"/>
          <w:szCs w:val="28"/>
        </w:rPr>
      </w:pPr>
      <w:r>
        <w:rPr>
          <w:sz w:val="28"/>
          <w:szCs w:val="28"/>
        </w:rPr>
        <w:t>В порядке указанном в абзаце первом настоящего пункта, может устанавливаться применение территориального корректирующего коэффициента и (или) иного корректирующего коэффициента, определяемых в соответствии с таким порядком.</w:t>
      </w:r>
    </w:p>
    <w:p>
      <w:pPr>
        <w:pStyle w:val="Normal"/>
        <w:ind w:firstLine="900"/>
        <w:jc w:val="both"/>
        <w:rPr>
          <w:sz w:val="28"/>
          <w:szCs w:val="28"/>
        </w:rPr>
      </w:pPr>
      <w:r>
        <w:rPr>
          <w:sz w:val="28"/>
          <w:szCs w:val="28"/>
        </w:rPr>
        <w:t>3.19.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Нормативные затраты на выполнение работ, по которым исполнительным органом, муниципальным органом округа, осуществляющим функции по выработке муниципальной политики и нормативно-правовому регулированию в установленной сфере деятельности, в соответствии с пунктом 3.18 настоящего раздела установлены особенности расчета нормативных затрат на выполнение работ, рассчитываются на единицу объема работы. В нормативные затраты на выполнение работы включаются в том числе:</w:t>
      </w:r>
    </w:p>
    <w:p>
      <w:pPr>
        <w:pStyle w:val="Normal"/>
        <w:ind w:firstLine="900"/>
        <w:jc w:val="both"/>
        <w:rPr>
          <w:sz w:val="28"/>
          <w:szCs w:val="28"/>
        </w:rPr>
      </w:pPr>
      <w:r>
        <w:rPr>
          <w:sz w:val="28"/>
          <w:szCs w:val="28"/>
        </w:rPr>
        <w:t>а) затраты на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в случаях, установленных стандартами услуги;</w:t>
      </w:r>
    </w:p>
    <w:p>
      <w:pPr>
        <w:pStyle w:val="Normal"/>
        <w:ind w:firstLine="900"/>
        <w:jc w:val="both"/>
        <w:rPr>
          <w:sz w:val="28"/>
          <w:szCs w:val="28"/>
        </w:rPr>
      </w:pPr>
      <w:r>
        <w:rPr>
          <w:sz w:val="28"/>
          <w:szCs w:val="28"/>
        </w:rPr>
        <w:t>б) затраты на приобретение материальных запасов и особо ценного движимого имущества, потребляемых (используемых) в процессе выполнения работы с учетом срока полезного использования (в том числе затраты на арендные платежи);</w:t>
      </w:r>
    </w:p>
    <w:p>
      <w:pPr>
        <w:pStyle w:val="Normal"/>
        <w:ind w:firstLine="900"/>
        <w:jc w:val="both"/>
        <w:rPr>
          <w:sz w:val="28"/>
          <w:szCs w:val="28"/>
        </w:rPr>
      </w:pPr>
      <w:r>
        <w:rPr>
          <w:sz w:val="28"/>
          <w:szCs w:val="28"/>
        </w:rPr>
        <w:t>в) затраты на иные расходы, непосредственно связанные с выполнением работы;</w:t>
      </w:r>
    </w:p>
    <w:p>
      <w:pPr>
        <w:pStyle w:val="Normal"/>
        <w:ind w:firstLine="900"/>
        <w:jc w:val="both"/>
        <w:rPr>
          <w:sz w:val="28"/>
          <w:szCs w:val="28"/>
        </w:rPr>
      </w:pPr>
      <w:r>
        <w:rPr>
          <w:sz w:val="28"/>
          <w:szCs w:val="28"/>
        </w:rPr>
        <w:t>г) затраты на оплату коммунальных услуг;</w:t>
      </w:r>
    </w:p>
    <w:p>
      <w:pPr>
        <w:pStyle w:val="Normal"/>
        <w:ind w:firstLine="900"/>
        <w:jc w:val="both"/>
        <w:rPr>
          <w:sz w:val="28"/>
          <w:szCs w:val="28"/>
        </w:rPr>
      </w:pPr>
      <w:r>
        <w:rPr>
          <w:sz w:val="28"/>
          <w:szCs w:val="28"/>
        </w:rPr>
        <w:t>д) затраты на содержание объектов недвижимого имущества, необходимого для выполнения муниципального задания (в том числе затраты на осуществление арендных платежей);</w:t>
      </w:r>
    </w:p>
    <w:p>
      <w:pPr>
        <w:pStyle w:val="Normal"/>
        <w:ind w:firstLine="900"/>
        <w:jc w:val="both"/>
        <w:rPr>
          <w:sz w:val="28"/>
          <w:szCs w:val="28"/>
        </w:rPr>
      </w:pPr>
      <w:r>
        <w:rPr>
          <w:sz w:val="28"/>
          <w:szCs w:val="28"/>
        </w:rPr>
        <w:t>е) 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w:t>
      </w:r>
    </w:p>
    <w:p>
      <w:pPr>
        <w:pStyle w:val="Normal"/>
        <w:ind w:firstLine="900"/>
        <w:jc w:val="both"/>
        <w:rPr>
          <w:sz w:val="28"/>
          <w:szCs w:val="28"/>
        </w:rPr>
      </w:pPr>
      <w:r>
        <w:rPr>
          <w:sz w:val="28"/>
          <w:szCs w:val="28"/>
        </w:rPr>
        <w:t>ж) затраты на приобретение услуг связи;</w:t>
      </w:r>
    </w:p>
    <w:p>
      <w:pPr>
        <w:pStyle w:val="Normal"/>
        <w:ind w:firstLine="900"/>
        <w:jc w:val="both"/>
        <w:rPr>
          <w:sz w:val="28"/>
          <w:szCs w:val="28"/>
        </w:rPr>
      </w:pPr>
      <w:r>
        <w:rPr>
          <w:sz w:val="28"/>
          <w:szCs w:val="28"/>
        </w:rPr>
        <w:t>з) затраты на приобретение транспортных услуг;</w:t>
      </w:r>
    </w:p>
    <w:p>
      <w:pPr>
        <w:pStyle w:val="Normal"/>
        <w:spacing w:before="280" w:after="0"/>
        <w:ind w:firstLine="851"/>
        <w:jc w:val="both"/>
        <w:rPr>
          <w:sz w:val="28"/>
          <w:szCs w:val="28"/>
        </w:rPr>
      </w:pPr>
      <w:r>
        <w:rPr>
          <w:sz w:val="28"/>
          <w:szCs w:val="28"/>
        </w:rPr>
        <w:t>и) затраты на оплату труда работников,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pPr>
        <w:pStyle w:val="Normal"/>
        <w:ind w:firstLine="900"/>
        <w:jc w:val="both"/>
        <w:rPr>
          <w:sz w:val="28"/>
          <w:szCs w:val="28"/>
        </w:rPr>
      </w:pPr>
      <w:r>
        <w:rPr>
          <w:sz w:val="28"/>
          <w:szCs w:val="28"/>
        </w:rPr>
        <w:t>к) затраты на прочие общехозяйственные нужды.</w:t>
      </w:r>
    </w:p>
    <w:p>
      <w:pPr>
        <w:pStyle w:val="Normal"/>
        <w:ind w:firstLine="900"/>
        <w:jc w:val="both"/>
        <w:rPr>
          <w:sz w:val="28"/>
          <w:szCs w:val="28"/>
        </w:rPr>
      </w:pPr>
      <w:r>
        <w:rPr>
          <w:sz w:val="28"/>
          <w:szCs w:val="28"/>
        </w:rPr>
      </w:r>
    </w:p>
    <w:p>
      <w:pPr>
        <w:pStyle w:val="Normal"/>
        <w:ind w:firstLine="900"/>
        <w:jc w:val="both"/>
        <w:rPr>
          <w:sz w:val="28"/>
          <w:szCs w:val="28"/>
        </w:rPr>
      </w:pPr>
      <w:r>
        <w:rPr>
          <w:sz w:val="28"/>
          <w:szCs w:val="28"/>
        </w:rPr>
        <w:t>3.20.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pPr>
        <w:pStyle w:val="Normal"/>
        <w:ind w:firstLine="900"/>
        <w:jc w:val="both"/>
        <w:rPr>
          <w:sz w:val="28"/>
          <w:szCs w:val="28"/>
        </w:rPr>
      </w:pPr>
      <w:r>
        <w:rPr>
          <w:sz w:val="28"/>
          <w:szCs w:val="28"/>
        </w:rPr>
        <w:t>Исполнительные органы, муниципальные органы Краснояружского муниципального округа, осуществляющие функции и полномочия учредителя, главного распорядителя средств бюджета муниципального округа, вправе установить иной порядок расчета нормативных затрат на выполнение работы в установленной сфере.</w:t>
      </w:r>
    </w:p>
    <w:p>
      <w:pPr>
        <w:pStyle w:val="Normal"/>
        <w:ind w:firstLine="900"/>
        <w:jc w:val="both"/>
        <w:rPr>
          <w:sz w:val="28"/>
          <w:szCs w:val="28"/>
        </w:rPr>
      </w:pPr>
      <w:r>
        <w:rPr>
          <w:sz w:val="28"/>
          <w:szCs w:val="28"/>
        </w:rPr>
        <w:t>Расчетные затраты не могут приводить к превышению объема бюджетных ассигнований, предусмотренных решением о бюджете на очередной финансовый год и плановый период.</w:t>
      </w:r>
    </w:p>
    <w:p>
      <w:pPr>
        <w:pStyle w:val="Normal"/>
        <w:ind w:firstLine="900"/>
        <w:jc w:val="both"/>
        <w:rPr>
          <w:sz w:val="28"/>
          <w:szCs w:val="28"/>
        </w:rPr>
      </w:pPr>
      <w:r>
        <w:rPr>
          <w:sz w:val="28"/>
          <w:szCs w:val="28"/>
        </w:rPr>
        <w:t>3.21. Значения нормативных затрат на выполнение работы утверждаются органом, осуществляющим функции и полномочия учредителя в отношении муниципальных бюджетных или автономных учреждений, а также главным распорядителем средств бюджета муниципального округа, в ведении которого находятся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pPr>
        <w:pStyle w:val="Normal"/>
        <w:ind w:firstLine="900"/>
        <w:jc w:val="both"/>
        <w:rPr>
          <w:sz w:val="28"/>
          <w:szCs w:val="28"/>
        </w:rPr>
      </w:pPr>
      <w:r>
        <w:rPr>
          <w:sz w:val="28"/>
          <w:szCs w:val="28"/>
        </w:rPr>
        <w:t>3.22.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pPr>
        <w:pStyle w:val="Normal"/>
        <w:ind w:firstLine="900"/>
        <w:jc w:val="both"/>
        <w:rPr>
          <w:sz w:val="28"/>
          <w:szCs w:val="28"/>
        </w:rPr>
      </w:pPr>
      <w:r>
        <w:rPr>
          <w:sz w:val="28"/>
          <w:szCs w:val="28"/>
        </w:rPr>
        <w:t>В случае, если муниципальное бюджетное или автономное учреждение, казенное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абзаце первом настоящего пункта, рассчитываются с применением коэффициента платной деятельности по формуле:</w:t>
      </w:r>
    </w:p>
    <w:p>
      <w:pPr>
        <w:pStyle w:val="Normal"/>
        <w:ind w:firstLine="900"/>
        <w:jc w:val="both"/>
        <w:rPr>
          <w:sz w:val="28"/>
          <w:szCs w:val="28"/>
        </w:rPr>
      </w:pPr>
      <w:r>
        <w:rPr>
          <w:sz w:val="28"/>
          <w:szCs w:val="28"/>
        </w:rPr>
      </w:r>
    </w:p>
    <w:p>
      <w:pPr>
        <w:pStyle w:val="Normal"/>
        <w:ind w:firstLine="900"/>
        <w:jc w:val="both"/>
        <w:rPr/>
      </w:pPr>
      <w:r>
        <w:rPr>
          <w:sz w:val="28"/>
          <w:szCs w:val="28"/>
          <w:lang w:val="en-US"/>
        </w:rPr>
        <w:t>N</w:t>
      </w:r>
      <w:r>
        <w:rPr>
          <w:sz w:val="28"/>
          <w:szCs w:val="28"/>
        </w:rPr>
        <w:t xml:space="preserve"> </w:t>
      </w:r>
      <w:r>
        <w:rPr>
          <w:sz w:val="28"/>
          <w:szCs w:val="28"/>
          <w:vertAlign w:val="superscript"/>
        </w:rPr>
        <w:t>УН</w:t>
      </w:r>
      <w:r>
        <w:rPr>
          <w:vertAlign w:val="superscript"/>
        </w:rPr>
        <w:t xml:space="preserve">     </w:t>
      </w:r>
      <w:r>
        <w:rPr/>
        <w:t xml:space="preserve">= </w:t>
      </w:r>
      <w:r>
        <w:rPr>
          <w:sz w:val="28"/>
          <w:szCs w:val="28"/>
          <w:lang w:val="en-US"/>
        </w:rPr>
        <w:t>N</w:t>
      </w:r>
      <w:r>
        <w:rPr>
          <w:sz w:val="28"/>
          <w:szCs w:val="28"/>
        </w:rPr>
        <w:t xml:space="preserve"> </w:t>
      </w:r>
      <w:r>
        <w:rPr>
          <w:sz w:val="28"/>
          <w:szCs w:val="28"/>
          <w:vertAlign w:val="superscript"/>
        </w:rPr>
        <w:t>УН</w:t>
      </w:r>
      <w:r>
        <w:rPr>
          <w:vertAlign w:val="superscript"/>
        </w:rPr>
        <w:t xml:space="preserve"> </w:t>
      </w:r>
      <w:r>
        <w:rPr/>
        <w:t>х (1- КПД),</w:t>
      </w:r>
    </w:p>
    <w:p>
      <w:pPr>
        <w:pStyle w:val="Normal"/>
        <w:ind w:firstLine="900"/>
        <w:jc w:val="both"/>
        <w:rPr>
          <w:i/>
          <w:i/>
          <w:vertAlign w:val="superscript"/>
        </w:rPr>
      </w:pPr>
      <w:r>
        <w:rPr>
          <w:vertAlign w:val="superscript"/>
        </w:rPr>
        <w:t xml:space="preserve">      </w:t>
      </w:r>
      <w:r>
        <w:rPr>
          <w:i/>
          <w:vertAlign w:val="superscript"/>
        </w:rPr>
        <w:t>КПД</w:t>
      </w:r>
    </w:p>
    <w:p>
      <w:pPr>
        <w:pStyle w:val="Normal"/>
        <w:ind w:firstLine="900"/>
        <w:jc w:val="both"/>
        <w:rPr>
          <w:vertAlign w:val="superscript"/>
        </w:rPr>
      </w:pPr>
      <w:r>
        <w:rPr>
          <w:vertAlign w:val="superscript"/>
        </w:rPr>
      </w:r>
    </w:p>
    <w:p>
      <w:pPr>
        <w:pStyle w:val="Normal"/>
        <w:ind w:firstLine="900"/>
        <w:jc w:val="both"/>
        <w:rPr>
          <w:sz w:val="28"/>
          <w:szCs w:val="28"/>
        </w:rPr>
      </w:pPr>
      <w:r>
        <w:rPr/>
        <w:t xml:space="preserve">Где: </w:t>
      </w:r>
      <w:r>
        <w:rPr>
          <w:sz w:val="28"/>
          <w:szCs w:val="28"/>
          <w:lang w:val="en-US"/>
        </w:rPr>
        <w:t>N</w:t>
      </w:r>
      <w:r>
        <w:rPr>
          <w:sz w:val="28"/>
          <w:szCs w:val="28"/>
        </w:rPr>
        <w:t xml:space="preserve"> </w:t>
      </w:r>
      <w:r>
        <w:rPr>
          <w:vertAlign w:val="superscript"/>
        </w:rPr>
        <w:t xml:space="preserve">УН     </w:t>
      </w:r>
      <w:r>
        <w:rPr/>
        <w:t xml:space="preserve">- </w:t>
      </w:r>
      <w:r>
        <w:rPr>
          <w:sz w:val="28"/>
          <w:szCs w:val="28"/>
        </w:rPr>
        <w:t xml:space="preserve">затраты на уплату налогов, в качестве объекта </w:t>
      </w:r>
    </w:p>
    <w:p>
      <w:pPr>
        <w:pStyle w:val="Normal"/>
        <w:ind w:firstLine="900"/>
        <w:jc w:val="both"/>
        <w:rPr>
          <w:i/>
          <w:i/>
          <w:sz w:val="28"/>
          <w:szCs w:val="28"/>
          <w:vertAlign w:val="superscript"/>
        </w:rPr>
      </w:pPr>
      <w:r>
        <w:rPr>
          <w:sz w:val="28"/>
          <w:szCs w:val="28"/>
        </w:rPr>
        <w:t xml:space="preserve">          </w:t>
      </w:r>
      <w:r>
        <w:rPr>
          <w:i/>
          <w:sz w:val="28"/>
          <w:szCs w:val="28"/>
          <w:vertAlign w:val="superscript"/>
        </w:rPr>
        <w:t>КПД</w:t>
      </w:r>
    </w:p>
    <w:p>
      <w:pPr>
        <w:pStyle w:val="Normal"/>
        <w:ind w:firstLine="900"/>
        <w:jc w:val="both"/>
        <w:rPr>
          <w:sz w:val="28"/>
          <w:szCs w:val="28"/>
        </w:rPr>
      </w:pPr>
      <w:r>
        <w:rPr>
          <w:sz w:val="28"/>
          <w:szCs w:val="28"/>
        </w:rPr>
      </w:r>
    </w:p>
    <w:p>
      <w:pPr>
        <w:pStyle w:val="Normal"/>
        <w:ind w:firstLine="900"/>
        <w:jc w:val="both"/>
        <w:rPr>
          <w:sz w:val="28"/>
          <w:szCs w:val="28"/>
        </w:rPr>
      </w:pPr>
      <w:r>
        <w:rPr>
          <w:sz w:val="28"/>
          <w:szCs w:val="28"/>
        </w:rPr>
        <w:t>налогообложения по которым признается имущество учреждения;</w:t>
      </w:r>
    </w:p>
    <w:p>
      <w:pPr>
        <w:pStyle w:val="Normal"/>
        <w:ind w:firstLine="900"/>
        <w:jc w:val="both"/>
        <w:rPr>
          <w:i/>
          <w:i/>
          <w:sz w:val="28"/>
          <w:szCs w:val="28"/>
        </w:rPr>
      </w:pPr>
      <w:r>
        <w:rPr>
          <w:i/>
          <w:sz w:val="28"/>
          <w:szCs w:val="28"/>
        </w:rPr>
      </w:r>
    </w:p>
    <w:p>
      <w:pPr>
        <w:pStyle w:val="Normal"/>
        <w:ind w:firstLine="900"/>
        <w:jc w:val="both"/>
        <w:rPr>
          <w:sz w:val="28"/>
          <w:szCs w:val="28"/>
        </w:rPr>
      </w:pPr>
      <w:r>
        <w:rPr>
          <w:i/>
          <w:sz w:val="28"/>
          <w:szCs w:val="28"/>
        </w:rPr>
        <w:t xml:space="preserve">КПД – </w:t>
      </w:r>
      <w:r>
        <w:rPr>
          <w:sz w:val="28"/>
          <w:szCs w:val="28"/>
        </w:rPr>
        <w:t>коэффициент платной деятельности, значение которого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муниципального задания,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pPr>
        <w:pStyle w:val="Normal"/>
        <w:ind w:firstLine="900"/>
        <w:jc w:val="both"/>
        <w:rPr>
          <w:sz w:val="28"/>
          <w:szCs w:val="28"/>
        </w:rPr>
      </w:pPr>
      <w:r>
        <w:rPr>
          <w:sz w:val="28"/>
          <w:szCs w:val="28"/>
        </w:rPr>
      </w:r>
    </w:p>
    <w:p>
      <w:pPr>
        <w:pStyle w:val="Normal"/>
        <w:ind w:firstLine="900"/>
        <w:jc w:val="both"/>
        <w:rPr>
          <w:i/>
          <w:i/>
          <w:sz w:val="28"/>
          <w:szCs w:val="28"/>
        </w:rPr>
      </w:pPr>
      <w:r>
        <w:rPr>
          <w:i/>
          <w:sz w:val="28"/>
          <w:szCs w:val="28"/>
        </w:rPr>
        <w:t xml:space="preserve">             </w:t>
      </w:r>
    </w:p>
    <w:p>
      <w:pPr>
        <w:pStyle w:val="Normal"/>
        <w:ind w:firstLine="900"/>
        <w:jc w:val="both"/>
        <w:rPr>
          <w:i/>
          <w:i/>
        </w:rPr>
      </w:pPr>
      <w:r>
        <w:rPr>
          <w:i/>
          <w:sz w:val="28"/>
          <w:szCs w:val="28"/>
        </w:rPr>
        <w:t xml:space="preserve">                </w:t>
      </w:r>
      <w:r>
        <w:rPr>
          <w:i/>
        </w:rPr>
        <w:t>Vпд(план)</w:t>
      </w:r>
    </w:p>
    <w:p>
      <w:pPr>
        <w:pStyle w:val="Normal"/>
        <w:ind w:firstLine="900"/>
        <w:jc w:val="both"/>
        <w:rPr>
          <w:i/>
          <w:i/>
          <w:sz w:val="28"/>
          <w:szCs w:val="28"/>
        </w:rPr>
      </w:pPr>
      <w:r>
        <w:rPr>
          <w:i/>
          <w:sz w:val="28"/>
          <w:szCs w:val="28"/>
        </w:rPr>
        <w:t xml:space="preserve">              </w:t>
      </w:r>
      <w:r>
        <w:rPr>
          <w:i/>
          <w:sz w:val="28"/>
          <w:szCs w:val="28"/>
        </w:rPr>
        <w:t>__________</w:t>
      </w:r>
    </w:p>
    <w:p>
      <w:pPr>
        <w:pStyle w:val="Normal"/>
        <w:ind w:firstLine="900"/>
        <w:jc w:val="both"/>
        <w:rPr>
          <w:i/>
          <w:i/>
        </w:rPr>
      </w:pPr>
      <w:r>
        <w:rPr>
          <w:i/>
          <w:sz w:val="28"/>
          <w:szCs w:val="28"/>
        </w:rPr>
        <w:t xml:space="preserve">КПД =  </w:t>
      </w:r>
      <w:r>
        <w:rPr>
          <w:i/>
          <w:lang w:val="en-US"/>
        </w:rPr>
        <w:t>V</w:t>
      </w:r>
      <w:r>
        <w:rPr>
          <w:i/>
        </w:rPr>
        <w:t xml:space="preserve">субсидии(план) + </w:t>
      </w:r>
      <w:r>
        <w:rPr>
          <w:i/>
          <w:lang w:val="en-US"/>
        </w:rPr>
        <w:t>V</w:t>
      </w:r>
      <w:r>
        <w:rPr>
          <w:i/>
        </w:rPr>
        <w:t>пд(план)</w:t>
      </w:r>
    </w:p>
    <w:p>
      <w:pPr>
        <w:pStyle w:val="Normal"/>
        <w:ind w:firstLine="900"/>
        <w:jc w:val="both"/>
        <w:rPr>
          <w:i/>
          <w:i/>
        </w:rPr>
      </w:pPr>
      <w:r>
        <w:rPr>
          <w:i/>
        </w:rPr>
      </w:r>
    </w:p>
    <w:p>
      <w:pPr>
        <w:pStyle w:val="Normal"/>
        <w:ind w:firstLine="900"/>
        <w:jc w:val="both"/>
        <w:rPr>
          <w:sz w:val="28"/>
          <w:szCs w:val="28"/>
        </w:rPr>
      </w:pPr>
      <w:r>
        <w:rPr>
          <w:sz w:val="28"/>
          <w:szCs w:val="28"/>
        </w:rPr>
        <w:t>где:</w:t>
      </w:r>
    </w:p>
    <w:p>
      <w:pPr>
        <w:pStyle w:val="Normal"/>
        <w:ind w:firstLine="900"/>
        <w:jc w:val="both"/>
        <w:rPr/>
      </w:pPr>
      <w:r>
        <w:rPr/>
      </w:r>
    </w:p>
    <w:p>
      <w:pPr>
        <w:pStyle w:val="Normal"/>
        <w:ind w:firstLine="900"/>
        <w:jc w:val="both"/>
        <w:rPr>
          <w:sz w:val="28"/>
          <w:szCs w:val="28"/>
        </w:rPr>
      </w:pPr>
      <w:r>
        <w:rPr>
          <w:i/>
        </w:rPr>
        <w:t>Vпд(план)</w:t>
      </w:r>
      <w:r>
        <w:rPr/>
        <w:t xml:space="preserve"> – </w:t>
      </w:r>
      <w:r>
        <w:rPr>
          <w:sz w:val="28"/>
          <w:szCs w:val="28"/>
        </w:rPr>
        <w:t>объем доходов от платной деятельности, планируемых к получению в очередном финансовом году с учетом информации об объемах оказываемых услуг (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pPr>
        <w:pStyle w:val="Normal"/>
        <w:ind w:firstLine="900"/>
        <w:jc w:val="both"/>
        <w:rPr>
          <w:i/>
          <w:i/>
        </w:rPr>
      </w:pPr>
      <w:r>
        <w:rPr>
          <w:i/>
        </w:rPr>
      </w:r>
    </w:p>
    <w:p>
      <w:pPr>
        <w:pStyle w:val="Normal"/>
        <w:ind w:firstLine="900"/>
        <w:jc w:val="both"/>
        <w:rPr>
          <w:sz w:val="28"/>
          <w:szCs w:val="28"/>
        </w:rPr>
      </w:pPr>
      <w:r>
        <w:rPr>
          <w:i/>
          <w:lang w:val="en-US"/>
        </w:rPr>
        <w:t>V</w:t>
      </w:r>
      <w:r>
        <w:rPr>
          <w:i/>
        </w:rPr>
        <w:t>субсидии(план)</w:t>
      </w:r>
      <w:r>
        <w:rPr/>
        <w:t xml:space="preserve"> – </w:t>
      </w:r>
      <w:r>
        <w:rPr>
          <w:sz w:val="28"/>
          <w:szCs w:val="28"/>
        </w:rPr>
        <w:t>планируемый объем субсидии на очередной финансовый год и плановый период, рассчитанный без применения коэффициента платной деятельности.</w:t>
      </w:r>
    </w:p>
    <w:p>
      <w:pPr>
        <w:pStyle w:val="Normal"/>
        <w:ind w:firstLine="900"/>
        <w:jc w:val="both"/>
        <w:rPr>
          <w:sz w:val="28"/>
          <w:szCs w:val="28"/>
        </w:rPr>
      </w:pPr>
      <w:r>
        <w:rPr>
          <w:sz w:val="28"/>
          <w:szCs w:val="28"/>
        </w:rPr>
        <w:t>При расчете коэффициента платной деятельности не учитываются поступления в виде целевых субсидий, предоставляемых из федерального и областного бюджетов,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 и в виде платы, взимаемой с потребителя в рамках установленного муниципального задания.</w:t>
      </w:r>
    </w:p>
    <w:p>
      <w:pPr>
        <w:pStyle w:val="Normal"/>
        <w:ind w:firstLine="900"/>
        <w:jc w:val="both"/>
        <w:rPr>
          <w:sz w:val="28"/>
          <w:szCs w:val="28"/>
        </w:rPr>
      </w:pPr>
      <w:r>
        <w:rPr>
          <w:sz w:val="28"/>
          <w:szCs w:val="28"/>
        </w:rPr>
      </w:r>
    </w:p>
    <w:p>
      <w:pPr>
        <w:pStyle w:val="Normal"/>
        <w:ind w:firstLine="900"/>
        <w:jc w:val="both"/>
        <w:rPr>
          <w:sz w:val="28"/>
          <w:szCs w:val="28"/>
        </w:rPr>
      </w:pPr>
      <w:r>
        <w:rPr>
          <w:sz w:val="28"/>
          <w:szCs w:val="28"/>
        </w:rPr>
        <w:t>3.23. В случае если муниципальное учреждение осуществляет платную деятельность в рамках установленного муниципального задания, по которому в соответствии с законодательством предусмотрено взимание платы, объем финансового обеспечения выполнения муниципального задания, рассчитанный на основе нормативных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органом, осуществляющим функции и полномочия учредителя в отношении бюджетных или автономных учреждений.</w:t>
      </w:r>
    </w:p>
    <w:p>
      <w:pPr>
        <w:pStyle w:val="Normal"/>
        <w:ind w:firstLine="900"/>
        <w:jc w:val="both"/>
        <w:rPr>
          <w:sz w:val="28"/>
          <w:szCs w:val="28"/>
        </w:rPr>
      </w:pPr>
      <w:r>
        <w:rPr>
          <w:sz w:val="28"/>
          <w:szCs w:val="28"/>
        </w:rPr>
        <w:t>В случае если муниципальное учреждение района оказывает муниципальные услуги в рамках установленного муниципального задания и получает средства в рамках участия в территориальных программах обязательного медицинского страхования, нормативные затраты (затраты), определяемые в соответствии с настоящим разделом, подлежат уменьшению в размере затрат, включенных в структуру тарифа на оплату медицинской помощи, установленную базовой программой обязательного медицинского страхования.</w:t>
      </w:r>
    </w:p>
    <w:p>
      <w:pPr>
        <w:pStyle w:val="Normal"/>
        <w:ind w:firstLine="900"/>
        <w:jc w:val="both"/>
        <w:rPr>
          <w:sz w:val="28"/>
          <w:szCs w:val="28"/>
        </w:rPr>
      </w:pPr>
      <w:r>
        <w:rPr>
          <w:sz w:val="28"/>
          <w:szCs w:val="28"/>
        </w:rPr>
        <w:t>3.24. Нормативные затраты (затраты), определяемые в соответствии с настоящим разделом, учитываются при формировании обоснований бюджетных ассигнований бюджета муниципального района на очередной финансовый год и на плановый период.</w:t>
      </w:r>
    </w:p>
    <w:p>
      <w:pPr>
        <w:pStyle w:val="Normal"/>
        <w:ind w:firstLine="900"/>
        <w:jc w:val="both"/>
        <w:rPr>
          <w:sz w:val="28"/>
          <w:szCs w:val="28"/>
        </w:rPr>
      </w:pPr>
      <w:r>
        <w:rPr>
          <w:sz w:val="28"/>
          <w:szCs w:val="28"/>
        </w:rPr>
        <w:t>3.25. Финансовое обеспечение выполнения муниципального задания осуществляется в пределах бюджетных ассигнований, предусмотренных в бюджете муниципального округа на указанные цели.</w:t>
      </w:r>
    </w:p>
    <w:p>
      <w:pPr>
        <w:pStyle w:val="Normal"/>
        <w:ind w:firstLine="900"/>
        <w:jc w:val="both"/>
        <w:rPr>
          <w:sz w:val="28"/>
          <w:szCs w:val="28"/>
        </w:rPr>
      </w:pPr>
      <w:r>
        <w:rPr>
          <w:sz w:val="28"/>
          <w:szCs w:val="28"/>
        </w:rPr>
        <w:t>Финансовое обеспечение выполнения муниципального задания бюджетным или автономным учреждением осуществляется путем предоставления субсидии.</w:t>
      </w:r>
    </w:p>
    <w:p>
      <w:pPr>
        <w:pStyle w:val="Normal"/>
        <w:ind w:firstLine="900"/>
        <w:jc w:val="both"/>
        <w:rPr>
          <w:sz w:val="28"/>
          <w:szCs w:val="28"/>
        </w:rPr>
      </w:pPr>
      <w:r>
        <w:rPr>
          <w:sz w:val="28"/>
          <w:szCs w:val="28"/>
        </w:rPr>
        <w:t xml:space="preserve">Финансовое обеспечение выполнения муниципального задания районным казенным учреждением осуществляется в соответствии с показателями бюджетной сметы этого учреждения. </w:t>
      </w:r>
    </w:p>
    <w:p>
      <w:pPr>
        <w:pStyle w:val="Normal"/>
        <w:ind w:firstLine="900"/>
        <w:jc w:val="both"/>
        <w:rPr>
          <w:sz w:val="28"/>
          <w:szCs w:val="28"/>
        </w:rPr>
      </w:pPr>
      <w:r>
        <w:rPr>
          <w:sz w:val="28"/>
          <w:szCs w:val="28"/>
        </w:rPr>
        <w:t>3.26. Финансовое обеспечение оказания муниципальных услуг (выполнения работ) обособленными подразделениями муниципального учреждения округа в случае, установленном пунктом 2.5. раздела II Порядка, осуществляется в пределах рассчитанного в соответствии с настоящим Порядком объема финансового обеспечения выполнения муниципального задания муниципальным учреждением округа в соответствии с правовым актом муниципального учреждения округа, создавшего обособленное подразделение. По решению главного распорядителя средств бюджета муниципального округа, в ведении которого находятся казенные учреждения, органа, осуществляющего функции и полномочия учредителя в отношении муниципальных бюджетных или автономных учреждений, указанный правовой акт подлежит согласованию с главным распорядителем средств бюджета муниципального округа, в ведении которого находятся казенные учреждения, органом, осуществляющим функции и полномочия учредителя в отношении муниципальных бюджетных или автономных учреждений.</w:t>
      </w:r>
    </w:p>
    <w:p>
      <w:pPr>
        <w:pStyle w:val="Normal"/>
        <w:ind w:firstLine="900"/>
        <w:jc w:val="both"/>
        <w:rPr>
          <w:sz w:val="28"/>
          <w:szCs w:val="28"/>
        </w:rPr>
      </w:pPr>
      <w:r>
        <w:rPr>
          <w:sz w:val="28"/>
          <w:szCs w:val="28"/>
        </w:rPr>
        <w:t>Правовой акт, предусмотренный абзацем первым настоящего пункта, должен содержать также положения об объеме и периодичности перечисления средств на финансовое обеспечение выполнения муниципального задания в течение финансового года и порядок взаимодействия муниципального учреждения округа с обособленным подразделением.</w:t>
      </w:r>
    </w:p>
    <w:p>
      <w:pPr>
        <w:pStyle w:val="Normal"/>
        <w:ind w:firstLine="900"/>
        <w:jc w:val="both"/>
        <w:rPr>
          <w:sz w:val="28"/>
          <w:szCs w:val="28"/>
        </w:rPr>
      </w:pPr>
      <w:r>
        <w:rPr>
          <w:sz w:val="28"/>
          <w:szCs w:val="28"/>
        </w:rPr>
        <w:t>3.27.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pPr>
        <w:pStyle w:val="Normal"/>
        <w:ind w:firstLine="900"/>
        <w:jc w:val="both"/>
        <w:rPr>
          <w:sz w:val="28"/>
          <w:szCs w:val="28"/>
        </w:rPr>
      </w:pPr>
      <w:r>
        <w:rPr>
          <w:sz w:val="28"/>
          <w:szCs w:val="28"/>
        </w:rPr>
        <w:t>Изменение нормативных затрат, определяемых в соответствии с настоящим Порядком,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областными нормативными правовыми актами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pPr>
        <w:pStyle w:val="Normal"/>
        <w:ind w:firstLine="900"/>
        <w:jc w:val="both"/>
        <w:rPr>
          <w:sz w:val="28"/>
          <w:szCs w:val="28"/>
        </w:rPr>
      </w:pPr>
      <w:r>
        <w:rPr>
          <w:sz w:val="28"/>
          <w:szCs w:val="28"/>
        </w:rPr>
        <w:t>Объем субсидии подлежит изменению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о налогах и сборах, в том числе в случае отмены ранее установленных налоговых льгот, введения налоговых льгот, а также в иных случаях, предусмотренных актами Президента Российской Федерации, Губернатора Белгородской области, Правительства Белгородской области, реализация которых требует дополнительного выделения (перераспределения) бюджетных ассигнований на финансовое обеспечение выполнения муниципального задания.</w:t>
      </w:r>
    </w:p>
    <w:p>
      <w:pPr>
        <w:pStyle w:val="Normal"/>
        <w:ind w:firstLine="900"/>
        <w:jc w:val="both"/>
        <w:rPr>
          <w:sz w:val="28"/>
          <w:szCs w:val="28"/>
        </w:rPr>
      </w:pPr>
      <w:r>
        <w:rPr>
          <w:sz w:val="28"/>
          <w:szCs w:val="28"/>
        </w:rPr>
        <w:t>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 оказанных муниципальных услуг (невыполненных работ), подлежат перечислению в установленном порядке муниципальными учреждениями в бюджет муниципального района и учитываются в порядке, установленном для учета сумм возврата дебиторской задолженности.</w:t>
      </w:r>
    </w:p>
    <w:p>
      <w:pPr>
        <w:pStyle w:val="Normal"/>
        <w:ind w:firstLine="900"/>
        <w:jc w:val="both"/>
        <w:rPr>
          <w:sz w:val="28"/>
          <w:szCs w:val="28"/>
        </w:rPr>
      </w:pPr>
      <w:r>
        <w:rPr>
          <w:sz w:val="28"/>
          <w:szCs w:val="28"/>
        </w:rPr>
        <w:t>При досрочном прекращении выполнения муниципального задания в связи с реорганизацией муниципального учреждения неиспользованные остатки субсидии подлежат перечислению соответствующим муниципальным учреждениям округа, являющимся правопреемниками.</w:t>
      </w:r>
    </w:p>
    <w:p>
      <w:pPr>
        <w:pStyle w:val="Normal"/>
        <w:spacing w:before="280" w:after="0"/>
        <w:ind w:firstLine="540"/>
        <w:jc w:val="both"/>
        <w:rPr>
          <w:sz w:val="28"/>
          <w:szCs w:val="28"/>
        </w:rPr>
      </w:pPr>
      <w:r>
        <w:rPr>
          <w:sz w:val="28"/>
          <w:szCs w:val="28"/>
        </w:rPr>
        <w:t>При изменении в течение текущего финансового года типа бюджетного или автономного учреждения на казенное неиспользованные остатки субсидии подлежат возврату органу, осуществляющему функции и полномочия учредителя, в сроки и порядке, установленные действующим Порядком и соглашением о предоставлении субсидии.</w:t>
      </w:r>
    </w:p>
    <w:p>
      <w:pPr>
        <w:pStyle w:val="Normal"/>
        <w:spacing w:before="280" w:after="0"/>
        <w:ind w:firstLine="540"/>
        <w:jc w:val="both"/>
        <w:rPr>
          <w:sz w:val="28"/>
          <w:szCs w:val="28"/>
        </w:rPr>
      </w:pPr>
      <w:r>
        <w:rPr>
          <w:sz w:val="28"/>
          <w:szCs w:val="28"/>
        </w:rPr>
        <w:t xml:space="preserve">При внесении изменений в показатели муниципального задания при реорганизации </w:t>
      </w:r>
      <w:r>
        <w:rPr>
          <w:color w:themeColor="text1" w:val="000000"/>
          <w:sz w:val="28"/>
          <w:szCs w:val="28"/>
        </w:rPr>
        <w:t xml:space="preserve">бюджетного или автономного учреждения (в случаях, предусмотренных </w:t>
      </w:r>
      <w:hyperlink w:anchor="Par67">
        <w:r>
          <w:rPr>
            <w:rStyle w:val="Style9"/>
            <w:color w:themeColor="text1" w:val="000000"/>
            <w:sz w:val="28"/>
            <w:szCs w:val="28"/>
          </w:rPr>
          <w:t>абзацами пятым</w:t>
        </w:r>
      </w:hyperlink>
      <w:r>
        <w:rPr>
          <w:color w:themeColor="text1" w:val="000000"/>
          <w:sz w:val="28"/>
          <w:szCs w:val="28"/>
        </w:rPr>
        <w:t xml:space="preserve"> - </w:t>
      </w:r>
      <w:hyperlink w:anchor="Par70">
        <w:r>
          <w:rPr>
            <w:rStyle w:val="Style9"/>
            <w:color w:themeColor="text1" w:val="000000"/>
            <w:sz w:val="28"/>
            <w:szCs w:val="28"/>
          </w:rPr>
          <w:t>восьмым пункта 2.4 раздела II</w:t>
        </w:r>
      </w:hyperlink>
      <w:r>
        <w:rPr>
          <w:color w:themeColor="text1" w:val="000000"/>
          <w:sz w:val="28"/>
          <w:szCs w:val="28"/>
        </w:rPr>
        <w:t xml:space="preserve"> Порядка</w:t>
      </w:r>
      <w:r>
        <w:rPr>
          <w:sz w:val="28"/>
          <w:szCs w:val="28"/>
        </w:rPr>
        <w:t>):</w:t>
      </w:r>
    </w:p>
    <w:p>
      <w:pPr>
        <w:pStyle w:val="Normal"/>
        <w:spacing w:before="280" w:after="0"/>
        <w:ind w:firstLine="540"/>
        <w:jc w:val="both"/>
        <w:rPr>
          <w:sz w:val="28"/>
          <w:szCs w:val="28"/>
        </w:rPr>
      </w:pPr>
      <w:r>
        <w:rPr>
          <w:sz w:val="28"/>
          <w:szCs w:val="28"/>
        </w:rPr>
        <w:t>в форме присоединения или слияния - объем субсидии, предоставляемой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 в течение 15 рабочих дней с момента государственной регистрации вновь возникшего учреждения;</w:t>
      </w:r>
    </w:p>
    <w:p>
      <w:pPr>
        <w:pStyle w:val="Normal"/>
        <w:spacing w:before="280" w:after="0"/>
        <w:ind w:firstLine="540"/>
        <w:jc w:val="both"/>
        <w:rPr>
          <w:sz w:val="28"/>
          <w:szCs w:val="28"/>
        </w:rPr>
      </w:pPr>
      <w:r>
        <w:rPr>
          <w:sz w:val="28"/>
          <w:szCs w:val="28"/>
        </w:rPr>
        <w:t>в форме выделения - объем субсидии, предоставляемой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 в течение 15 рабочих дней с момента государственной регистрации последнего из вновь возникших юридических лиц;</w:t>
      </w:r>
    </w:p>
    <w:p>
      <w:pPr>
        <w:pStyle w:val="Normal"/>
        <w:spacing w:before="280" w:after="0"/>
        <w:ind w:firstLine="540"/>
        <w:jc w:val="both"/>
        <w:rPr>
          <w:sz w:val="28"/>
          <w:szCs w:val="28"/>
        </w:rPr>
      </w:pPr>
      <w:r>
        <w:rPr>
          <w:sz w:val="28"/>
          <w:szCs w:val="28"/>
        </w:rPr>
        <w:t>в форме разделения - объем субсидии, предоставляемой вновь возникшим юридическим лицам, формируется путем разделения объема субсидии, предоставленной бюджетному или автономному учреждению, прекращающему свою деятельность в результате реорганизации, в течение 15 рабочих дней с момента государственной регистрации последнего из вновь возникших юридических лиц.</w:t>
      </w:r>
    </w:p>
    <w:p>
      <w:pPr>
        <w:pStyle w:val="Normal"/>
        <w:spacing w:before="280" w:after="0"/>
        <w:ind w:firstLine="540"/>
        <w:jc w:val="both"/>
        <w:rPr>
          <w:sz w:val="28"/>
          <w:szCs w:val="28"/>
        </w:rPr>
      </w:pPr>
      <w:r>
        <w:rPr>
          <w:sz w:val="28"/>
          <w:szCs w:val="28"/>
        </w:rPr>
        <w:t>Объем субсидий, предоставленных учреждениям, прекращающим свою деятельность в результате реорганизации, принимает нулевое значение со дня внесения в единый государственный реестр записи о реорганизации юридического лица.</w:t>
      </w:r>
    </w:p>
    <w:p>
      <w:pPr>
        <w:pStyle w:val="Normal"/>
        <w:spacing w:before="280" w:after="0"/>
        <w:ind w:firstLine="540"/>
        <w:jc w:val="both"/>
        <w:rPr>
          <w:sz w:val="28"/>
          <w:szCs w:val="28"/>
        </w:rPr>
      </w:pPr>
      <w:r>
        <w:rPr>
          <w:sz w:val="28"/>
          <w:szCs w:val="28"/>
        </w:rPr>
        <w:t>После завершения реорганизации объем субсидий, предоставляемых реорганизованным бюджетным или автономным учреждениям, за исключением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бюджетному или автономному учреждению до начала реорганизации.</w:t>
      </w:r>
    </w:p>
    <w:p>
      <w:pPr>
        <w:pStyle w:val="Normal"/>
        <w:ind w:firstLine="900"/>
        <w:jc w:val="both"/>
        <w:rPr>
          <w:sz w:val="28"/>
          <w:szCs w:val="28"/>
        </w:rPr>
      </w:pPr>
      <w:r>
        <w:rPr>
          <w:sz w:val="28"/>
          <w:szCs w:val="28"/>
        </w:rPr>
      </w:r>
    </w:p>
    <w:p>
      <w:pPr>
        <w:pStyle w:val="Normal"/>
        <w:ind w:firstLine="900"/>
        <w:jc w:val="both"/>
        <w:rPr>
          <w:sz w:val="28"/>
          <w:szCs w:val="28"/>
        </w:rPr>
      </w:pPr>
      <w:r>
        <w:rPr>
          <w:sz w:val="28"/>
          <w:szCs w:val="28"/>
        </w:rPr>
        <w:t>3.28. Исполнительные органы, муниципальные органы Краснояружского муниципального округа, осуществляющие функции по выработке  государственной политики в установленной сфере деятельности, вправе утвердить по согласованию с управлением финансов и бюджетной политики администрации Краснояружского муниципального округа методические рекомендации по распределению субсидий, предоставляемых бюджетным или автономным учреждениям округа, оказывающим (выполняющим) услуги (работы) в сферах деятельности, по которым указанными органами сформированы общероссийские базовые (отраслевые) перечни и (или) региональный перечень.</w:t>
      </w:r>
    </w:p>
    <w:p>
      <w:pPr>
        <w:pStyle w:val="Normal"/>
        <w:ind w:firstLine="900"/>
        <w:jc w:val="both"/>
        <w:rPr>
          <w:sz w:val="28"/>
          <w:szCs w:val="28"/>
        </w:rPr>
      </w:pPr>
      <w:r>
        <w:rPr>
          <w:sz w:val="28"/>
          <w:szCs w:val="28"/>
        </w:rPr>
        <w:t>3.29. Операции с субсидиями, предоставляемыми бюджетному или автономному учреждению, учитываются на лицевом счете, открытом учреждению в установленном порядке управлением финансов и бюджетной политики администрации Краснояружского муниципального округа на расчетном счете № 03234 «Для осуществлении учета операций со средствами, бюджетных, автономных учреждений субъектов Российской Федерации в системе казначейских платежей». Перечисление субсидий иным получателям субсидий осуществляется на расчетные счета, открытые в банке или иной кредитной организации.</w:t>
      </w:r>
    </w:p>
    <w:p>
      <w:pPr>
        <w:pStyle w:val="Normal"/>
        <w:ind w:firstLine="900"/>
        <w:jc w:val="both"/>
        <w:rPr>
          <w:sz w:val="28"/>
          <w:szCs w:val="28"/>
        </w:rPr>
      </w:pPr>
      <w:r>
        <w:rPr>
          <w:sz w:val="28"/>
          <w:szCs w:val="28"/>
        </w:rPr>
        <w:t>3.30. Предоставление муниципальному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муниципальных бюджетных или автономных учреждений, с муниципальным бюджетным или автономным учреждением в соответствии с утвержденной управлением финансов и бюджетной политики Краснояружского муниципального округа типовой формой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  Соглашение заключается сторонами не позднее 15 рабочих дней со дня утверждения в установленном законодательством порядке муниципального задания в одной из следующих форм (либо в обеих формах):</w:t>
      </w:r>
    </w:p>
    <w:p>
      <w:pPr>
        <w:pStyle w:val="Normal"/>
        <w:ind w:firstLine="900"/>
        <w:jc w:val="both"/>
        <w:rPr>
          <w:sz w:val="28"/>
          <w:szCs w:val="28"/>
        </w:rPr>
      </w:pPr>
      <w:r>
        <w:rPr>
          <w:sz w:val="28"/>
          <w:szCs w:val="28"/>
        </w:rPr>
        <w:t>а) электронного документа в централизованной информационно-технической платформе формирования, согласования, утверждения бюджетов всех уровней на территории Белгородской области ЦИТП «АЦК-Планирование», подписанного усиленными квалифицированными электронными подписями лиц, имеющих право действовать от имени каждой из сторон;</w:t>
      </w:r>
    </w:p>
    <w:p>
      <w:pPr>
        <w:pStyle w:val="Normal"/>
        <w:ind w:firstLine="900"/>
        <w:jc w:val="both"/>
        <w:rPr>
          <w:sz w:val="28"/>
          <w:szCs w:val="28"/>
        </w:rPr>
      </w:pPr>
      <w:r>
        <w:rPr>
          <w:sz w:val="28"/>
          <w:szCs w:val="28"/>
        </w:rPr>
        <w:t>б) бумажного документа в двух экземплярах, по одному экземпляру для каждой из сторон.</w:t>
      </w:r>
    </w:p>
    <w:p>
      <w:pPr>
        <w:pStyle w:val="Normal"/>
        <w:ind w:firstLine="900"/>
        <w:jc w:val="both"/>
        <w:rPr>
          <w:sz w:val="28"/>
          <w:szCs w:val="28"/>
        </w:rPr>
      </w:pPr>
      <w:r>
        <w:rPr>
          <w:sz w:val="28"/>
          <w:szCs w:val="28"/>
        </w:rPr>
        <w:t>Предоставление субсидии муниципальным бюджетным или автономным учреждениям, выполняющим функции главного распорядителя средств бюджета муниципального округа, осуществляется в соответствии с правовым актом этого учреждения, содержащим положения об объеме и периодичности предоставления субсидии в течение финансового года и порядок взаимодействия структурных подразделений учреждения по предоставлению субсидии.</w:t>
      </w:r>
    </w:p>
    <w:p>
      <w:pPr>
        <w:pStyle w:val="Normal"/>
        <w:ind w:firstLine="900"/>
        <w:jc w:val="both"/>
        <w:rPr>
          <w:sz w:val="28"/>
          <w:szCs w:val="28"/>
        </w:rPr>
      </w:pPr>
      <w:r>
        <w:rPr>
          <w:sz w:val="28"/>
          <w:szCs w:val="28"/>
        </w:rPr>
        <w:t>3.31. Перечисление субсидии осуществляется в соответствии с графиком, содержащимся в соглашении или правовых актах, указанных в пунктах 3.26 и 3.30 настоящего раздела, не реже одного раза в квартал в сумме, не превышающей:</w:t>
      </w:r>
    </w:p>
    <w:p>
      <w:pPr>
        <w:pStyle w:val="Normal"/>
        <w:ind w:firstLine="900"/>
        <w:jc w:val="both"/>
        <w:rPr>
          <w:sz w:val="28"/>
          <w:szCs w:val="28"/>
        </w:rPr>
      </w:pPr>
      <w:r>
        <w:rPr>
          <w:sz w:val="28"/>
          <w:szCs w:val="28"/>
        </w:rPr>
        <w:t>а) 25 процентов годового размера субсидии в течение I первого квартала текущего финансового года;</w:t>
      </w:r>
    </w:p>
    <w:p>
      <w:pPr>
        <w:pStyle w:val="Normal"/>
        <w:ind w:firstLine="900"/>
        <w:jc w:val="both"/>
        <w:rPr>
          <w:sz w:val="28"/>
          <w:szCs w:val="28"/>
        </w:rPr>
      </w:pPr>
      <w:r>
        <w:rPr>
          <w:sz w:val="28"/>
          <w:szCs w:val="28"/>
        </w:rPr>
        <w:t>б) 50 процентов (до 65 процентов – в части субсидий, предоставляемых 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p>
    <w:p>
      <w:pPr>
        <w:pStyle w:val="Normal"/>
        <w:ind w:firstLine="900"/>
        <w:jc w:val="both"/>
        <w:rPr>
          <w:sz w:val="28"/>
          <w:szCs w:val="28"/>
        </w:rPr>
      </w:pPr>
      <w:r>
        <w:rPr>
          <w:sz w:val="28"/>
          <w:szCs w:val="28"/>
        </w:rPr>
        <w:t>в) 75 процентов годового размера субсидии в течение 9 месяцев.</w:t>
      </w:r>
    </w:p>
    <w:p>
      <w:pPr>
        <w:pStyle w:val="Normal"/>
        <w:spacing w:before="280" w:after="0"/>
        <w:ind w:firstLine="540"/>
        <w:jc w:val="both"/>
        <w:rPr>
          <w:sz w:val="28"/>
          <w:szCs w:val="28"/>
        </w:rPr>
      </w:pPr>
      <w:r>
        <w:rPr>
          <w:sz w:val="28"/>
          <w:szCs w:val="28"/>
        </w:rPr>
        <w:t xml:space="preserve">3.32. Перечисление платежа, завершающего выплату субсидии, в IV квартале должно осуществляться после предоставления в срок, установленный в муниципальном задании, муниципальным учреждением округа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 составленного по форме, аналогичной форме </w:t>
      </w:r>
      <w:hyperlink w:anchor="Par948">
        <w:r>
          <w:rPr>
            <w:rStyle w:val="Style9"/>
            <w:color w:val="0000FF"/>
            <w:sz w:val="28"/>
            <w:szCs w:val="28"/>
          </w:rPr>
          <w:t>отчета</w:t>
        </w:r>
      </w:hyperlink>
      <w:r>
        <w:rPr>
          <w:sz w:val="28"/>
          <w:szCs w:val="28"/>
        </w:rPr>
        <w:t xml:space="preserve"> о выполнении муниципального задания, предусмотренной приложением N 3 к Порядку.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муниципальных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w:t>
      </w:r>
    </w:p>
    <w:p>
      <w:pPr>
        <w:pStyle w:val="Normal"/>
        <w:spacing w:before="280" w:after="0"/>
        <w:ind w:firstLine="540"/>
        <w:jc w:val="both"/>
        <w:rPr>
          <w:sz w:val="28"/>
          <w:szCs w:val="28"/>
        </w:rPr>
      </w:pPr>
      <w:r>
        <w:rPr>
          <w:sz w:val="28"/>
          <w:szCs w:val="28"/>
        </w:rPr>
        <w:t xml:space="preserve">Если на основании </w:t>
      </w:r>
      <w:hyperlink w:anchor="Par948">
        <w:r>
          <w:rPr>
            <w:rStyle w:val="Style9"/>
            <w:color w:val="0000FF"/>
            <w:sz w:val="28"/>
            <w:szCs w:val="28"/>
          </w:rPr>
          <w:t>отчета</w:t>
        </w:r>
      </w:hyperlink>
      <w:r>
        <w:rPr>
          <w:sz w:val="28"/>
          <w:szCs w:val="28"/>
        </w:rPr>
        <w:t xml:space="preserve"> о выполнении муниципального задания, предусмотренного пунктом 3.33 настоящего раздела, показатели объема, указанные в отчете о выполнении муниципального задания, меньше показателей, установленных в муниципальном задании (с учетом допустимых (возможных) отклонений), то соответствующие средства субсидии подлежат перечислению в бюджет муниципального округа в соответствии с бюджетным законодательством Российской Федерации в объеме, соответствующем показателям, характеризующим объем не оказанной муниципальной услуги (невыполненной работы), и учитываются в порядке, установленном для учета сумм возврата дебиторской задолженности.</w:t>
      </w:r>
    </w:p>
    <w:p>
      <w:pPr>
        <w:pStyle w:val="Normal"/>
        <w:spacing w:before="280" w:after="0"/>
        <w:ind w:firstLine="540"/>
        <w:jc w:val="both"/>
        <w:rPr>
          <w:color w:themeColor="text1" w:val="000000"/>
          <w:sz w:val="28"/>
          <w:szCs w:val="28"/>
        </w:rPr>
      </w:pPr>
      <w:r>
        <w:rPr>
          <w:sz w:val="28"/>
          <w:szCs w:val="28"/>
        </w:rPr>
        <w:t xml:space="preserve">Предварительный </w:t>
      </w:r>
      <w:hyperlink w:anchor="Par948">
        <w:r>
          <w:rPr>
            <w:rStyle w:val="Style9"/>
            <w:color w:val="0000FF"/>
            <w:sz w:val="28"/>
            <w:szCs w:val="28"/>
          </w:rPr>
          <w:t>отчет</w:t>
        </w:r>
      </w:hyperlink>
      <w:r>
        <w:rPr>
          <w:sz w:val="28"/>
          <w:szCs w:val="28"/>
        </w:rPr>
        <w:t xml:space="preserve"> об исполнении муниципального задания в части работ за соответствующий финансовый год, указанный в абзаце первом настоящего пункта, представляется муниципальным учреждением округа при установлении органом, осуществляющим функции и полномочия учредителя, требования о его представлении в муниципальном задании. В случае если органом, осуществляющим функции и полномочия учредителя в отношении муниципальных учреждений округа, устанавливаются требования о представлении предварительного отчета о выполнении муниципального задания в части, касающейся работ, за соответствующий финансовый год, заполнение и </w:t>
      </w:r>
      <w:r>
        <w:rPr>
          <w:color w:themeColor="text1" w:val="000000"/>
          <w:sz w:val="28"/>
          <w:szCs w:val="28"/>
        </w:rPr>
        <w:t xml:space="preserve">оценка предварительного отчета осуществляются в порядке, определенном </w:t>
      </w:r>
      <w:hyperlink w:anchor="Par178">
        <w:r>
          <w:rPr>
            <w:rStyle w:val="Style9"/>
            <w:color w:themeColor="text1" w:val="000000"/>
            <w:sz w:val="28"/>
            <w:szCs w:val="28"/>
          </w:rPr>
          <w:t>абзацем первым</w:t>
        </w:r>
      </w:hyperlink>
      <w:r>
        <w:rPr>
          <w:color w:themeColor="text1" w:val="000000"/>
          <w:sz w:val="28"/>
          <w:szCs w:val="28"/>
        </w:rPr>
        <w:t xml:space="preserve"> настоящего пункта.</w:t>
      </w:r>
    </w:p>
    <w:p>
      <w:pPr>
        <w:pStyle w:val="Normal"/>
        <w:spacing w:before="280" w:after="0"/>
        <w:ind w:firstLine="540"/>
        <w:jc w:val="both"/>
        <w:rPr>
          <w:sz w:val="28"/>
          <w:szCs w:val="28"/>
        </w:rPr>
      </w:pPr>
      <w:r>
        <w:rPr>
          <w:sz w:val="28"/>
          <w:szCs w:val="28"/>
        </w:rPr>
        <w:t>Расчет объема субсидии, подлежащей возврату в бюджет муниципального района, осуществляется с применением нормативных затрат на оказание муниципальных услуг (выполнение работ), определяемых в соответствии с настоящим Порядком, по форме, предусмотренной соглашением.</w:t>
      </w:r>
    </w:p>
    <w:p>
      <w:pPr>
        <w:pStyle w:val="Normal"/>
        <w:spacing w:before="280" w:after="0"/>
        <w:ind w:firstLine="540"/>
        <w:jc w:val="both"/>
        <w:rPr>
          <w:sz w:val="28"/>
          <w:szCs w:val="28"/>
        </w:rPr>
      </w:pPr>
      <w:r>
        <w:rPr>
          <w:sz w:val="28"/>
          <w:szCs w:val="28"/>
        </w:rPr>
        <w:t>Бюджетные или автономные учреждения округа обеспечивают возврат в бюджет муниципального округа субсидии в объеме, рассчитанном в соответствии с положениями абзаца четвертого настоящего пункта, не позднее 1 мая текущего финансового года.</w:t>
      </w:r>
    </w:p>
    <w:p>
      <w:pPr>
        <w:pStyle w:val="Normal"/>
        <w:spacing w:before="280" w:after="0"/>
        <w:ind w:firstLine="540"/>
        <w:jc w:val="both"/>
        <w:rPr>
          <w:sz w:val="28"/>
          <w:szCs w:val="28"/>
        </w:rPr>
      </w:pPr>
      <w:r>
        <w:rPr>
          <w:sz w:val="28"/>
          <w:szCs w:val="28"/>
        </w:rPr>
        <w:t xml:space="preserve">Требования, установленные </w:t>
      </w:r>
      <w:hyperlink w:anchor="Par174">
        <w:r>
          <w:rPr>
            <w:rStyle w:val="Style9"/>
            <w:color w:themeColor="text1" w:val="000000"/>
            <w:sz w:val="28"/>
            <w:szCs w:val="28"/>
          </w:rPr>
          <w:t>пунктами 3.31</w:t>
        </w:r>
      </w:hyperlink>
      <w:r>
        <w:rPr>
          <w:color w:themeColor="text1" w:val="000000"/>
          <w:sz w:val="28"/>
          <w:szCs w:val="28"/>
        </w:rPr>
        <w:t xml:space="preserve"> и </w:t>
      </w:r>
      <w:hyperlink w:anchor="Par178">
        <w:r>
          <w:rPr>
            <w:rStyle w:val="Style9"/>
            <w:color w:themeColor="text1" w:val="000000"/>
            <w:sz w:val="28"/>
            <w:szCs w:val="28"/>
          </w:rPr>
          <w:t>3.32</w:t>
        </w:r>
      </w:hyperlink>
      <w:r>
        <w:rPr>
          <w:color w:themeColor="text1" w:val="000000"/>
          <w:sz w:val="28"/>
          <w:szCs w:val="28"/>
        </w:rPr>
        <w:t xml:space="preserve"> настоящего раздела, связанные с </w:t>
      </w:r>
      <w:r>
        <w:rPr>
          <w:sz w:val="28"/>
          <w:szCs w:val="28"/>
        </w:rPr>
        <w:t>перечислением субсидии, не распространяются:</w:t>
      </w:r>
    </w:p>
    <w:p>
      <w:pPr>
        <w:pStyle w:val="Normal"/>
        <w:spacing w:before="280" w:after="0"/>
        <w:ind w:firstLine="540"/>
        <w:jc w:val="both"/>
        <w:rPr>
          <w:sz w:val="28"/>
          <w:szCs w:val="28"/>
        </w:rPr>
      </w:pPr>
      <w:r>
        <w:rPr>
          <w:sz w:val="28"/>
          <w:szCs w:val="28"/>
        </w:rPr>
        <w:t>а) на учреждения, находящиеся в процессе реорганизации или ликвидации;</w:t>
      </w:r>
    </w:p>
    <w:p>
      <w:pPr>
        <w:pStyle w:val="Normal"/>
        <w:ind w:firstLine="567"/>
        <w:jc w:val="both"/>
        <w:rPr>
          <w:sz w:val="28"/>
          <w:szCs w:val="28"/>
        </w:rPr>
      </w:pPr>
      <w:r>
        <w:rPr>
          <w:sz w:val="28"/>
          <w:szCs w:val="28"/>
        </w:rPr>
        <w:t xml:space="preserve">б) на предоставление субсидии в части выплат в рамках указов </w:t>
      </w:r>
      <w:r>
        <w:rPr>
          <w:color w:themeColor="text1" w:val="000000"/>
          <w:sz w:val="28"/>
          <w:szCs w:val="28"/>
        </w:rPr>
        <w:t xml:space="preserve">Президента Российской Федерации от 7 мая 2012 года </w:t>
      </w:r>
      <w:hyperlink r:id="rId4">
        <w:r>
          <w:rPr>
            <w:rStyle w:val="Style9"/>
            <w:color w:themeColor="text1" w:val="000000"/>
            <w:sz w:val="28"/>
            <w:szCs w:val="28"/>
          </w:rPr>
          <w:t>N 597</w:t>
        </w:r>
      </w:hyperlink>
      <w:r>
        <w:rPr>
          <w:color w:themeColor="text1" w:val="000000"/>
          <w:sz w:val="28"/>
          <w:szCs w:val="28"/>
        </w:rPr>
        <w:t xml:space="preserve"> "О мероприятиях по реализации государственной социальной политики", от 1 июня 2012 года </w:t>
      </w:r>
      <w:hyperlink r:id="rId5">
        <w:r>
          <w:rPr>
            <w:rStyle w:val="Style9"/>
            <w:color w:themeColor="text1" w:val="000000"/>
            <w:sz w:val="28"/>
            <w:szCs w:val="28"/>
          </w:rPr>
          <w:t>N 761</w:t>
        </w:r>
      </w:hyperlink>
      <w:r>
        <w:rPr>
          <w:color w:themeColor="text1" w:val="000000"/>
          <w:sz w:val="28"/>
          <w:szCs w:val="28"/>
        </w:rPr>
        <w:t xml:space="preserve"> "О Национальной стратегии действий в интересах детей на 2012 - 2017 годы", от 28 декабря 2012 года </w:t>
      </w:r>
      <w:hyperlink r:id="rId6">
        <w:r>
          <w:rPr>
            <w:rStyle w:val="Style9"/>
            <w:color w:themeColor="text1" w:val="000000"/>
            <w:sz w:val="28"/>
            <w:szCs w:val="28"/>
          </w:rPr>
          <w:t>N 1688</w:t>
        </w:r>
      </w:hyperlink>
      <w:r>
        <w:rPr>
          <w:color w:themeColor="text1" w:val="000000"/>
          <w:sz w:val="28"/>
          <w:szCs w:val="28"/>
        </w:rPr>
        <w:t xml:space="preserve"> "О некоторых мерах по реализации государственной политики в сфере защиты детей-сирот и детей, оставшихся без попечения родителей</w:t>
      </w:r>
      <w:r>
        <w:rPr>
          <w:sz w:val="28"/>
          <w:szCs w:val="28"/>
        </w:rPr>
        <w:t>", а также в установленных абзацем третьим пункта 3.27 настоящего раздела случаях, приводящих к изменению объема субсидии в течение срока выполнения муниципального задания»;</w:t>
      </w:r>
    </w:p>
    <w:p>
      <w:pPr>
        <w:pStyle w:val="Normal"/>
        <w:spacing w:before="280" w:after="0"/>
        <w:ind w:firstLine="540"/>
        <w:jc w:val="both"/>
        <w:rPr>
          <w:sz w:val="28"/>
          <w:szCs w:val="28"/>
        </w:rPr>
      </w:pPr>
      <w:r>
        <w:rPr>
          <w:sz w:val="28"/>
          <w:szCs w:val="28"/>
        </w:rPr>
        <w:t>в) на муниципальные учреждения округа, оказывающие муниципальные услуги (выполняющие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муниципальных учреждений округа, не установлено иное.</w:t>
      </w:r>
    </w:p>
    <w:p>
      <w:pPr>
        <w:pStyle w:val="Normal"/>
        <w:spacing w:before="280" w:after="0"/>
        <w:ind w:firstLine="540"/>
        <w:jc w:val="both"/>
        <w:rPr>
          <w:sz w:val="28"/>
          <w:szCs w:val="28"/>
        </w:rPr>
      </w:pPr>
      <w:r>
        <w:rPr>
          <w:sz w:val="28"/>
          <w:szCs w:val="28"/>
        </w:rPr>
        <w:t xml:space="preserve">3.33. Бюджетные и автономные учреждения округа, казенные учреждения округа представляют соответственно органам, осуществляющим функции и полномочия учредителей в отношении бюджетных или автономных учреждений, главным распорядителям средств бюджета, в ведении которых находятся казенные учреждения, </w:t>
      </w:r>
      <w:hyperlink w:anchor="Par948">
        <w:r>
          <w:rPr>
            <w:rStyle w:val="Style9"/>
            <w:color w:val="0000FF"/>
            <w:sz w:val="28"/>
            <w:szCs w:val="28"/>
          </w:rPr>
          <w:t>отчет</w:t>
        </w:r>
      </w:hyperlink>
      <w:r>
        <w:rPr>
          <w:sz w:val="28"/>
          <w:szCs w:val="28"/>
        </w:rPr>
        <w:t xml:space="preserve"> о выполнении муниципального задания, предусмотренный приложением N 3 к настоящему Порядку, в соответствии с требованиями, установленными в муниципальном задании.</w:t>
      </w:r>
    </w:p>
    <w:p>
      <w:pPr>
        <w:pStyle w:val="Normal"/>
        <w:spacing w:before="280" w:after="0"/>
        <w:ind w:firstLine="540"/>
        <w:jc w:val="both"/>
        <w:rPr>
          <w:sz w:val="28"/>
          <w:szCs w:val="28"/>
        </w:rPr>
      </w:pPr>
      <w:r>
        <w:rPr>
          <w:sz w:val="28"/>
          <w:szCs w:val="28"/>
        </w:rPr>
        <w:t>Указанный отчет представляется в сроки, установленные муниципальным заданием, но не позднее 1 марта финансового года, следующего за отчетным.</w:t>
      </w:r>
    </w:p>
    <w:p>
      <w:pPr>
        <w:pStyle w:val="Normal"/>
        <w:spacing w:before="280" w:after="0"/>
        <w:ind w:firstLine="540"/>
        <w:jc w:val="both"/>
        <w:rPr>
          <w:sz w:val="28"/>
          <w:szCs w:val="28"/>
        </w:rPr>
      </w:pPr>
      <w:r>
        <w:rPr>
          <w:sz w:val="28"/>
          <w:szCs w:val="28"/>
        </w:rPr>
        <w:t>В случае если органом, осуществляющим функции и полномочия учредителя в отношении муниципальных учреждений округа, главным распорядителем средств бюджета, в ведении которого находятся казенные учреждения округа, предусмотрено представление отчета о выполнении муниципального задания в части, касающейся показателей объема оказания муниципальных услуг (выполнения работ), на иную дату (ежемесячно, ежеквартально), показатели отчета формируются на отчетную дату нарастающим итогом с начала года. При этом орган, осуществляющий функции и полномочия учредителя в отношении муниципальных учреждений округа, и главный распорядитель средств бюджета муниципального округа, в ведении которого находятся казенные учреждения,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(выполнения работ) или в натуральных показателях как для муниципального задания в целом, так и относительно его части (с учетом неравномерного процесса их оказания (выполнения)).</w:t>
      </w:r>
    </w:p>
    <w:p>
      <w:pPr>
        <w:pStyle w:val="Normal"/>
        <w:spacing w:before="280" w:after="0"/>
        <w:ind w:firstLine="540"/>
        <w:jc w:val="both"/>
        <w:rPr>
          <w:sz w:val="28"/>
          <w:szCs w:val="28"/>
        </w:rPr>
      </w:pPr>
      <w:r>
        <w:rPr>
          <w:sz w:val="28"/>
          <w:szCs w:val="28"/>
        </w:rPr>
        <w:t>3.34. Контроль за выполнением муниципального задания муниципальными бюджетными и автономными учреждениями, казенными учреждениями осуществляют соответственно органы, осуществляющие функции и полномочия учредителя в отношении муниципальных бюджетных или автономных учреждений, и главные распорядители средств бюджета муниципального округа, в ведении которых находятся казенные учреждения.</w:t>
      </w:r>
    </w:p>
    <w:p>
      <w:pPr>
        <w:pStyle w:val="Normal"/>
        <w:ind w:firstLine="900"/>
        <w:jc w:val="both"/>
        <w:rPr>
          <w:sz w:val="28"/>
          <w:szCs w:val="28"/>
        </w:rPr>
      </w:pPr>
      <w:r>
        <w:rPr>
          <w:sz w:val="28"/>
          <w:szCs w:val="28"/>
        </w:rPr>
      </w:r>
    </w:p>
    <w:p>
      <w:pPr>
        <w:pStyle w:val="Normal"/>
        <w:jc w:val="both"/>
        <w:rPr>
          <w:b/>
          <w:color w:val="FF0000"/>
          <w:sz w:val="28"/>
          <w:szCs w:val="28"/>
        </w:rPr>
      </w:pPr>
      <w:r>
        <w:rPr>
          <w:b/>
          <w:color w:val="FF0000"/>
          <w:sz w:val="28"/>
          <w:szCs w:val="28"/>
        </w:rPr>
      </w:r>
    </w:p>
    <w:p>
      <w:pPr>
        <w:pStyle w:val="Normal"/>
        <w:jc w:val="both"/>
        <w:rPr>
          <w:b/>
          <w:sz w:val="28"/>
          <w:szCs w:val="28"/>
        </w:rPr>
      </w:pPr>
      <w:r>
        <w:rPr>
          <w:b/>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rPr>
          <w:sz w:val="28"/>
          <w:szCs w:val="28"/>
        </w:rPr>
      </w:pPr>
      <w:r>
        <w:rPr>
          <w:sz w:val="28"/>
          <w:szCs w:val="28"/>
        </w:rPr>
      </w:r>
    </w:p>
    <w:p>
      <w:pPr>
        <w:pStyle w:val="ConsPlusTitle"/>
        <w:widowControl/>
        <w:ind w:firstLine="900"/>
        <w:jc w:val="both"/>
        <w:rPr>
          <w:b w:val="false"/>
          <w:sz w:val="28"/>
          <w:szCs w:val="28"/>
        </w:rPr>
      </w:pPr>
      <w:r>
        <w:rPr>
          <w:b w:val="false"/>
          <w:sz w:val="28"/>
          <w:szCs w:val="28"/>
        </w:rPr>
      </w:r>
    </w:p>
    <w:p>
      <w:pPr>
        <w:pStyle w:val="ConsPlusTitle"/>
        <w:widowControl/>
        <w:ind w:firstLine="900"/>
        <w:jc w:val="both"/>
        <w:rPr>
          <w:b w:val="false"/>
          <w:sz w:val="28"/>
          <w:szCs w:val="28"/>
        </w:rPr>
      </w:pPr>
      <w:r>
        <w:rPr>
          <w:b w:val="false"/>
          <w:sz w:val="28"/>
          <w:szCs w:val="28"/>
        </w:rPr>
      </w:r>
    </w:p>
    <w:p>
      <w:pPr>
        <w:pStyle w:val="Normal"/>
        <w:shd w:val="clear" w:color="auto" w:fill="FFFFFF"/>
        <w:spacing w:lineRule="exact" w:line="322"/>
        <w:ind w:firstLine="900" w:left="108" w:right="-5"/>
        <w:jc w:val="both"/>
        <w:rPr>
          <w:color w:val="000000"/>
          <w:spacing w:val="-1"/>
          <w:sz w:val="28"/>
          <w:szCs w:val="28"/>
        </w:rPr>
      </w:pPr>
      <w:r>
        <w:rPr>
          <w:color w:val="000000"/>
          <w:spacing w:val="-1"/>
          <w:sz w:val="28"/>
          <w:szCs w:val="28"/>
        </w:rPr>
      </w:r>
    </w:p>
    <w:p>
      <w:pPr>
        <w:pStyle w:val="Normal"/>
        <w:shd w:val="clear" w:color="auto" w:fill="FFFFFF"/>
        <w:spacing w:lineRule="exact" w:line="322"/>
        <w:ind w:firstLine="792" w:left="108" w:right="-5"/>
        <w:jc w:val="both"/>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swiss"/>
    <w:pitch w:val="variable"/>
  </w:font>
  <w:font w:name="Liberation Sans">
    <w:altName w:val="Arial"/>
    <w:charset w:val="cc"/>
    <w:family w:val="swiss"/>
    <w:pitch w:val="variable"/>
  </w:font>
  <w:font w:name="Arial">
    <w:charset w:val="cc"/>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32280"/>
    <w:pPr>
      <w:widowControl w:val="false"/>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FontStyle47" w:customStyle="1">
    <w:name w:val="Font Style47"/>
    <w:basedOn w:val="DefaultParagraphFont"/>
    <w:qFormat/>
    <w:rsid w:val="00632280"/>
    <w:rPr>
      <w:rFonts w:ascii="Times New Roman" w:hAnsi="Times New Roman" w:cs="Times New Roman"/>
      <w:b/>
      <w:bCs/>
      <w:sz w:val="26"/>
      <w:szCs w:val="26"/>
    </w:rPr>
  </w:style>
  <w:style w:type="character" w:styleId="Hyperlink">
    <w:name w:val="Hyperlink"/>
    <w:basedOn w:val="DefaultParagraphFont"/>
    <w:rsid w:val="00632280"/>
    <w:rPr>
      <w:color w:val="0000FF"/>
      <w:u w:val="single"/>
    </w:rPr>
  </w:style>
  <w:style w:type="character" w:styleId="Style14" w:customStyle="1">
    <w:name w:val="Текст выноски Знак"/>
    <w:basedOn w:val="DefaultParagraphFont"/>
    <w:link w:val="BalloonText"/>
    <w:uiPriority w:val="99"/>
    <w:semiHidden/>
    <w:qFormat/>
    <w:rsid w:val="00632280"/>
    <w:rPr>
      <w:rFonts w:ascii="Tahoma" w:hAnsi="Tahoma" w:eastAsia="Times New Roman" w:cs="Tahoma"/>
      <w:sz w:val="16"/>
      <w:szCs w:val="16"/>
      <w:lang w:eastAsia="ru-RU"/>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Style51" w:customStyle="1">
    <w:name w:val="Style5"/>
    <w:basedOn w:val="Normal"/>
    <w:qFormat/>
    <w:rsid w:val="00632280"/>
    <w:pPr>
      <w:spacing w:lineRule="exact" w:line="334"/>
      <w:jc w:val="center"/>
    </w:pPr>
    <w:rPr/>
  </w:style>
  <w:style w:type="paragraph" w:styleId="ConsPlusTitle" w:customStyle="1">
    <w:name w:val="ConsPlusTitle"/>
    <w:qFormat/>
    <w:rsid w:val="00632280"/>
    <w:pPr>
      <w:widowControl w:val="false"/>
      <w:bidi w:val="0"/>
      <w:spacing w:lineRule="auto" w:line="240" w:before="0" w:after="0"/>
      <w:jc w:val="left"/>
    </w:pPr>
    <w:rPr>
      <w:rFonts w:ascii="Times New Roman" w:hAnsi="Times New Roman" w:eastAsia="Times New Roman" w:cs="Times New Roman"/>
      <w:b/>
      <w:bCs/>
      <w:color w:val="auto"/>
      <w:kern w:val="0"/>
      <w:sz w:val="24"/>
      <w:szCs w:val="24"/>
      <w:lang w:eastAsia="ru-RU" w:val="ru-RU" w:bidi="ar-SA"/>
    </w:rPr>
  </w:style>
  <w:style w:type="paragraph" w:styleId="BalloonText">
    <w:name w:val="Balloon Text"/>
    <w:basedOn w:val="Normal"/>
    <w:link w:val="Style14"/>
    <w:uiPriority w:val="99"/>
    <w:semiHidden/>
    <w:unhideWhenUsed/>
    <w:qFormat/>
    <w:rsid w:val="00632280"/>
    <w:pPr/>
    <w:rPr>
      <w:rFonts w:ascii="Tahoma" w:hAnsi="Tahoma" w:cs="Tahoma"/>
      <w:sz w:val="16"/>
      <w:szCs w:val="16"/>
    </w:rPr>
  </w:style>
  <w:style w:type="paragraph" w:styleId="CharCharCharChar" w:customStyle="1">
    <w:name w:val="Char Char Char Char"/>
    <w:basedOn w:val="Normal"/>
    <w:next w:val="Normal"/>
    <w:semiHidden/>
    <w:qFormat/>
    <w:rsid w:val="008401b4"/>
    <w:pPr>
      <w:widowControl/>
      <w:spacing w:lineRule="exact" w:line="240" w:before="0" w:after="160"/>
    </w:pPr>
    <w:rPr>
      <w:rFonts w:ascii="Arial" w:hAnsi="Arial" w:cs="Arial"/>
      <w:sz w:val="20"/>
      <w:szCs w:val="20"/>
      <w:lang w:val="en-US" w:eastAsia="en-US"/>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bus.gov.ru/" TargetMode="External"/><Relationship Id="rId4" Type="http://schemas.openxmlformats.org/officeDocument/2006/relationships/hyperlink" Target="consultantplus://offline/ref=B9282A393B33A40E567C60DC57DF1AC03ECD5CEB0978A94F6A455F3A7425AA6E2E5102120E2FE15611BF64CD5DNB13K" TargetMode="External"/><Relationship Id="rId5" Type="http://schemas.openxmlformats.org/officeDocument/2006/relationships/hyperlink" Target="consultantplus://offline/ref=B9282A393B33A40E567C60DC57DF1AC03ECC55ED0C7AA94F6A455F3A7425AA6E2E5102120E2FE15611BF64CD5DNB13K" TargetMode="External"/><Relationship Id="rId6" Type="http://schemas.openxmlformats.org/officeDocument/2006/relationships/hyperlink" Target="consultantplus://offline/ref=B9282A393B33A40E567C60DC57DF1AC03DC757EF0874A94F6A455F3A7425AA6E2E5102120E2FE15611BF64CD5DNB13K"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LibreOffice/25.2.7.2$Windows_X86_64 LibreOffice_project/5cbfd1ab6520636bb5f7b99185aa69bd7456825d</Application>
  <AppVersion>15.0000</AppVersion>
  <Pages>2</Pages>
  <Words>4308</Words>
  <Characters>32786</Characters>
  <CharactersWithSpaces>37068</CharactersWithSpaces>
  <Paragraphs>122</Paragraphs>
  <Company>CtrlSoft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2025-12-25T10:52:00Z</dcterms:created>
  <dc:creator>ufbp_budg1</dc:creator>
  <dc:description/>
  <dc:language>ru-RU</dc:language>
  <cp:lastModifiedBy>sidelnikova</cp:lastModifiedBy>
  <cp:lastPrinted>2025-12-03T07:18:00Z</cp:lastPrinted>
  <dcterms:modified xsi:type="dcterms:W3CDTF">2025-12-25T10:52:00Z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