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172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1B06CB" w:rsidRPr="00E100BC" w:rsidRDefault="00177274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ИЛЕК - ПЕНЬКОВСКОГО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765">
        <w:rPr>
          <w:rFonts w:ascii="Times New Roman" w:hAnsi="Times New Roman" w:cs="Times New Roman"/>
          <w:sz w:val="28"/>
          <w:szCs w:val="28"/>
        </w:rPr>
        <w:t>«29</w:t>
      </w:r>
      <w:r w:rsidR="00BD053F">
        <w:rPr>
          <w:rFonts w:ascii="Times New Roman" w:hAnsi="Times New Roman" w:cs="Times New Roman"/>
          <w:sz w:val="28"/>
          <w:szCs w:val="28"/>
        </w:rPr>
        <w:t>» октября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</w:t>
      </w:r>
      <w:r w:rsidR="00BA4765">
        <w:rPr>
          <w:rFonts w:ascii="Times New Roman" w:hAnsi="Times New Roman" w:cs="Times New Roman"/>
          <w:sz w:val="28"/>
          <w:szCs w:val="28"/>
        </w:rPr>
        <w:t xml:space="preserve">                         № 40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D44875" w:rsidRPr="00D44875" w:rsidTr="0065068F">
        <w:tc>
          <w:tcPr>
            <w:tcW w:w="5670" w:type="dxa"/>
          </w:tcPr>
          <w:p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44875" w:rsidRPr="00D44875" w:rsidRDefault="00D44875" w:rsidP="00D44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6CB" w:rsidRPr="00293557" w:rsidRDefault="001B06CB" w:rsidP="00D16E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1B06C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 о</w:t>
      </w:r>
      <w:r w:rsidR="00BA4765">
        <w:rPr>
          <w:rFonts w:ascii="Times New Roman" w:hAnsi="Times New Roman" w:cs="Times New Roman"/>
          <w:sz w:val="28"/>
          <w:szCs w:val="28"/>
        </w:rPr>
        <w:t>т «22» октября 2024 года № 77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172CA2"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172CA2" w:rsidRPr="00D5379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</w:t>
      </w:r>
      <w:r w:rsidR="00172CA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="00172CA2">
        <w:rPr>
          <w:rFonts w:ascii="Times New Roman" w:hAnsi="Times New Roman" w:cs="Times New Roman"/>
          <w:sz w:val="28"/>
          <w:szCs w:val="28"/>
        </w:rPr>
        <w:t xml:space="preserve"> </w:t>
      </w:r>
      <w:r w:rsidR="00172CA2" w:rsidRPr="00D5379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72CA2">
        <w:rPr>
          <w:rFonts w:ascii="Times New Roman" w:hAnsi="Times New Roman" w:cs="Times New Roman"/>
          <w:sz w:val="28"/>
          <w:szCs w:val="28"/>
        </w:rPr>
        <w:t>го</w:t>
      </w:r>
      <w:r w:rsidR="00172CA2" w:rsidRPr="00D5379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72CA2">
        <w:rPr>
          <w:rFonts w:ascii="Times New Roman" w:hAnsi="Times New Roman" w:cs="Times New Roman"/>
          <w:sz w:val="28"/>
          <w:szCs w:val="28"/>
        </w:rPr>
        <w:t>я муниципального района «Краснояружский район» Белгородской области</w:t>
      </w:r>
      <w:r w:rsidR="00172CA2" w:rsidRPr="00D5379F">
        <w:rPr>
          <w:rFonts w:ascii="Times New Roman" w:hAnsi="Times New Roman" w:cs="Times New Roman"/>
          <w:sz w:val="28"/>
          <w:szCs w:val="28"/>
        </w:rPr>
        <w:t xml:space="preserve">, утвержденным решением земского собрания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="00172CA2" w:rsidRPr="00D5379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72CA2" w:rsidRPr="00F05099">
        <w:rPr>
          <w:rFonts w:ascii="Times New Roman" w:hAnsi="Times New Roman" w:cs="Times New Roman"/>
          <w:sz w:val="28"/>
          <w:szCs w:val="28"/>
        </w:rPr>
        <w:t>поселения</w:t>
      </w:r>
      <w:r w:rsidR="00172CA2" w:rsidRPr="00F05099">
        <w:rPr>
          <w:rFonts w:ascii="Arial" w:hAnsi="Arial" w:cs="Times New Roman"/>
        </w:rPr>
        <w:t xml:space="preserve"> </w:t>
      </w:r>
      <w:r w:rsidR="00172CA2" w:rsidRPr="00F05099"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 Белгородской об</w:t>
      </w:r>
      <w:r w:rsidR="00F05099" w:rsidRPr="00F05099">
        <w:rPr>
          <w:rFonts w:ascii="Times New Roman" w:hAnsi="Times New Roman" w:cs="Times New Roman"/>
          <w:sz w:val="28"/>
          <w:szCs w:val="28"/>
        </w:rPr>
        <w:t>ласти «24» апреля 2023 года № 14</w:t>
      </w:r>
      <w:r w:rsidR="00D5379F" w:rsidRPr="00F05099">
        <w:rPr>
          <w:rFonts w:ascii="Times New Roman" w:hAnsi="Times New Roman" w:cs="Times New Roman"/>
          <w:sz w:val="28"/>
          <w:szCs w:val="28"/>
        </w:rPr>
        <w:t>,</w:t>
      </w:r>
      <w:r w:rsidR="00D5379F" w:rsidRPr="004D3342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="00D5379F" w:rsidRPr="004D33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 w:rsidRPr="004D3342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4D334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</w:p>
    <w:p w:rsidR="00D5379F" w:rsidRDefault="00D5379F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3342" w:rsidRDefault="004D3342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3342" w:rsidRDefault="004D3342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3342" w:rsidRPr="00D5379F" w:rsidRDefault="004D3342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Земское собрание </w:t>
      </w:r>
      <w:r w:rsidR="00177274">
        <w:rPr>
          <w:rFonts w:ascii="Times New Roman" w:hAnsi="Times New Roman" w:cs="Times New Roman"/>
          <w:b/>
          <w:sz w:val="28"/>
          <w:szCs w:val="28"/>
        </w:rPr>
        <w:t>Илек - Пеньковского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:rsidR="00DA060F" w:rsidRPr="00D5379F" w:rsidRDefault="00D5379F" w:rsidP="00DA06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1. </w:t>
      </w:r>
      <w:r w:rsidR="00DA060F" w:rsidRPr="00D5379F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 w:rsidR="00DA060F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DA060F">
        <w:rPr>
          <w:rFonts w:ascii="Times New Roman" w:hAnsi="Times New Roman" w:cs="Times New Roman"/>
          <w:sz w:val="28"/>
          <w:szCs w:val="28"/>
        </w:rPr>
        <w:t xml:space="preserve"> </w:t>
      </w:r>
      <w:r w:rsidR="00DA060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060F">
        <w:rPr>
          <w:rFonts w:ascii="Times New Roman" w:hAnsi="Times New Roman" w:cs="Times New Roman"/>
          <w:sz w:val="28"/>
          <w:szCs w:val="28"/>
        </w:rPr>
        <w:t>»</w:t>
      </w:r>
      <w:r w:rsidR="00DA060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 на 19 ноября 2024 года в 15 часов 00 минут. </w:t>
      </w:r>
    </w:p>
    <w:p w:rsidR="00DA060F" w:rsidRPr="007E2DB5" w:rsidRDefault="00DA060F" w:rsidP="00DA06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D8">
        <w:rPr>
          <w:rFonts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 xml:space="preserve">конференцию: </w:t>
      </w:r>
      <w:r w:rsidRPr="00DA060F">
        <w:rPr>
          <w:rFonts w:ascii="Times New Roman" w:hAnsi="Times New Roman" w:cs="Times New Roman"/>
          <w:sz w:val="28"/>
          <w:szCs w:val="28"/>
        </w:rPr>
        <w:t>https://telemost.yandex.ru/j/42562739372666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9F" w:rsidRPr="00D5379F" w:rsidRDefault="00D5379F" w:rsidP="00DA06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D3342" w:rsidRPr="00D5379F" w:rsidRDefault="004D3342" w:rsidP="004D33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177274">
        <w:rPr>
          <w:rFonts w:ascii="Times New Roman" w:hAnsi="Times New Roman" w:cs="Times New Roman"/>
          <w:sz w:val="28"/>
          <w:szCs w:val="28"/>
        </w:rPr>
        <w:t>Кривенко Любовь Николаевна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379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342" w:rsidRPr="00D5379F" w:rsidRDefault="004D3342" w:rsidP="004D33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177274">
        <w:rPr>
          <w:rFonts w:ascii="Times New Roman" w:hAnsi="Times New Roman" w:cs="Times New Roman"/>
          <w:sz w:val="28"/>
          <w:szCs w:val="28"/>
        </w:rPr>
        <w:t>Исаева Валентина Николаевна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консультант </w:t>
      </w:r>
      <w:r w:rsidRPr="00D53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04362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D3342" w:rsidRDefault="004D3342" w:rsidP="004D33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177274">
        <w:rPr>
          <w:rFonts w:ascii="Times New Roman" w:hAnsi="Times New Roman" w:cs="Times New Roman"/>
          <w:sz w:val="28"/>
          <w:szCs w:val="28"/>
        </w:rPr>
        <w:t>Подгорная Алла Алексеевна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«Административно-хозяйственный центр » Краснояружского района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274">
        <w:rPr>
          <w:rFonts w:ascii="Times New Roman" w:hAnsi="Times New Roman" w:cs="Times New Roman"/>
          <w:sz w:val="28"/>
          <w:szCs w:val="28"/>
        </w:rPr>
        <w:t>Выжунову</w:t>
      </w:r>
      <w:proofErr w:type="spellEnd"/>
      <w:r w:rsidR="00177274">
        <w:rPr>
          <w:rFonts w:ascii="Times New Roman" w:hAnsi="Times New Roman" w:cs="Times New Roman"/>
          <w:sz w:val="28"/>
          <w:szCs w:val="28"/>
        </w:rPr>
        <w:t xml:space="preserve"> Людмилу Ивановну.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</w:t>
      </w:r>
      <w:r w:rsidR="0047594B">
        <w:rPr>
          <w:rFonts w:ascii="Times New Roman" w:hAnsi="Times New Roman" w:cs="Times New Roman"/>
          <w:sz w:val="28"/>
          <w:szCs w:val="28"/>
        </w:rPr>
        <w:t>30</w:t>
      </w:r>
      <w:r w:rsidR="001845B6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72101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5379F">
        <w:rPr>
          <w:rFonts w:ascii="Times New Roman" w:hAnsi="Times New Roman" w:cs="Times New Roman"/>
          <w:sz w:val="28"/>
          <w:szCs w:val="28"/>
        </w:rPr>
        <w:t>9 ноября 2024 года в следующем виде: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D112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Pr="00ED1129">
        <w:rPr>
          <w:rFonts w:ascii="Times New Roman" w:hAnsi="Times New Roman" w:cs="Times New Roman"/>
          <w:sz w:val="28"/>
          <w:szCs w:val="28"/>
        </w:rPr>
        <w:t>) 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2) официального сайта органов местного самоуправления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rFonts w:ascii="Times New Roman" w:hAnsi="Times New Roman" w:cs="Times New Roman"/>
          <w:sz w:val="28"/>
          <w:szCs w:val="28"/>
        </w:rPr>
        <w:t>»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r w:rsidR="00177274">
        <w:rPr>
          <w:rFonts w:ascii="Times New Roman" w:hAnsi="Times New Roman"/>
          <w:sz w:val="28"/>
          <w:szCs w:val="28"/>
        </w:rPr>
        <w:t>https://ilekpenkovskoe-r31.gosweb.gosuslugi.ru/</w:t>
      </w:r>
      <w:r w:rsidRPr="00ED1129">
        <w:rPr>
          <w:rFonts w:ascii="Times New Roman" w:hAnsi="Times New Roman" w:cs="Times New Roman"/>
          <w:sz w:val="28"/>
          <w:szCs w:val="28"/>
        </w:rPr>
        <w:t>):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Pr="00ED1129">
        <w:rPr>
          <w:rFonts w:ascii="Times New Roman" w:hAnsi="Times New Roman" w:cs="Times New Roman"/>
          <w:sz w:val="28"/>
          <w:szCs w:val="28"/>
        </w:rPr>
        <w:t>раздел</w:t>
      </w:r>
      <w:r w:rsidRPr="00D5379F">
        <w:rPr>
          <w:rFonts w:ascii="Times New Roman" w:hAnsi="Times New Roman" w:cs="Times New Roman"/>
          <w:sz w:val="28"/>
          <w:szCs w:val="28"/>
        </w:rPr>
        <w:t>: Для Жителей» – подраздел «Отправить обращение»;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proofErr w:type="spellStart"/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Пеньковка</w:t>
      </w:r>
      <w:r w:rsidRPr="00D5379F">
        <w:rPr>
          <w:rFonts w:ascii="Times New Roman" w:hAnsi="Times New Roman" w:cs="Times New Roman"/>
          <w:sz w:val="28"/>
          <w:szCs w:val="28"/>
        </w:rPr>
        <w:t>, ул. Центральная, д.</w:t>
      </w:r>
      <w:r w:rsidR="00845B62">
        <w:rPr>
          <w:rFonts w:ascii="Times New Roman" w:hAnsi="Times New Roman" w:cs="Times New Roman"/>
          <w:sz w:val="28"/>
          <w:szCs w:val="28"/>
        </w:rPr>
        <w:t>3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ED112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11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1129">
        <w:rPr>
          <w:rFonts w:ascii="Times New Roman" w:hAnsi="Times New Roman" w:cs="Times New Roman"/>
          <w:sz w:val="28"/>
          <w:szCs w:val="28"/>
        </w:rPr>
        <w:t xml:space="preserve">: </w:t>
      </w:r>
      <w:r w:rsidR="00ED1129" w:rsidRPr="00ED1129">
        <w:rPr>
          <w:rFonts w:ascii="Times New Roman" w:hAnsi="Times New Roman" w:cs="Times New Roman"/>
          <w:sz w:val="28"/>
          <w:szCs w:val="28"/>
        </w:rPr>
        <w:t>(</w:t>
      </w:r>
      <w:r w:rsidR="00F05099" w:rsidRPr="00F05099">
        <w:rPr>
          <w:rFonts w:ascii="Times New Roman" w:hAnsi="Times New Roman" w:cs="Times New Roman"/>
          <w:sz w:val="28"/>
          <w:szCs w:val="28"/>
        </w:rPr>
        <w:t>vyzhunova_li@ky.belregion.ru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)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6. Обнародовать решение в порядке, предусмотренном Уставом </w:t>
      </w:r>
      <w:r w:rsidR="00177274">
        <w:rPr>
          <w:rFonts w:ascii="Times New Roman" w:hAnsi="Times New Roman" w:cs="Times New Roman"/>
          <w:sz w:val="28"/>
          <w:szCs w:val="28"/>
        </w:rPr>
        <w:t>Илек - Пеньковского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845B62">
        <w:rPr>
          <w:rFonts w:ascii="Times New Roman" w:hAnsi="Times New Roman" w:cs="Times New Roman"/>
          <w:sz w:val="28"/>
          <w:szCs w:val="28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район» Белгородской области.</w:t>
      </w:r>
    </w:p>
    <w:p w:rsidR="00DA060F" w:rsidRPr="00DE7B93" w:rsidRDefault="00DA060F" w:rsidP="00DA060F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DF4F7D">
        <w:rPr>
          <w:sz w:val="28"/>
          <w:szCs w:val="28"/>
        </w:rPr>
        <w:lastRenderedPageBreak/>
        <w:t>Опубликовать настоящее решение в сетевом издании «Наша жизнь 31» (</w:t>
      </w:r>
      <w:hyperlink r:id="rId12" w:history="1">
        <w:r w:rsidRPr="00DE7B93">
          <w:rPr>
            <w:rStyle w:val="aa"/>
            <w:color w:val="auto"/>
            <w:sz w:val="28"/>
            <w:szCs w:val="28"/>
          </w:rPr>
          <w:t>https://zhizn31.ru</w:t>
        </w:r>
      </w:hyperlink>
      <w:r w:rsidRPr="00DE7B93">
        <w:rPr>
          <w:sz w:val="28"/>
          <w:szCs w:val="28"/>
        </w:rPr>
        <w:t>)</w:t>
      </w:r>
      <w:r w:rsidRPr="00DF4F7D"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sz w:val="28"/>
          <w:szCs w:val="28"/>
        </w:rPr>
        <w:t>Илек - Пеньковского</w:t>
      </w:r>
      <w:r w:rsidRPr="00DF4F7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F4F7D">
        <w:rPr>
          <w:sz w:val="28"/>
          <w:szCs w:val="28"/>
        </w:rPr>
        <w:t>Краснояружский</w:t>
      </w:r>
      <w:proofErr w:type="spellEnd"/>
      <w:r w:rsidRPr="00DF4F7D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>https://ilekpenkovskoe-r31.gosweb.gosuslugi.ru</w:t>
      </w:r>
      <w:r w:rsidRPr="00DE7B93">
        <w:rPr>
          <w:sz w:val="28"/>
          <w:szCs w:val="28"/>
        </w:rPr>
        <w:t>).</w:t>
      </w:r>
    </w:p>
    <w:p w:rsidR="00DA060F" w:rsidRPr="00D5379F" w:rsidRDefault="00DA060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AC" w:rsidRDefault="00D5379F" w:rsidP="00014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7. </w:t>
      </w:r>
      <w:r w:rsidR="000141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решения возложить на постоянную комиссию по вопросам местного самоуправления, работы земского собрания (</w:t>
      </w:r>
      <w:r w:rsidR="00F050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Науменко Н.Н</w:t>
      </w:r>
      <w:r w:rsidR="000141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7274">
        <w:rPr>
          <w:rFonts w:ascii="Times New Roman" w:hAnsi="Times New Roman" w:cs="Times New Roman"/>
          <w:b/>
          <w:sz w:val="28"/>
          <w:szCs w:val="28"/>
        </w:rPr>
        <w:t>Илек - Пеньковского</w:t>
      </w:r>
    </w:p>
    <w:p w:rsidR="001B06CB" w:rsidRPr="007D584A" w:rsidRDefault="00D5379F" w:rsidP="00D5379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177274">
        <w:rPr>
          <w:rFonts w:ascii="Times New Roman" w:hAnsi="Times New Roman" w:cs="Times New Roman"/>
          <w:b/>
          <w:bCs/>
          <w:sz w:val="28"/>
          <w:szCs w:val="28"/>
        </w:rPr>
        <w:t>А.С.Котов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B06CB" w:rsidRPr="007D584A" w:rsidSect="004D33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50" w:rsidRDefault="00242050" w:rsidP="006072F3">
      <w:r>
        <w:separator/>
      </w:r>
    </w:p>
  </w:endnote>
  <w:endnote w:type="continuationSeparator" w:id="0">
    <w:p w:rsidR="00242050" w:rsidRDefault="00242050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50" w:rsidRDefault="00242050" w:rsidP="006072F3">
      <w:r>
        <w:separator/>
      </w:r>
    </w:p>
  </w:footnote>
  <w:footnote w:type="continuationSeparator" w:id="0">
    <w:p w:rsidR="00242050" w:rsidRDefault="00242050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141AC"/>
    <w:rsid w:val="0009726B"/>
    <w:rsid w:val="000D0C19"/>
    <w:rsid w:val="00120C2B"/>
    <w:rsid w:val="001676A5"/>
    <w:rsid w:val="00172CA2"/>
    <w:rsid w:val="0017669C"/>
    <w:rsid w:val="00177274"/>
    <w:rsid w:val="001845B6"/>
    <w:rsid w:val="00184936"/>
    <w:rsid w:val="001A036E"/>
    <w:rsid w:val="001B06CB"/>
    <w:rsid w:val="001D6CA7"/>
    <w:rsid w:val="001D7996"/>
    <w:rsid w:val="001F1977"/>
    <w:rsid w:val="00213EA2"/>
    <w:rsid w:val="00224611"/>
    <w:rsid w:val="00242050"/>
    <w:rsid w:val="002642A7"/>
    <w:rsid w:val="00293557"/>
    <w:rsid w:val="002A4523"/>
    <w:rsid w:val="002B515C"/>
    <w:rsid w:val="00347324"/>
    <w:rsid w:val="004358CE"/>
    <w:rsid w:val="00457A63"/>
    <w:rsid w:val="0047594B"/>
    <w:rsid w:val="004D3342"/>
    <w:rsid w:val="004E3028"/>
    <w:rsid w:val="004F4B43"/>
    <w:rsid w:val="005137A0"/>
    <w:rsid w:val="00543D85"/>
    <w:rsid w:val="00547BE1"/>
    <w:rsid w:val="00570DD2"/>
    <w:rsid w:val="005C1BDA"/>
    <w:rsid w:val="005D609E"/>
    <w:rsid w:val="006072F3"/>
    <w:rsid w:val="00632303"/>
    <w:rsid w:val="006638EE"/>
    <w:rsid w:val="00675164"/>
    <w:rsid w:val="0069476B"/>
    <w:rsid w:val="006F4C05"/>
    <w:rsid w:val="00721013"/>
    <w:rsid w:val="00742CA2"/>
    <w:rsid w:val="0076116A"/>
    <w:rsid w:val="007C11FE"/>
    <w:rsid w:val="007C7899"/>
    <w:rsid w:val="007D584A"/>
    <w:rsid w:val="007F19F4"/>
    <w:rsid w:val="00834F9D"/>
    <w:rsid w:val="00845B62"/>
    <w:rsid w:val="008A227A"/>
    <w:rsid w:val="008A37AB"/>
    <w:rsid w:val="008A7C41"/>
    <w:rsid w:val="008D262C"/>
    <w:rsid w:val="008E41B5"/>
    <w:rsid w:val="00941319"/>
    <w:rsid w:val="00972531"/>
    <w:rsid w:val="009966EF"/>
    <w:rsid w:val="009A0FBD"/>
    <w:rsid w:val="009C703C"/>
    <w:rsid w:val="00A03ED6"/>
    <w:rsid w:val="00A84396"/>
    <w:rsid w:val="00A85686"/>
    <w:rsid w:val="00AC549D"/>
    <w:rsid w:val="00B33DAC"/>
    <w:rsid w:val="00B6359B"/>
    <w:rsid w:val="00B67EB2"/>
    <w:rsid w:val="00B713E9"/>
    <w:rsid w:val="00BA4765"/>
    <w:rsid w:val="00BC5E23"/>
    <w:rsid w:val="00BD053F"/>
    <w:rsid w:val="00BD2181"/>
    <w:rsid w:val="00C14289"/>
    <w:rsid w:val="00C30946"/>
    <w:rsid w:val="00C33A6C"/>
    <w:rsid w:val="00C85EF6"/>
    <w:rsid w:val="00CE3771"/>
    <w:rsid w:val="00D10665"/>
    <w:rsid w:val="00D16E97"/>
    <w:rsid w:val="00D20423"/>
    <w:rsid w:val="00D26E1F"/>
    <w:rsid w:val="00D3139B"/>
    <w:rsid w:val="00D44875"/>
    <w:rsid w:val="00D5379F"/>
    <w:rsid w:val="00D64228"/>
    <w:rsid w:val="00DA060F"/>
    <w:rsid w:val="00DD4C79"/>
    <w:rsid w:val="00E100BC"/>
    <w:rsid w:val="00E10AA8"/>
    <w:rsid w:val="00E62C08"/>
    <w:rsid w:val="00E72128"/>
    <w:rsid w:val="00E933FE"/>
    <w:rsid w:val="00EC66A5"/>
    <w:rsid w:val="00ED1129"/>
    <w:rsid w:val="00EE5BA8"/>
    <w:rsid w:val="00F05099"/>
    <w:rsid w:val="00F53B77"/>
    <w:rsid w:val="00F617B1"/>
    <w:rsid w:val="00F65C91"/>
    <w:rsid w:val="00F85779"/>
    <w:rsid w:val="00FA0778"/>
    <w:rsid w:val="00FB366D"/>
    <w:rsid w:val="00FC3F6D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A060F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A060F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izn31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2B07-84EE-450E-A9A7-DB06016F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2</cp:revision>
  <cp:lastPrinted>2021-02-16T20:01:00Z</cp:lastPrinted>
  <dcterms:created xsi:type="dcterms:W3CDTF">2024-10-29T13:10:00Z</dcterms:created>
  <dcterms:modified xsi:type="dcterms:W3CDTF">2024-10-29T13:10:00Z</dcterms:modified>
</cp:coreProperties>
</file>