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РОССИЙСКАЯ ФЕДЕРАЦИЯ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БЕЛГОРОДСКАЯ ОБЛАСТЬ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МУНИЦИПАЛЬНОГО РАЙОНА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«КРАСНОЯРУЖСКИЙ РАЙОН»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28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7022" w:leader="none"/>
        </w:tabs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«29»    октября    2025 г.                                                                            № 202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порядке и условиях выплаты премий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победителям и призёрам муниципального этапа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Всероссийского конкурса «Учитель года России»,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«Воспитатель года России», «Педагогический дебют»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 w:left="-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 престижа педагогических профессий, развития конкурсного движения, материальной поддержки педагогических работников, победителей и призёров муниципального этапа Всероссийского конкурса «Учитель года России», «Воспитатель года России», «Педагогический дебют», администрация Краснояружского района</w:t>
      </w:r>
    </w:p>
    <w:p>
      <w:pPr>
        <w:pStyle w:val="Normal"/>
        <w:spacing w:lineRule="auto" w:line="240" w:before="0" w:after="120"/>
        <w:ind w:firstLine="709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постановляет: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  <w:tab w:val="left" w:pos="851" w:leader="none"/>
        </w:tabs>
        <w:spacing w:lineRule="auto" w:line="240" w:before="0" w:after="0"/>
        <w:ind w:firstLine="567" w:left="-142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sub_3"/>
      <w:r>
        <w:rPr>
          <w:rFonts w:ascii="Times New Roman" w:hAnsi="Times New Roman"/>
          <w:sz w:val="28"/>
          <w:szCs w:val="28"/>
        </w:rPr>
        <w:t>Утвердить Положение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о порядке и условиях выплаты премий победителям и призёрам муниципального этапа Всероссийского конкурса «Учитель года России», «Воспитатель года России», «Педагогический дебют» (прилагается).</w:t>
      </w:r>
      <w:bookmarkEnd w:id="0"/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  <w:tab w:val="left" w:pos="851" w:leader="none"/>
        </w:tabs>
        <w:spacing w:lineRule="auto" w:line="240" w:before="0" w:after="0"/>
        <w:ind w:firstLine="567" w:left="-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Наделить МУ «Управление образования администрации Краснояружского района» (Головенко Е.Г.) полномочиями по формированию списков педагогических работников, которым вручается премия.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  <w:tab w:val="left" w:pos="851" w:leader="none"/>
        </w:tabs>
        <w:spacing w:lineRule="auto" w:line="240" w:before="0" w:after="0"/>
        <w:ind w:firstLine="567" w:left="-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распространяется на взаимоотношения, возникшие с 1 августа 2025 года.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  <w:tab w:val="left" w:pos="851" w:leader="none"/>
        </w:tabs>
        <w:spacing w:lineRule="auto" w:line="240" w:before="0" w:after="0"/>
        <w:ind w:firstLine="567" w:left="-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Начальнику информационно-технического отдела администрации района Люлюченко М.В. разместить настоящее постановление на официальном сайте органов местного самоуправления Краснояружского района, начальнику отдела социальных коммуникаций и СМИ Исмайловой Г.З. опубликовать в сетевом издании «Наша жизнь 31».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  <w:tab w:val="left" w:pos="851" w:leader="none"/>
        </w:tabs>
        <w:spacing w:lineRule="auto" w:line="240" w:before="0" w:after="0"/>
        <w:ind w:firstLine="567" w:left="-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района от 27.12.2012г. №140 «О материальной поддержке педагогов, победителей и лауреатов районного конкурса «Учитель года».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  <w:tab w:val="left" w:pos="851" w:leader="none"/>
        </w:tabs>
        <w:spacing w:lineRule="auto" w:line="240" w:before="0" w:after="0"/>
        <w:ind w:firstLine="567" w:left="-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исполняющего обязанности заместителя главы администрации района по социальной политике Косых И.В.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Глава администрации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Краснояружского района</w:t>
        <w:tab/>
        <w:tab/>
        <w:t xml:space="preserve">                              </w:t>
        <w:tab/>
        <w:tab/>
        <w:t xml:space="preserve">      В.В.Кутоманов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440" w:leader="none"/>
        </w:tabs>
        <w:spacing w:lineRule="auto" w:line="240" w:before="0" w:after="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sub_1000"/>
      <w:r>
        <w:rPr>
          <w:rFonts w:ascii="Times New Roman" w:hAnsi="Times New Roman"/>
          <w:b/>
          <w:sz w:val="28"/>
          <w:szCs w:val="28"/>
          <w:lang w:eastAsia="ru-RU"/>
        </w:rPr>
        <w:t xml:space="preserve">Приложение </w:t>
      </w:r>
    </w:p>
    <w:p>
      <w:pPr>
        <w:pStyle w:val="Normal"/>
        <w:tabs>
          <w:tab w:val="clear" w:pos="708"/>
          <w:tab w:val="left" w:pos="8440" w:leader="none"/>
        </w:tabs>
        <w:spacing w:lineRule="auto" w:line="240" w:before="0" w:after="0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2" w:name="sub_1000"/>
      <w:r>
        <w:rPr>
          <w:rFonts w:ascii="Times New Roman" w:hAnsi="Times New Roman"/>
          <w:sz w:val="28"/>
          <w:szCs w:val="28"/>
          <w:lang w:eastAsia="ru-RU"/>
        </w:rPr>
        <w:t>Утверждено</w:t>
      </w:r>
      <w:bookmarkEnd w:id="2"/>
    </w:p>
    <w:p>
      <w:pPr>
        <w:pStyle w:val="Normal"/>
        <w:tabs>
          <w:tab w:val="clear" w:pos="708"/>
          <w:tab w:val="left" w:pos="8440" w:leader="none"/>
        </w:tabs>
        <w:spacing w:lineRule="auto" w:line="240" w:before="0" w:after="0"/>
        <w:jc w:val="right"/>
        <w:rPr>
          <w:rFonts w:ascii="Times New Roman" w:hAnsi="Times New Roman"/>
          <w:sz w:val="28"/>
          <w:szCs w:val="28"/>
          <w:lang w:eastAsia="ru-RU"/>
        </w:rPr>
      </w:pPr>
      <w:hyperlink w:anchor="sub_0">
        <w:r>
          <w:rPr>
            <w:rStyle w:val="Style8"/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</w:p>
    <w:p>
      <w:pPr>
        <w:pStyle w:val="Normal"/>
        <w:tabs>
          <w:tab w:val="clear" w:pos="708"/>
          <w:tab w:val="left" w:pos="8440" w:leader="none"/>
        </w:tabs>
        <w:spacing w:lineRule="auto" w:line="240" w:before="0"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Краснояружского района</w:t>
      </w:r>
    </w:p>
    <w:p>
      <w:pPr>
        <w:pStyle w:val="Normal"/>
        <w:tabs>
          <w:tab w:val="clear" w:pos="708"/>
          <w:tab w:val="left" w:pos="8440" w:leader="none"/>
        </w:tabs>
        <w:spacing w:lineRule="auto" w:line="240" w:before="0"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  «29»  октября  2025 г.    №____    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Положение</w:t>
        <w:br/>
        <w:t>о порядке и условиях выплаты премий победителям и призёрам муниципального этапа Всероссийского конкурса «Учитель года России», «Воспитатель года России», «Педагогический дебют»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Настоящее Положение о порядке и условиях выплаты премий победителям и призёрам муниципального этапа Всероссийского конкурса «Учитель года России», «Воспитатель года России», «Педагогический дебют» (далее - Положение) устанавливает порядок и условия выплаты премий победителям и призёрам муниципального этапа Всероссийского конкурса «Учитель года России», «Воспитатель года России», «Педагогический дебют»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(далее - премии).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Ежегодные премии выплачиваются педагогическим работникам муниципальных образовательных учреждений, реализующих образовательные программы дошкольного образования, начального общего образования, основного общего образования, среднего общего образования (далее - педагогические работники) по итогам проведенных конкурсов «Учитель года России», «Воспитатель года России», «Педагогический дебют» (далее - Конкурс).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Координатором Конкурсов выступает муниципальное учреждение «Управление образования администрации Краснояружского района». 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Премии выплачиваются победителям и призёрам Конкурсов, определяемым в соответствии с положениями о порядке и условиях их проведения. 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Премии носят персональный характер. 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Размер премии составляет победителю Конкурса 60000 рублей (шестьдесят тысяч рублей), призёру – 36000 рублей (тридцать шесть тысяч рублей). 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Основанием для выплаты премий является распоряжение главы администрации Краснояружского района.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основании распоряжения главы администрации Краснояружского района руководитель образовательного учреждения издаёт приказ о выплате премии и направляет его в МКУ «ЦФО», к компетенции которого отнесены вопросы организации финансовой деятельности, для осуществления выплаты соответствующей премии.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Выплата премий производится из стимулирующего фонда оплаты труда по каждому образовательному учреждению. 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Выплата премии является единоразовой, выплачивается не позднее 15 декабря года проведения Конкурса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путем перечисления на счета победителей и призёров Конкурса.</w:t>
      </w:r>
      <w:bookmarkStart w:id="3" w:name="_GoBack"/>
      <w:bookmarkEnd w:id="3"/>
    </w:p>
    <w:sectPr>
      <w:type w:val="nextPage"/>
      <w:pgSz w:w="11906" w:h="16838"/>
      <w:pgMar w:left="1560" w:right="707" w:gutter="0" w:header="0" w:top="851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">
    <w:charset w:val="cc"/>
    <w:family w:val="swiss"/>
    <w:pitch w:val="variable"/>
  </w:font>
  <w:font w:name="Times New Roman CYR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730e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a66d1f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" w:customStyle="1">
    <w:name w:val="Основной текст (6)_"/>
    <w:basedOn w:val="DefaultParagraphFont"/>
    <w:link w:val="61"/>
    <w:qFormat/>
    <w:rsid w:val="006f64d8"/>
    <w:rPr>
      <w:rFonts w:ascii="Times New Roman" w:hAnsi="Times New Roman" w:eastAsia="Times New Roman"/>
      <w:b/>
      <w:bCs/>
      <w:sz w:val="28"/>
      <w:szCs w:val="28"/>
      <w:shd w:fill="FFFFFF" w:val="clear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16717c"/>
    <w:rPr>
      <w:rFonts w:ascii="Tahoma" w:hAnsi="Tahoma" w:eastAsia="Times New Roman" w:cs="Tahoma"/>
      <w:sz w:val="16"/>
      <w:szCs w:val="16"/>
    </w:rPr>
  </w:style>
  <w:style w:type="character" w:styleId="Style14" w:customStyle="1">
    <w:name w:val="Гипертекстовая ссылка"/>
    <w:basedOn w:val="DefaultParagraphFont"/>
    <w:uiPriority w:val="99"/>
    <w:qFormat/>
    <w:rsid w:val="000937ba"/>
    <w:rPr>
      <w:color w:val="106BBE"/>
    </w:rPr>
  </w:style>
  <w:style w:type="character" w:styleId="1" w:customStyle="1">
    <w:name w:val="Заголовок 1 Знак"/>
    <w:basedOn w:val="DefaultParagraphFont"/>
    <w:uiPriority w:val="9"/>
    <w:qFormat/>
    <w:rsid w:val="00a66d1f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5" w:customStyle="1">
    <w:name w:val="Цветовое выделение"/>
    <w:uiPriority w:val="99"/>
    <w:qFormat/>
    <w:rsid w:val="00b84aa5"/>
    <w:rPr>
      <w:b/>
      <w:bCs/>
      <w:color w:val="26282F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Абзац списка1"/>
    <w:basedOn w:val="Normal"/>
    <w:qFormat/>
    <w:rsid w:val="0059730e"/>
    <w:pPr>
      <w:ind w:left="720"/>
    </w:pPr>
    <w:rPr/>
  </w:style>
  <w:style w:type="paragraph" w:styleId="ListParagraph">
    <w:name w:val="List Paragraph"/>
    <w:basedOn w:val="Normal"/>
    <w:uiPriority w:val="34"/>
    <w:qFormat/>
    <w:rsid w:val="00cf5847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bb4ec8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61" w:customStyle="1">
    <w:name w:val="Основной текст (6)"/>
    <w:basedOn w:val="Normal"/>
    <w:link w:val="6"/>
    <w:qFormat/>
    <w:rsid w:val="006f64d8"/>
    <w:pPr>
      <w:widowControl w:val="false"/>
      <w:shd w:val="clear" w:color="auto" w:fill="FFFFFF"/>
      <w:spacing w:lineRule="exact" w:line="317" w:before="0" w:after="0"/>
      <w:jc w:val="both"/>
    </w:pPr>
    <w:rPr>
      <w:rFonts w:ascii="Times New Roman" w:hAnsi="Times New Roman" w:cs="" w:cstheme="minorBidi"/>
      <w:b/>
      <w:bCs/>
      <w:sz w:val="28"/>
      <w:szCs w:val="28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16717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8" w:customStyle="1">
    <w:name w:val="Нормальный (таблица)"/>
    <w:basedOn w:val="Normal"/>
    <w:next w:val="Normal"/>
    <w:uiPriority w:val="99"/>
    <w:qFormat/>
    <w:rsid w:val="00a66d1f"/>
    <w:pPr>
      <w:widowControl w:val="false"/>
      <w:spacing w:lineRule="auto" w:line="240" w:before="0" w:after="0"/>
      <w:jc w:val="both"/>
    </w:pPr>
    <w:rPr>
      <w:rFonts w:ascii="Times New Roman CYR" w:hAnsi="Times New Roman CYR" w:eastAsia="" w:cs="Times New Roman CYR" w:eastAsiaTheme="minorEastAsia"/>
      <w:sz w:val="24"/>
      <w:szCs w:val="24"/>
      <w:lang w:eastAsia="ru-RU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C93BE-35DB-40EA-97FD-00A7FFE5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LibreOffice/25.2.5.2$Windows_X86_64 LibreOffice_project/03d19516eb2e1dd5d4ccd751a0d6f35f35e08022</Application>
  <AppVersion>15.0000</AppVersion>
  <Pages>2</Pages>
  <Words>463</Words>
  <Characters>3630</Characters>
  <CharactersWithSpaces>4184</CharactersWithSpaces>
  <Paragraphs>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2025-11-07T07:57:00Z</dcterms:created>
  <dc:creator>Щербак</dc:creator>
  <dc:description/>
  <dc:language>ru-RU</dc:language>
  <cp:lastModifiedBy>sidelnikova</cp:lastModifiedBy>
  <cp:lastPrinted>2025-11-06T05:42:00Z</cp:lastPrinted>
  <dcterms:modified xsi:type="dcterms:W3CDTF">2025-11-07T07:57:00Z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