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58" w:rsidRPr="00F401A5" w:rsidRDefault="00221258" w:rsidP="002E66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01A5">
        <w:rPr>
          <w:rFonts w:ascii="Times New Roman" w:hAnsi="Times New Roman"/>
          <w:sz w:val="28"/>
          <w:szCs w:val="28"/>
        </w:rPr>
        <w:t xml:space="preserve">Р О С </w:t>
      </w:r>
      <w:proofErr w:type="spellStart"/>
      <w:proofErr w:type="gramStart"/>
      <w:r w:rsidRPr="00F401A5">
        <w:rPr>
          <w:rFonts w:ascii="Times New Roman" w:hAnsi="Times New Roman"/>
          <w:sz w:val="28"/>
          <w:szCs w:val="28"/>
        </w:rPr>
        <w:t>С</w:t>
      </w:r>
      <w:proofErr w:type="spellEnd"/>
      <w:proofErr w:type="gramEnd"/>
      <w:r w:rsidRPr="00F401A5">
        <w:rPr>
          <w:rFonts w:ascii="Times New Roman" w:hAnsi="Times New Roman"/>
          <w:sz w:val="28"/>
          <w:szCs w:val="28"/>
        </w:rPr>
        <w:t xml:space="preserve"> И Й С К А Я   Ф Е Д Е Р А Ц И Я</w:t>
      </w:r>
    </w:p>
    <w:p w:rsidR="00221258" w:rsidRPr="00F401A5" w:rsidRDefault="00221258" w:rsidP="00BC4E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01A5">
        <w:rPr>
          <w:rFonts w:ascii="Times New Roman" w:hAnsi="Times New Roman"/>
          <w:sz w:val="28"/>
          <w:szCs w:val="28"/>
        </w:rPr>
        <w:t xml:space="preserve">Б Е Л Г О </w:t>
      </w:r>
      <w:proofErr w:type="gramStart"/>
      <w:r w:rsidRPr="00F401A5">
        <w:rPr>
          <w:rFonts w:ascii="Times New Roman" w:hAnsi="Times New Roman"/>
          <w:sz w:val="28"/>
          <w:szCs w:val="28"/>
        </w:rPr>
        <w:t>Р</w:t>
      </w:r>
      <w:proofErr w:type="gramEnd"/>
      <w:r w:rsidRPr="00F401A5">
        <w:rPr>
          <w:rFonts w:ascii="Times New Roman" w:hAnsi="Times New Roman"/>
          <w:sz w:val="28"/>
          <w:szCs w:val="28"/>
        </w:rPr>
        <w:t xml:space="preserve"> О Д С К А Я   О Б Л А С Т Ь</w:t>
      </w:r>
    </w:p>
    <w:p w:rsidR="00221258" w:rsidRPr="00F401A5" w:rsidRDefault="00221258" w:rsidP="00BC4E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1258" w:rsidRPr="00F401A5" w:rsidRDefault="00221258" w:rsidP="00BC4E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01A5"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221258" w:rsidRPr="00F401A5" w:rsidRDefault="00221258" w:rsidP="00BC4E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01A5">
        <w:rPr>
          <w:rFonts w:ascii="Times New Roman" w:hAnsi="Times New Roman"/>
          <w:sz w:val="28"/>
          <w:szCs w:val="28"/>
        </w:rPr>
        <w:t>«КРАСНОЯРУЖСКИЙ РАЙОН»</w:t>
      </w:r>
    </w:p>
    <w:p w:rsidR="00221258" w:rsidRPr="00F401A5" w:rsidRDefault="00221258" w:rsidP="00BC4E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1258" w:rsidRDefault="00C31317" w:rsidP="00BC4E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bookmark1"/>
      <w:r w:rsidRPr="00C31317">
        <w:rPr>
          <w:rFonts w:ascii="Times New Roman" w:hAnsi="Times New Roman"/>
          <w:b/>
          <w:sz w:val="28"/>
          <w:szCs w:val="28"/>
        </w:rPr>
        <w:t>ПОСТАНОВЛЕНИЕ</w:t>
      </w:r>
      <w:bookmarkEnd w:id="0"/>
    </w:p>
    <w:p w:rsidR="00C31317" w:rsidRPr="00C31317" w:rsidRDefault="00C31317" w:rsidP="00BC4E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732"/>
        <w:gridCol w:w="4730"/>
      </w:tblGrid>
      <w:tr w:rsidR="00221258" w:rsidRPr="00F401A5" w:rsidTr="00FF0D3B">
        <w:trPr>
          <w:trHeight w:val="457"/>
        </w:trPr>
        <w:tc>
          <w:tcPr>
            <w:tcW w:w="4819" w:type="dxa"/>
          </w:tcPr>
          <w:p w:rsidR="00221258" w:rsidRPr="00F401A5" w:rsidRDefault="00221258" w:rsidP="00670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5B59F2">
              <w:rPr>
                <w:rFonts w:ascii="Times New Roman" w:hAnsi="Times New Roman"/>
                <w:sz w:val="28"/>
                <w:szCs w:val="28"/>
              </w:rPr>
              <w:t>т  «</w:t>
            </w:r>
            <w:r w:rsidR="0067021A">
              <w:rPr>
                <w:rFonts w:ascii="Times New Roman" w:hAnsi="Times New Roman"/>
                <w:sz w:val="28"/>
                <w:szCs w:val="28"/>
              </w:rPr>
              <w:t>28</w:t>
            </w:r>
            <w:r w:rsidR="00C3131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67021A">
              <w:rPr>
                <w:rFonts w:ascii="Times New Roman" w:hAnsi="Times New Roman"/>
                <w:sz w:val="28"/>
                <w:szCs w:val="28"/>
              </w:rPr>
              <w:t>мая</w:t>
            </w:r>
            <w:r w:rsidR="00B2562B"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Pr="00F401A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4820" w:type="dxa"/>
          </w:tcPr>
          <w:p w:rsidR="00221258" w:rsidRPr="00F401A5" w:rsidRDefault="00221258" w:rsidP="0067021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401A5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F401A5">
              <w:rPr>
                <w:rFonts w:ascii="Times New Roman" w:hAnsi="Times New Roman"/>
                <w:sz w:val="28"/>
                <w:szCs w:val="28"/>
              </w:rPr>
              <w:t>№</w:t>
            </w:r>
            <w:r w:rsidR="0067021A">
              <w:rPr>
                <w:rFonts w:ascii="Times New Roman" w:hAnsi="Times New Roman"/>
                <w:sz w:val="28"/>
                <w:szCs w:val="28"/>
              </w:rPr>
              <w:t xml:space="preserve"> 114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01A5">
              <w:rPr>
                <w:rFonts w:ascii="Times New Roman" w:hAnsi="Times New Roman"/>
                <w:sz w:val="28"/>
                <w:szCs w:val="28"/>
              </w:rPr>
              <w:t xml:space="preserve">                                   </w:t>
            </w:r>
          </w:p>
        </w:tc>
      </w:tr>
    </w:tbl>
    <w:p w:rsidR="00221258" w:rsidRDefault="00221258" w:rsidP="00DE6F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31317" w:rsidRDefault="00C31317" w:rsidP="00367B74">
      <w:pPr>
        <w:pStyle w:val="60"/>
        <w:shd w:val="clear" w:color="auto" w:fill="auto"/>
        <w:tabs>
          <w:tab w:val="left" w:pos="3216"/>
        </w:tabs>
        <w:ind w:right="5101"/>
      </w:pPr>
      <w:r>
        <w:t>Об утверждении Положения об установлении случаев и порядка обеспечения питанием обучающихся (воспитанников) образовательных учреждений за счет</w:t>
      </w:r>
      <w:r w:rsidR="00367B74">
        <w:t xml:space="preserve"> средств бюджета муниципального </w:t>
      </w:r>
      <w:r>
        <w:t>района</w:t>
      </w:r>
    </w:p>
    <w:p w:rsidR="00C31317" w:rsidRDefault="00C31317" w:rsidP="00367B74">
      <w:pPr>
        <w:pStyle w:val="60"/>
        <w:shd w:val="clear" w:color="auto" w:fill="auto"/>
        <w:spacing w:after="596"/>
        <w:ind w:right="5101"/>
      </w:pPr>
      <w:r>
        <w:t>«Краснояружский район»</w:t>
      </w:r>
    </w:p>
    <w:p w:rsidR="00B2562B" w:rsidRDefault="00C31317" w:rsidP="00D85559">
      <w:pPr>
        <w:pStyle w:val="20"/>
        <w:shd w:val="clear" w:color="auto" w:fill="auto"/>
        <w:spacing w:after="120" w:line="240" w:lineRule="auto"/>
        <w:ind w:firstLine="760"/>
        <w:jc w:val="both"/>
      </w:pPr>
      <w:proofErr w:type="gramStart"/>
      <w:r>
        <w:t xml:space="preserve">В соответствии с частью 4 статьи 77 Федерального закона от </w:t>
      </w:r>
      <w:r w:rsidR="00D85559">
        <w:t xml:space="preserve">              </w:t>
      </w:r>
      <w:r>
        <w:t>29 декабря 2012 года</w:t>
      </w:r>
      <w:r w:rsidR="00D85559">
        <w:t xml:space="preserve"> </w:t>
      </w:r>
      <w:r>
        <w:t>№</w:t>
      </w:r>
      <w:r w:rsidR="00D85559">
        <w:t xml:space="preserve"> </w:t>
      </w:r>
      <w:r>
        <w:t>273-Ф3 «Об образовании в Российской Федерации, Федеральным законом от 06 октября 2003 года №</w:t>
      </w:r>
      <w:r w:rsidR="00D85559">
        <w:t xml:space="preserve"> </w:t>
      </w:r>
      <w:r>
        <w:t>131-Ф3 «Об общих принципах организации местного самоуправления в Российской Федерации»,</w:t>
      </w:r>
      <w:r w:rsidR="005B59F2">
        <w:t xml:space="preserve"> постановлением Правительства Белгородской области от 27 февраля 2023 года №</w:t>
      </w:r>
      <w:r w:rsidR="00D85559">
        <w:t xml:space="preserve"> </w:t>
      </w:r>
      <w:r w:rsidR="005B59F2">
        <w:t>91-пп «Об утверждении Порядка обеспечения бесплатным двухразовым питанием обучающихся с ограниченными возможностями здоровья и</w:t>
      </w:r>
      <w:proofErr w:type="gramEnd"/>
      <w:r w:rsidR="005B59F2">
        <w:t xml:space="preserve"> </w:t>
      </w:r>
      <w:proofErr w:type="gramStart"/>
      <w:r w:rsidR="005B59F2">
        <w:t>детей-инвалидов в государственных и муниципальных общеобразовательных организациях Б</w:t>
      </w:r>
      <w:r w:rsidR="00DE6FF3">
        <w:t>елгородской области»</w:t>
      </w:r>
      <w:r w:rsidR="00BD2EFD">
        <w:t>, на основании Решения Муниципального совета муниципального района «Краснояружского район» от 25 апреля 2024 года №</w:t>
      </w:r>
      <w:r w:rsidR="00D85559">
        <w:t xml:space="preserve"> </w:t>
      </w:r>
      <w:r w:rsidR="00BD2EFD">
        <w:t>60</w:t>
      </w:r>
      <w:r w:rsidR="00D85559">
        <w:t xml:space="preserve"> «О предоставлении льгот детям граждан, погибших участников специальной военной операции или получивших ранения, увечья, обучающихся в образовательных организациях Краснояружского района»</w:t>
      </w:r>
      <w:r w:rsidR="00BD2EFD">
        <w:t xml:space="preserve"> </w:t>
      </w:r>
      <w:r w:rsidR="00DE6FF3">
        <w:t xml:space="preserve"> и </w:t>
      </w:r>
      <w:r>
        <w:t xml:space="preserve"> в целях организации питани</w:t>
      </w:r>
      <w:r w:rsidR="00B2562B">
        <w:t xml:space="preserve">я обучающихся (воспитанников), </w:t>
      </w:r>
      <w:r>
        <w:t>реализации основных направлений социальной политики в части обеспечения охраны</w:t>
      </w:r>
      <w:proofErr w:type="gramEnd"/>
      <w:r>
        <w:t xml:space="preserve"> здоровья детей и подростков</w:t>
      </w:r>
      <w:r w:rsidR="00B2562B">
        <w:t xml:space="preserve">, а также </w:t>
      </w:r>
      <w:r w:rsidR="00B2562B" w:rsidRPr="00B2562B">
        <w:t xml:space="preserve"> </w:t>
      </w:r>
      <w:r w:rsidR="00B2562B">
        <w:t>предоставления мер поддержки участников специальной военной операции и членов их семей</w:t>
      </w:r>
      <w:r w:rsidR="00D85559">
        <w:t>,</w:t>
      </w:r>
      <w:r w:rsidR="00B2562B">
        <w:t xml:space="preserve"> администрация Краснояружского района</w:t>
      </w:r>
    </w:p>
    <w:p w:rsidR="00C31317" w:rsidRDefault="00367B74" w:rsidP="00B2562B">
      <w:pPr>
        <w:pStyle w:val="20"/>
        <w:shd w:val="clear" w:color="auto" w:fill="auto"/>
        <w:spacing w:line="276" w:lineRule="auto"/>
        <w:ind w:firstLine="760"/>
        <w:jc w:val="center"/>
      </w:pPr>
      <w:r>
        <w:rPr>
          <w:rStyle w:val="23pt"/>
        </w:rPr>
        <w:t>постановляет</w:t>
      </w:r>
      <w:r w:rsidR="00C31317">
        <w:rPr>
          <w:rStyle w:val="23pt"/>
        </w:rPr>
        <w:t>:</w:t>
      </w:r>
    </w:p>
    <w:p w:rsidR="00C31317" w:rsidRDefault="00C31317" w:rsidP="00D85559">
      <w:pPr>
        <w:pStyle w:val="20"/>
        <w:numPr>
          <w:ilvl w:val="0"/>
          <w:numId w:val="13"/>
        </w:numPr>
        <w:shd w:val="clear" w:color="auto" w:fill="auto"/>
        <w:tabs>
          <w:tab w:val="left" w:pos="1109"/>
        </w:tabs>
        <w:spacing w:line="240" w:lineRule="auto"/>
        <w:ind w:firstLine="760"/>
        <w:jc w:val="both"/>
      </w:pPr>
      <w:r>
        <w:t xml:space="preserve">Утвердить Положение об установлении случаев и порядка обеспечения питанием обучающихся (воспитанников) образовательных учреждений за счет средств бюджета муниципального </w:t>
      </w:r>
      <w:r w:rsidR="00DE6FF3">
        <w:t>района «Краснояружский район» (п</w:t>
      </w:r>
      <w:r>
        <w:t>рилагается).</w:t>
      </w:r>
    </w:p>
    <w:p w:rsidR="00C31317" w:rsidRDefault="00C31317" w:rsidP="00D85559">
      <w:pPr>
        <w:pStyle w:val="20"/>
        <w:numPr>
          <w:ilvl w:val="0"/>
          <w:numId w:val="13"/>
        </w:numPr>
        <w:shd w:val="clear" w:color="auto" w:fill="auto"/>
        <w:tabs>
          <w:tab w:val="left" w:pos="1109"/>
        </w:tabs>
        <w:spacing w:line="240" w:lineRule="auto"/>
        <w:ind w:firstLine="760"/>
        <w:jc w:val="both"/>
      </w:pPr>
      <w:r>
        <w:t xml:space="preserve">Управлению образования администрации Краснояружского района </w:t>
      </w:r>
      <w:r>
        <w:lastRenderedPageBreak/>
        <w:t>(</w:t>
      </w:r>
      <w:proofErr w:type="spellStart"/>
      <w:r>
        <w:t>Головенко</w:t>
      </w:r>
      <w:proofErr w:type="spellEnd"/>
      <w:r>
        <w:t xml:space="preserve"> Е.Г.) довести данное Положение до заинтересованных лиц, обеспечив выполнение.</w:t>
      </w:r>
    </w:p>
    <w:p w:rsidR="00BD2EFD" w:rsidRDefault="00BD2EFD" w:rsidP="00D85559">
      <w:pPr>
        <w:pStyle w:val="20"/>
        <w:numPr>
          <w:ilvl w:val="0"/>
          <w:numId w:val="13"/>
        </w:numPr>
        <w:shd w:val="clear" w:color="auto" w:fill="auto"/>
        <w:tabs>
          <w:tab w:val="left" w:pos="1109"/>
        </w:tabs>
        <w:spacing w:line="240" w:lineRule="auto"/>
        <w:ind w:firstLine="760"/>
        <w:jc w:val="both"/>
      </w:pPr>
      <w:r w:rsidRPr="00BD2EFD">
        <w:t>Информационно-техническому отделу администрации района (</w:t>
      </w:r>
      <w:proofErr w:type="spellStart"/>
      <w:r w:rsidRPr="00BD2EFD">
        <w:t>Люлюченко</w:t>
      </w:r>
      <w:proofErr w:type="spellEnd"/>
      <w:r w:rsidRPr="00BD2EFD">
        <w:t xml:space="preserve"> М.В.) </w:t>
      </w:r>
      <w:proofErr w:type="gramStart"/>
      <w:r w:rsidRPr="00BD2EFD">
        <w:t>разместить</w:t>
      </w:r>
      <w:proofErr w:type="gramEnd"/>
      <w:r w:rsidRPr="00BD2EFD">
        <w:t xml:space="preserve"> данное постановление на официальном сайте органов местного самоуправления Краснояружского района, отделу социальных коммуникаций и СМИ администрации района (</w:t>
      </w:r>
      <w:r w:rsidR="00D85559">
        <w:t>Жукова И.В</w:t>
      </w:r>
      <w:r w:rsidRPr="00BD2EFD">
        <w:t>.) опубликовать постановление в газете «Наша жизнь», а также в сетевом издании «Наша жизнь 31».</w:t>
      </w:r>
    </w:p>
    <w:p w:rsidR="00C31317" w:rsidRDefault="00C31317" w:rsidP="00D85559">
      <w:pPr>
        <w:pStyle w:val="20"/>
        <w:numPr>
          <w:ilvl w:val="0"/>
          <w:numId w:val="13"/>
        </w:numPr>
        <w:shd w:val="clear" w:color="auto" w:fill="auto"/>
        <w:tabs>
          <w:tab w:val="left" w:pos="1109"/>
        </w:tabs>
        <w:spacing w:line="240" w:lineRule="auto"/>
        <w:ind w:firstLine="760"/>
        <w:jc w:val="both"/>
      </w:pPr>
      <w:r>
        <w:t>Признать утратившим силу постановление админист</w:t>
      </w:r>
      <w:r w:rsidR="00DE6FF3">
        <w:t>р</w:t>
      </w:r>
      <w:r w:rsidR="00B2562B">
        <w:t>ации Краснояружского района  №</w:t>
      </w:r>
      <w:r w:rsidR="004A3391">
        <w:t xml:space="preserve"> </w:t>
      </w:r>
      <w:r w:rsidR="00B2562B">
        <w:t>223 от 21 сентября 2023</w:t>
      </w:r>
      <w:r w:rsidR="00DE6FF3">
        <w:t xml:space="preserve"> года «</w:t>
      </w:r>
      <w:r>
        <w:t xml:space="preserve">Об утверждении Положения об установлении случаев и порядка обеспечения питанием обучающихся </w:t>
      </w:r>
      <w:r w:rsidR="00DE6FF3">
        <w:t xml:space="preserve"> (воспитанников) </w:t>
      </w:r>
      <w:r>
        <w:t>образовательных учреждений</w:t>
      </w:r>
      <w:r w:rsidR="00DE6FF3">
        <w:t xml:space="preserve"> за счет средств бюджета муниципального района «Краснояружский район</w:t>
      </w:r>
      <w:r>
        <w:t>».</w:t>
      </w:r>
    </w:p>
    <w:p w:rsidR="00C31317" w:rsidRDefault="001716D0" w:rsidP="00D85559">
      <w:pPr>
        <w:pStyle w:val="20"/>
        <w:shd w:val="clear" w:color="auto" w:fill="auto"/>
        <w:tabs>
          <w:tab w:val="left" w:pos="1109"/>
        </w:tabs>
        <w:spacing w:line="240" w:lineRule="auto"/>
        <w:ind w:firstLine="760"/>
        <w:jc w:val="both"/>
      </w:pPr>
      <w:r>
        <w:t xml:space="preserve"> </w:t>
      </w:r>
      <w:proofErr w:type="gramStart"/>
      <w:r w:rsidR="00C31317">
        <w:t>Контроль за</w:t>
      </w:r>
      <w:proofErr w:type="gramEnd"/>
      <w:r w:rsidR="00C31317">
        <w:t xml:space="preserve"> исполнением </w:t>
      </w:r>
      <w:r>
        <w:t xml:space="preserve">данного </w:t>
      </w:r>
      <w:r w:rsidR="00C31317">
        <w:t xml:space="preserve">постановления возложить на </w:t>
      </w:r>
      <w:r w:rsidR="00DE6FF3">
        <w:t xml:space="preserve">первого </w:t>
      </w:r>
      <w:r w:rsidR="00C31317">
        <w:t>заместителя главы администрац</w:t>
      </w:r>
      <w:r w:rsidR="00DE6FF3">
        <w:t xml:space="preserve">ии района </w:t>
      </w:r>
      <w:r w:rsidR="00C31317">
        <w:t xml:space="preserve"> Мовчан В.А.</w:t>
      </w:r>
    </w:p>
    <w:p w:rsidR="00221258" w:rsidRDefault="00221258" w:rsidP="00BC4EC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21258" w:rsidRPr="00F401A5" w:rsidRDefault="00221258" w:rsidP="00BC4E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02BD" w:rsidRPr="007502BD" w:rsidRDefault="007502BD" w:rsidP="007502B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7502BD">
        <w:rPr>
          <w:rFonts w:ascii="Times New Roman" w:hAnsi="Times New Roman"/>
          <w:b/>
          <w:sz w:val="28"/>
        </w:rPr>
        <w:t xml:space="preserve">Глава  администрации </w:t>
      </w:r>
    </w:p>
    <w:p w:rsidR="00221258" w:rsidRDefault="007502BD" w:rsidP="007502BD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7502BD">
        <w:rPr>
          <w:rFonts w:ascii="Times New Roman" w:hAnsi="Times New Roman"/>
          <w:b/>
          <w:sz w:val="28"/>
        </w:rPr>
        <w:t>Краснояружского района                                                              А.Е.</w:t>
      </w:r>
      <w:r w:rsidR="001A5AAC">
        <w:rPr>
          <w:rFonts w:ascii="Times New Roman" w:hAnsi="Times New Roman"/>
          <w:b/>
          <w:sz w:val="28"/>
        </w:rPr>
        <w:t xml:space="preserve"> </w:t>
      </w:r>
      <w:proofErr w:type="spellStart"/>
      <w:r w:rsidRPr="007502BD">
        <w:rPr>
          <w:rFonts w:ascii="Times New Roman" w:hAnsi="Times New Roman"/>
          <w:b/>
          <w:sz w:val="28"/>
        </w:rPr>
        <w:t>Миськов</w:t>
      </w:r>
      <w:proofErr w:type="spellEnd"/>
    </w:p>
    <w:p w:rsidR="00DE6FF3" w:rsidRDefault="00DE6FF3" w:rsidP="00C31317">
      <w:pPr>
        <w:pStyle w:val="a7"/>
        <w:jc w:val="right"/>
        <w:rPr>
          <w:rFonts w:ascii="Times New Roman" w:hAnsi="Times New Roman"/>
          <w:b/>
        </w:rPr>
      </w:pPr>
    </w:p>
    <w:p w:rsidR="00DE6FF3" w:rsidRDefault="00DE6FF3" w:rsidP="00C31317">
      <w:pPr>
        <w:pStyle w:val="a7"/>
        <w:jc w:val="right"/>
        <w:rPr>
          <w:rFonts w:ascii="Times New Roman" w:hAnsi="Times New Roman"/>
          <w:b/>
        </w:rPr>
      </w:pPr>
    </w:p>
    <w:p w:rsidR="00DE6FF3" w:rsidRDefault="00DE6FF3" w:rsidP="00C31317">
      <w:pPr>
        <w:pStyle w:val="a7"/>
        <w:jc w:val="right"/>
        <w:rPr>
          <w:rFonts w:ascii="Times New Roman" w:hAnsi="Times New Roman"/>
          <w:b/>
        </w:rPr>
      </w:pPr>
    </w:p>
    <w:p w:rsidR="00DE6FF3" w:rsidRDefault="00DE6FF3" w:rsidP="00C31317">
      <w:pPr>
        <w:pStyle w:val="a7"/>
        <w:jc w:val="right"/>
        <w:rPr>
          <w:rFonts w:ascii="Times New Roman" w:hAnsi="Times New Roman"/>
          <w:b/>
        </w:rPr>
      </w:pPr>
    </w:p>
    <w:p w:rsidR="00DE6FF3" w:rsidRDefault="00DE6FF3" w:rsidP="00C31317">
      <w:pPr>
        <w:pStyle w:val="a7"/>
        <w:jc w:val="right"/>
        <w:rPr>
          <w:rFonts w:ascii="Times New Roman" w:hAnsi="Times New Roman"/>
          <w:b/>
        </w:rPr>
      </w:pPr>
    </w:p>
    <w:p w:rsidR="00DE6FF3" w:rsidRDefault="00DE6FF3" w:rsidP="00C31317">
      <w:pPr>
        <w:pStyle w:val="a7"/>
        <w:jc w:val="right"/>
        <w:rPr>
          <w:rFonts w:ascii="Times New Roman" w:hAnsi="Times New Roman"/>
          <w:b/>
        </w:rPr>
      </w:pPr>
    </w:p>
    <w:p w:rsidR="00DE6FF3" w:rsidRDefault="00DE6FF3" w:rsidP="00C31317">
      <w:pPr>
        <w:pStyle w:val="a7"/>
        <w:jc w:val="right"/>
        <w:rPr>
          <w:rFonts w:ascii="Times New Roman" w:hAnsi="Times New Roman"/>
          <w:b/>
        </w:rPr>
      </w:pPr>
    </w:p>
    <w:p w:rsidR="00DE6FF3" w:rsidRDefault="00DE6FF3" w:rsidP="00C31317">
      <w:pPr>
        <w:pStyle w:val="a7"/>
        <w:jc w:val="right"/>
        <w:rPr>
          <w:rFonts w:ascii="Times New Roman" w:hAnsi="Times New Roman"/>
          <w:b/>
        </w:rPr>
      </w:pPr>
    </w:p>
    <w:p w:rsidR="00DE6FF3" w:rsidRDefault="00DE6FF3" w:rsidP="00C31317">
      <w:pPr>
        <w:pStyle w:val="a7"/>
        <w:jc w:val="right"/>
        <w:rPr>
          <w:rFonts w:ascii="Times New Roman" w:hAnsi="Times New Roman"/>
          <w:b/>
        </w:rPr>
      </w:pPr>
    </w:p>
    <w:p w:rsidR="00DE6FF3" w:rsidRDefault="00DE6FF3" w:rsidP="00C31317">
      <w:pPr>
        <w:pStyle w:val="a7"/>
        <w:jc w:val="right"/>
        <w:rPr>
          <w:rFonts w:ascii="Times New Roman" w:hAnsi="Times New Roman"/>
          <w:b/>
        </w:rPr>
      </w:pPr>
    </w:p>
    <w:p w:rsidR="00DE6FF3" w:rsidRDefault="00DE6FF3" w:rsidP="00C31317">
      <w:pPr>
        <w:pStyle w:val="a7"/>
        <w:jc w:val="right"/>
        <w:rPr>
          <w:rFonts w:ascii="Times New Roman" w:hAnsi="Times New Roman"/>
          <w:b/>
        </w:rPr>
      </w:pPr>
    </w:p>
    <w:p w:rsidR="00DE6FF3" w:rsidRDefault="00DE6FF3" w:rsidP="00C31317">
      <w:pPr>
        <w:pStyle w:val="a7"/>
        <w:jc w:val="right"/>
        <w:rPr>
          <w:rFonts w:ascii="Times New Roman" w:hAnsi="Times New Roman"/>
          <w:b/>
        </w:rPr>
      </w:pPr>
    </w:p>
    <w:p w:rsidR="00DE6FF3" w:rsidRDefault="00DE6FF3" w:rsidP="00C31317">
      <w:pPr>
        <w:pStyle w:val="a7"/>
        <w:jc w:val="right"/>
        <w:rPr>
          <w:rFonts w:ascii="Times New Roman" w:hAnsi="Times New Roman"/>
          <w:b/>
        </w:rPr>
      </w:pPr>
    </w:p>
    <w:p w:rsidR="00DE6FF3" w:rsidRDefault="00DE6FF3" w:rsidP="00C31317">
      <w:pPr>
        <w:pStyle w:val="a7"/>
        <w:jc w:val="right"/>
        <w:rPr>
          <w:rFonts w:ascii="Times New Roman" w:hAnsi="Times New Roman"/>
          <w:b/>
        </w:rPr>
      </w:pPr>
    </w:p>
    <w:p w:rsidR="00DE6FF3" w:rsidRDefault="00DE6FF3" w:rsidP="00C31317">
      <w:pPr>
        <w:pStyle w:val="a7"/>
        <w:jc w:val="right"/>
        <w:rPr>
          <w:rFonts w:ascii="Times New Roman" w:hAnsi="Times New Roman"/>
          <w:b/>
        </w:rPr>
      </w:pPr>
    </w:p>
    <w:p w:rsidR="00DE6FF3" w:rsidRDefault="00DE6FF3" w:rsidP="00C31317">
      <w:pPr>
        <w:pStyle w:val="a7"/>
        <w:jc w:val="right"/>
        <w:rPr>
          <w:rFonts w:ascii="Times New Roman" w:hAnsi="Times New Roman"/>
          <w:b/>
        </w:rPr>
      </w:pPr>
    </w:p>
    <w:p w:rsidR="00DE6FF3" w:rsidRDefault="00DE6FF3" w:rsidP="00C31317">
      <w:pPr>
        <w:pStyle w:val="a7"/>
        <w:jc w:val="right"/>
        <w:rPr>
          <w:rFonts w:ascii="Times New Roman" w:hAnsi="Times New Roman"/>
          <w:b/>
        </w:rPr>
      </w:pPr>
    </w:p>
    <w:p w:rsidR="00DE6FF3" w:rsidRDefault="00DE6FF3" w:rsidP="00C31317">
      <w:pPr>
        <w:pStyle w:val="a7"/>
        <w:jc w:val="right"/>
        <w:rPr>
          <w:rFonts w:ascii="Times New Roman" w:hAnsi="Times New Roman"/>
          <w:b/>
        </w:rPr>
      </w:pPr>
    </w:p>
    <w:p w:rsidR="00DE6FF3" w:rsidRDefault="00DE6FF3" w:rsidP="00BD2EFD">
      <w:pPr>
        <w:pStyle w:val="a7"/>
        <w:tabs>
          <w:tab w:val="left" w:pos="6675"/>
        </w:tabs>
        <w:rPr>
          <w:rFonts w:ascii="Times New Roman" w:hAnsi="Times New Roman"/>
          <w:b/>
        </w:rPr>
      </w:pPr>
    </w:p>
    <w:p w:rsidR="00BD2EFD" w:rsidRDefault="00BD2EFD" w:rsidP="00BD2EFD">
      <w:pPr>
        <w:pStyle w:val="a7"/>
        <w:tabs>
          <w:tab w:val="left" w:pos="6675"/>
        </w:tabs>
        <w:rPr>
          <w:rFonts w:ascii="Times New Roman" w:hAnsi="Times New Roman"/>
          <w:b/>
        </w:rPr>
      </w:pPr>
    </w:p>
    <w:p w:rsidR="00DE6FF3" w:rsidRDefault="00DE6FF3" w:rsidP="00B2562B">
      <w:pPr>
        <w:pStyle w:val="a7"/>
        <w:rPr>
          <w:rFonts w:ascii="Times New Roman" w:hAnsi="Times New Roman"/>
          <w:b/>
        </w:rPr>
      </w:pPr>
    </w:p>
    <w:p w:rsidR="007502BD" w:rsidRDefault="007502BD" w:rsidP="00B2562B">
      <w:pPr>
        <w:pStyle w:val="a7"/>
        <w:rPr>
          <w:rFonts w:ascii="Times New Roman" w:hAnsi="Times New Roman"/>
          <w:b/>
        </w:rPr>
      </w:pPr>
    </w:p>
    <w:p w:rsidR="007502BD" w:rsidRDefault="007502BD" w:rsidP="00B2562B">
      <w:pPr>
        <w:pStyle w:val="a7"/>
        <w:rPr>
          <w:rFonts w:ascii="Times New Roman" w:hAnsi="Times New Roman"/>
          <w:b/>
        </w:rPr>
      </w:pPr>
    </w:p>
    <w:p w:rsidR="007502BD" w:rsidRDefault="007502BD" w:rsidP="00B2562B">
      <w:pPr>
        <w:pStyle w:val="a7"/>
        <w:rPr>
          <w:rFonts w:ascii="Times New Roman" w:hAnsi="Times New Roman"/>
          <w:b/>
        </w:rPr>
      </w:pPr>
    </w:p>
    <w:p w:rsidR="00B2562B" w:rsidRDefault="00B2562B" w:rsidP="00B2562B">
      <w:pPr>
        <w:pStyle w:val="a7"/>
        <w:rPr>
          <w:rFonts w:ascii="Times New Roman" w:hAnsi="Times New Roman"/>
          <w:b/>
        </w:rPr>
      </w:pPr>
    </w:p>
    <w:p w:rsidR="00D85559" w:rsidRDefault="00D85559" w:rsidP="00B2562B">
      <w:pPr>
        <w:pStyle w:val="a7"/>
        <w:rPr>
          <w:rFonts w:ascii="Times New Roman" w:hAnsi="Times New Roman"/>
          <w:b/>
        </w:rPr>
      </w:pPr>
    </w:p>
    <w:p w:rsidR="00D85559" w:rsidRDefault="00D85559" w:rsidP="00B2562B">
      <w:pPr>
        <w:pStyle w:val="a7"/>
        <w:rPr>
          <w:rFonts w:ascii="Times New Roman" w:hAnsi="Times New Roman"/>
          <w:b/>
        </w:rPr>
      </w:pPr>
    </w:p>
    <w:p w:rsidR="00F72F0C" w:rsidRDefault="00F72F0C" w:rsidP="00B2562B">
      <w:pPr>
        <w:pStyle w:val="a7"/>
        <w:rPr>
          <w:rFonts w:ascii="Times New Roman" w:hAnsi="Times New Roman"/>
          <w:b/>
        </w:rPr>
      </w:pPr>
    </w:p>
    <w:p w:rsidR="00F72F0C" w:rsidRDefault="00F72F0C" w:rsidP="00B2562B">
      <w:pPr>
        <w:pStyle w:val="a7"/>
        <w:rPr>
          <w:rFonts w:ascii="Times New Roman" w:hAnsi="Times New Roman"/>
          <w:b/>
        </w:rPr>
      </w:pPr>
    </w:p>
    <w:p w:rsidR="00F72F0C" w:rsidRDefault="00F72F0C" w:rsidP="00B2562B">
      <w:pPr>
        <w:pStyle w:val="a7"/>
        <w:rPr>
          <w:rFonts w:ascii="Times New Roman" w:hAnsi="Times New Roman"/>
          <w:b/>
        </w:rPr>
      </w:pPr>
    </w:p>
    <w:p w:rsidR="00D85559" w:rsidRDefault="00D85559" w:rsidP="00B2562B">
      <w:pPr>
        <w:pStyle w:val="a7"/>
        <w:rPr>
          <w:rFonts w:ascii="Times New Roman" w:hAnsi="Times New Roman"/>
          <w:b/>
        </w:rPr>
      </w:pPr>
    </w:p>
    <w:p w:rsidR="00D85559" w:rsidRDefault="00D85559" w:rsidP="00B2562B">
      <w:pPr>
        <w:pStyle w:val="a7"/>
        <w:rPr>
          <w:rFonts w:ascii="Times New Roman" w:hAnsi="Times New Roman"/>
          <w:b/>
        </w:rPr>
      </w:pPr>
    </w:p>
    <w:p w:rsidR="00DE6FF3" w:rsidRDefault="00DE6FF3" w:rsidP="00367B74">
      <w:pPr>
        <w:pStyle w:val="a7"/>
        <w:rPr>
          <w:rFonts w:ascii="Times New Roman" w:hAnsi="Times New Roman"/>
          <w:b/>
        </w:rPr>
      </w:pPr>
    </w:p>
    <w:p w:rsidR="00C31317" w:rsidRPr="00C31317" w:rsidRDefault="00C31317" w:rsidP="00C31317">
      <w:pPr>
        <w:pStyle w:val="a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Приложение</w:t>
      </w:r>
    </w:p>
    <w:p w:rsidR="00C31317" w:rsidRPr="00C31317" w:rsidRDefault="00C31317" w:rsidP="00C31317">
      <w:pPr>
        <w:pStyle w:val="a7"/>
        <w:jc w:val="right"/>
        <w:rPr>
          <w:rFonts w:ascii="Times New Roman" w:hAnsi="Times New Roman"/>
          <w:b/>
        </w:rPr>
      </w:pPr>
    </w:p>
    <w:p w:rsidR="00C31317" w:rsidRPr="00C31317" w:rsidRDefault="00C31317" w:rsidP="00B61883">
      <w:pPr>
        <w:pStyle w:val="a7"/>
        <w:jc w:val="right"/>
        <w:rPr>
          <w:rFonts w:ascii="Times New Roman" w:hAnsi="Times New Roman"/>
          <w:b/>
        </w:rPr>
      </w:pPr>
      <w:r w:rsidRPr="00C31317">
        <w:rPr>
          <w:rFonts w:ascii="Times New Roman" w:hAnsi="Times New Roman"/>
          <w:b/>
        </w:rPr>
        <w:t>Утверждено</w:t>
      </w:r>
    </w:p>
    <w:p w:rsidR="00C31317" w:rsidRPr="00C31317" w:rsidRDefault="00C31317" w:rsidP="00B61883">
      <w:pPr>
        <w:pStyle w:val="a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постановлением</w:t>
      </w:r>
    </w:p>
    <w:p w:rsidR="00C31317" w:rsidRPr="00C31317" w:rsidRDefault="00C31317" w:rsidP="00B61883">
      <w:pPr>
        <w:pStyle w:val="a7"/>
        <w:jc w:val="right"/>
        <w:rPr>
          <w:rFonts w:ascii="Times New Roman" w:hAnsi="Times New Roman"/>
          <w:b/>
        </w:rPr>
      </w:pPr>
      <w:r w:rsidRPr="00C31317">
        <w:rPr>
          <w:rFonts w:ascii="Times New Roman" w:hAnsi="Times New Roman"/>
          <w:b/>
        </w:rPr>
        <w:t>администрации района</w:t>
      </w:r>
    </w:p>
    <w:p w:rsidR="00C31317" w:rsidRPr="00C31317" w:rsidRDefault="00B966F9" w:rsidP="00B61883">
      <w:pPr>
        <w:pStyle w:val="a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от </w:t>
      </w:r>
      <w:r w:rsidR="00C31317" w:rsidRPr="00C31317">
        <w:rPr>
          <w:rFonts w:ascii="Times New Roman" w:hAnsi="Times New Roman"/>
          <w:b/>
        </w:rPr>
        <w:t>«</w:t>
      </w:r>
      <w:r w:rsidR="0067021A">
        <w:rPr>
          <w:rFonts w:ascii="Times New Roman" w:hAnsi="Times New Roman"/>
          <w:b/>
        </w:rPr>
        <w:t>28</w:t>
      </w:r>
      <w:r w:rsidR="00C31317" w:rsidRPr="00C31317">
        <w:rPr>
          <w:rFonts w:ascii="Times New Roman" w:hAnsi="Times New Roman"/>
          <w:b/>
        </w:rPr>
        <w:t xml:space="preserve">» </w:t>
      </w:r>
      <w:r w:rsidR="0067021A">
        <w:rPr>
          <w:rFonts w:ascii="Times New Roman" w:hAnsi="Times New Roman"/>
          <w:b/>
        </w:rPr>
        <w:t>мая</w:t>
      </w:r>
      <w:r w:rsidR="00B2562B">
        <w:rPr>
          <w:rFonts w:ascii="Times New Roman" w:hAnsi="Times New Roman"/>
          <w:b/>
        </w:rPr>
        <w:t xml:space="preserve"> 2024</w:t>
      </w:r>
      <w:r w:rsidR="00367B74">
        <w:rPr>
          <w:rFonts w:ascii="Times New Roman" w:hAnsi="Times New Roman"/>
          <w:b/>
        </w:rPr>
        <w:t xml:space="preserve"> </w:t>
      </w:r>
      <w:r w:rsidR="00C31317" w:rsidRPr="00C31317">
        <w:rPr>
          <w:rFonts w:ascii="Times New Roman" w:hAnsi="Times New Roman"/>
          <w:b/>
        </w:rPr>
        <w:t>г. №</w:t>
      </w:r>
      <w:r w:rsidR="0067021A">
        <w:rPr>
          <w:rFonts w:ascii="Times New Roman" w:hAnsi="Times New Roman"/>
          <w:b/>
        </w:rPr>
        <w:t xml:space="preserve"> 114</w:t>
      </w:r>
    </w:p>
    <w:p w:rsidR="00C31317" w:rsidRDefault="00C31317" w:rsidP="00BC4EC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C31317" w:rsidRDefault="00C31317" w:rsidP="00BC4EC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C31317" w:rsidRDefault="00C31317" w:rsidP="00C31317">
      <w:pPr>
        <w:pStyle w:val="30"/>
        <w:shd w:val="clear" w:color="auto" w:fill="auto"/>
        <w:spacing w:before="0" w:line="280" w:lineRule="exact"/>
        <w:ind w:left="60" w:firstLine="0"/>
        <w:jc w:val="center"/>
      </w:pPr>
      <w:bookmarkStart w:id="1" w:name="bookmark4"/>
      <w:r>
        <w:t>ПОЛОЖЕНИЕ</w:t>
      </w:r>
      <w:bookmarkEnd w:id="1"/>
    </w:p>
    <w:p w:rsidR="0071435D" w:rsidRDefault="0071435D" w:rsidP="0071435D">
      <w:pPr>
        <w:pStyle w:val="60"/>
        <w:shd w:val="clear" w:color="auto" w:fill="auto"/>
        <w:spacing w:line="312" w:lineRule="exact"/>
        <w:ind w:left="60"/>
        <w:jc w:val="center"/>
      </w:pPr>
      <w:r>
        <w:t>об установлении случаев и порядка обеспечения питанием обучающихся</w:t>
      </w:r>
      <w:r>
        <w:br/>
        <w:t>(воспитанников) образовательных учреждений за счет средств бюджета</w:t>
      </w:r>
      <w:r>
        <w:br/>
        <w:t>муниципального района «Краснояружский район»</w:t>
      </w:r>
    </w:p>
    <w:p w:rsidR="0071435D" w:rsidRDefault="0071435D" w:rsidP="0071435D">
      <w:pPr>
        <w:pStyle w:val="60"/>
        <w:shd w:val="clear" w:color="auto" w:fill="auto"/>
        <w:spacing w:line="312" w:lineRule="exact"/>
        <w:ind w:left="60"/>
        <w:jc w:val="center"/>
      </w:pPr>
    </w:p>
    <w:p w:rsidR="0071435D" w:rsidRDefault="0071435D" w:rsidP="009C58F3">
      <w:pPr>
        <w:pStyle w:val="30"/>
        <w:shd w:val="clear" w:color="auto" w:fill="auto"/>
        <w:spacing w:before="0" w:line="280" w:lineRule="exact"/>
        <w:ind w:left="60" w:firstLine="0"/>
        <w:jc w:val="center"/>
      </w:pPr>
      <w:bookmarkStart w:id="2" w:name="bookmark6"/>
      <w:r>
        <w:t>I. Общее положение</w:t>
      </w:r>
      <w:bookmarkEnd w:id="2"/>
    </w:p>
    <w:p w:rsidR="0071435D" w:rsidRDefault="0071435D" w:rsidP="0071435D">
      <w:pPr>
        <w:pStyle w:val="20"/>
        <w:numPr>
          <w:ilvl w:val="0"/>
          <w:numId w:val="14"/>
        </w:numPr>
        <w:shd w:val="clear" w:color="auto" w:fill="auto"/>
        <w:tabs>
          <w:tab w:val="left" w:pos="1399"/>
        </w:tabs>
        <w:spacing w:line="326" w:lineRule="exact"/>
        <w:ind w:firstLine="780"/>
        <w:jc w:val="both"/>
      </w:pPr>
      <w:r>
        <w:t>Настоящее положение устанавливает случаи и определяет порядок обеспечения питанием обучающихся (воспитанников) за счет бюджетных ассигнований местного бюджета муниципального района «Краснояружский район».</w:t>
      </w:r>
    </w:p>
    <w:p w:rsidR="0071435D" w:rsidRDefault="0071435D" w:rsidP="0071435D">
      <w:pPr>
        <w:pStyle w:val="20"/>
        <w:numPr>
          <w:ilvl w:val="0"/>
          <w:numId w:val="14"/>
        </w:numPr>
        <w:shd w:val="clear" w:color="auto" w:fill="auto"/>
        <w:tabs>
          <w:tab w:val="left" w:pos="1399"/>
        </w:tabs>
        <w:spacing w:after="293" w:line="317" w:lineRule="exact"/>
        <w:ind w:firstLine="780"/>
        <w:jc w:val="both"/>
      </w:pPr>
      <w:r>
        <w:t>Порядок обеспечения питанием обучающихся (воспитанников) распространяется на учреждения</w:t>
      </w:r>
      <w:r w:rsidR="0072591D">
        <w:t>,</w:t>
      </w:r>
      <w:r>
        <w:t xml:space="preserve"> подведомственные управлению образования администрации Краснояружского района (далее - Управление образования): общеобразовательные учреждения, дошкольные образовательные учреждения, за исключением образовательных учреждений дополнительного образования детей.</w:t>
      </w:r>
    </w:p>
    <w:p w:rsidR="0071435D" w:rsidRPr="009C58F3" w:rsidRDefault="0071435D" w:rsidP="009C58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bookmarkStart w:id="3" w:name="bookmark5"/>
      <w:r w:rsidRPr="009C58F3">
        <w:rPr>
          <w:rFonts w:ascii="Times New Roman" w:hAnsi="Times New Roman"/>
          <w:b/>
          <w:sz w:val="28"/>
          <w:szCs w:val="28"/>
        </w:rPr>
        <w:t>II. Случаи обеспечения питанием обучающихся (воспитанников)</w:t>
      </w:r>
      <w:r w:rsidRPr="009C58F3">
        <w:rPr>
          <w:rFonts w:ascii="Times New Roman" w:hAnsi="Times New Roman"/>
          <w:b/>
          <w:sz w:val="28"/>
          <w:szCs w:val="28"/>
        </w:rPr>
        <w:br/>
        <w:t>в образовательных учреждениях</w:t>
      </w:r>
      <w:bookmarkEnd w:id="3"/>
    </w:p>
    <w:p w:rsidR="0071435D" w:rsidRPr="009C58F3" w:rsidRDefault="009C58F3" w:rsidP="009C58F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2.1.</w:t>
      </w:r>
      <w:r w:rsidR="0071435D" w:rsidRPr="009C58F3">
        <w:rPr>
          <w:rFonts w:ascii="Times New Roman" w:hAnsi="Times New Roman"/>
          <w:sz w:val="28"/>
          <w:szCs w:val="28"/>
        </w:rPr>
        <w:t>Обеспечение</w:t>
      </w:r>
      <w:r w:rsidR="0071435D" w:rsidRPr="009C58F3">
        <w:rPr>
          <w:rFonts w:ascii="Times New Roman" w:hAnsi="Times New Roman"/>
          <w:sz w:val="28"/>
          <w:szCs w:val="28"/>
        </w:rPr>
        <w:tab/>
        <w:t>питанием обучающихся (воспитанников)</w:t>
      </w:r>
      <w:r w:rsidR="00F76868" w:rsidRPr="009C58F3">
        <w:rPr>
          <w:rFonts w:ascii="Times New Roman" w:hAnsi="Times New Roman"/>
          <w:sz w:val="28"/>
          <w:szCs w:val="28"/>
        </w:rPr>
        <w:t xml:space="preserve"> </w:t>
      </w:r>
      <w:r w:rsidR="0071435D" w:rsidRPr="009C58F3">
        <w:rPr>
          <w:rFonts w:ascii="Times New Roman" w:hAnsi="Times New Roman"/>
          <w:sz w:val="28"/>
          <w:szCs w:val="28"/>
        </w:rPr>
        <w:t xml:space="preserve">в образовательных учреждениях за счет бюджетных ассигнований местного бюджета осуществляется в случае </w:t>
      </w:r>
      <w:proofErr w:type="gramStart"/>
      <w:r w:rsidR="0071435D" w:rsidRPr="009C58F3">
        <w:rPr>
          <w:rFonts w:ascii="Times New Roman" w:hAnsi="Times New Roman"/>
          <w:sz w:val="28"/>
          <w:szCs w:val="28"/>
        </w:rPr>
        <w:t>обучения по</w:t>
      </w:r>
      <w:proofErr w:type="gramEnd"/>
      <w:r w:rsidR="0071435D" w:rsidRPr="009C58F3">
        <w:rPr>
          <w:rFonts w:ascii="Times New Roman" w:hAnsi="Times New Roman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образования.</w:t>
      </w:r>
    </w:p>
    <w:p w:rsidR="0071435D" w:rsidRDefault="009C58F3" w:rsidP="009C58F3">
      <w:pPr>
        <w:pStyle w:val="20"/>
        <w:shd w:val="clear" w:color="auto" w:fill="auto"/>
        <w:tabs>
          <w:tab w:val="left" w:pos="1399"/>
        </w:tabs>
        <w:spacing w:line="322" w:lineRule="exact"/>
        <w:jc w:val="both"/>
      </w:pPr>
      <w:r>
        <w:t xml:space="preserve">     </w:t>
      </w:r>
      <w:r w:rsidR="00BF1AB8">
        <w:t xml:space="preserve">  </w:t>
      </w:r>
      <w:r>
        <w:t xml:space="preserve">  2.2.</w:t>
      </w:r>
      <w:r w:rsidR="0071435D">
        <w:t>Предоставление питания в дошкольных и общеобразовательных учреждениях за счет бюджетных ассигнований местного бюджета осуществляется в следующих случаях:</w:t>
      </w:r>
    </w:p>
    <w:p w:rsidR="0071435D" w:rsidRDefault="009C58F3" w:rsidP="009C58F3">
      <w:pPr>
        <w:pStyle w:val="20"/>
        <w:shd w:val="clear" w:color="auto" w:fill="auto"/>
        <w:spacing w:line="322" w:lineRule="exact"/>
        <w:jc w:val="both"/>
      </w:pPr>
      <w:r>
        <w:t xml:space="preserve">     </w:t>
      </w:r>
      <w:r w:rsidR="00BF1AB8">
        <w:t xml:space="preserve">   </w:t>
      </w:r>
      <w:r>
        <w:t xml:space="preserve"> 2.2.1.</w:t>
      </w:r>
      <w:r w:rsidR="0071435D">
        <w:t xml:space="preserve"> На бесплатной основе за счет средств местного бюджета воспитанникам дошкольных учреждений следующих категорий:</w:t>
      </w:r>
    </w:p>
    <w:p w:rsidR="0071435D" w:rsidRDefault="0071435D" w:rsidP="0071435D">
      <w:pPr>
        <w:pStyle w:val="20"/>
        <w:numPr>
          <w:ilvl w:val="0"/>
          <w:numId w:val="15"/>
        </w:numPr>
        <w:shd w:val="clear" w:color="auto" w:fill="auto"/>
        <w:tabs>
          <w:tab w:val="left" w:pos="1052"/>
        </w:tabs>
        <w:spacing w:line="322" w:lineRule="exact"/>
        <w:ind w:firstLine="780"/>
        <w:jc w:val="both"/>
      </w:pPr>
      <w:r>
        <w:t>дети-инвалиды;</w:t>
      </w:r>
    </w:p>
    <w:p w:rsidR="0071435D" w:rsidRDefault="0071435D" w:rsidP="0071435D">
      <w:pPr>
        <w:pStyle w:val="20"/>
        <w:numPr>
          <w:ilvl w:val="0"/>
          <w:numId w:val="15"/>
        </w:numPr>
        <w:shd w:val="clear" w:color="auto" w:fill="auto"/>
        <w:tabs>
          <w:tab w:val="left" w:pos="1052"/>
        </w:tabs>
        <w:spacing w:line="322" w:lineRule="exact"/>
        <w:ind w:firstLine="780"/>
        <w:jc w:val="both"/>
      </w:pPr>
      <w:r>
        <w:t>дети с туберкулезной интоксикацией;</w:t>
      </w:r>
    </w:p>
    <w:p w:rsidR="0071435D" w:rsidRDefault="0071435D" w:rsidP="0071435D">
      <w:pPr>
        <w:pStyle w:val="20"/>
        <w:numPr>
          <w:ilvl w:val="0"/>
          <w:numId w:val="15"/>
        </w:numPr>
        <w:shd w:val="clear" w:color="auto" w:fill="auto"/>
        <w:tabs>
          <w:tab w:val="left" w:pos="1057"/>
        </w:tabs>
        <w:spacing w:line="326" w:lineRule="exact"/>
        <w:ind w:firstLine="780"/>
        <w:jc w:val="both"/>
      </w:pPr>
      <w:r>
        <w:t>дети сироты и дети, ост</w:t>
      </w:r>
      <w:r w:rsidR="00F76868">
        <w:t>авшиеся без попечения родителей;</w:t>
      </w:r>
    </w:p>
    <w:p w:rsidR="00F76868" w:rsidRDefault="00F76868" w:rsidP="00F76868">
      <w:pPr>
        <w:pStyle w:val="20"/>
        <w:numPr>
          <w:ilvl w:val="0"/>
          <w:numId w:val="15"/>
        </w:numPr>
        <w:shd w:val="clear" w:color="auto" w:fill="auto"/>
        <w:tabs>
          <w:tab w:val="left" w:pos="1057"/>
        </w:tabs>
        <w:spacing w:line="326" w:lineRule="exact"/>
        <w:ind w:firstLine="780"/>
        <w:jc w:val="both"/>
      </w:pPr>
      <w:r w:rsidRPr="00F76868">
        <w:t>дети граждан, погибших участников специальной военной операции или получивших ранения, увечья, повлекшие прекращение действия контракта по прохождении военной службы, в том числе о пребывании в добровольческом формировании в связи с установлением инвалидности 1,2 группы (срок предоставления льготы сохраняется за воспитанником на пер</w:t>
      </w:r>
      <w:r>
        <w:t>иод установления инвалидности)</w:t>
      </w:r>
      <w:r w:rsidR="00B77947">
        <w:t xml:space="preserve"> (далее </w:t>
      </w:r>
      <w:proofErr w:type="gramStart"/>
      <w:r w:rsidR="00B77947">
        <w:t>–у</w:t>
      </w:r>
      <w:proofErr w:type="gramEnd"/>
      <w:r w:rsidR="00B77947">
        <w:t>частники СВО)</w:t>
      </w:r>
      <w:r>
        <w:t>.</w:t>
      </w:r>
    </w:p>
    <w:p w:rsidR="0071435D" w:rsidRDefault="009C58F3" w:rsidP="009C58F3">
      <w:pPr>
        <w:pStyle w:val="20"/>
        <w:shd w:val="clear" w:color="auto" w:fill="auto"/>
        <w:tabs>
          <w:tab w:val="left" w:pos="1506"/>
        </w:tabs>
        <w:spacing w:line="326" w:lineRule="exact"/>
        <w:jc w:val="both"/>
      </w:pPr>
      <w:r>
        <w:lastRenderedPageBreak/>
        <w:t xml:space="preserve">       </w:t>
      </w:r>
      <w:r w:rsidR="00BF1AB8">
        <w:t xml:space="preserve">   </w:t>
      </w:r>
      <w:r>
        <w:t>2.2.2.</w:t>
      </w:r>
      <w:r w:rsidR="0071435D">
        <w:t>В 50% объеме за счет средств местного бюджета воспитанникам дошкольных учреждений следующих категорий:</w:t>
      </w:r>
    </w:p>
    <w:p w:rsidR="0071435D" w:rsidRDefault="0071435D" w:rsidP="00F76868">
      <w:pPr>
        <w:pStyle w:val="20"/>
        <w:numPr>
          <w:ilvl w:val="0"/>
          <w:numId w:val="15"/>
        </w:numPr>
        <w:shd w:val="clear" w:color="auto" w:fill="auto"/>
        <w:tabs>
          <w:tab w:val="left" w:pos="1057"/>
        </w:tabs>
        <w:spacing w:line="326" w:lineRule="exact"/>
        <w:ind w:firstLine="780"/>
        <w:jc w:val="both"/>
      </w:pPr>
      <w:r>
        <w:t>дети из многодетных семей.</w:t>
      </w:r>
    </w:p>
    <w:p w:rsidR="0071435D" w:rsidRDefault="00BF1AB8" w:rsidP="00BF1AB8">
      <w:pPr>
        <w:pStyle w:val="20"/>
        <w:shd w:val="clear" w:color="auto" w:fill="auto"/>
        <w:tabs>
          <w:tab w:val="left" w:pos="1585"/>
        </w:tabs>
        <w:spacing w:line="326" w:lineRule="exact"/>
        <w:jc w:val="both"/>
      </w:pPr>
      <w:r>
        <w:t xml:space="preserve">           2.2.3.</w:t>
      </w:r>
      <w:r w:rsidR="0071435D">
        <w:t>Дотации средств местного бюджета на питание воспитанников</w:t>
      </w:r>
    </w:p>
    <w:p w:rsidR="0071435D" w:rsidRDefault="0071435D" w:rsidP="0071435D">
      <w:pPr>
        <w:pStyle w:val="20"/>
        <w:shd w:val="clear" w:color="auto" w:fill="auto"/>
        <w:spacing w:line="326" w:lineRule="exact"/>
        <w:jc w:val="both"/>
      </w:pPr>
      <w:r>
        <w:t>дошкольных учреждений.</w:t>
      </w:r>
    </w:p>
    <w:p w:rsidR="0071435D" w:rsidRPr="00D432FD" w:rsidRDefault="00D432FD" w:rsidP="00D432F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2.2.4.   </w:t>
      </w:r>
      <w:r w:rsidR="0071435D" w:rsidRPr="00D432FD">
        <w:rPr>
          <w:rFonts w:ascii="Times New Roman" w:hAnsi="Times New Roman"/>
          <w:sz w:val="28"/>
          <w:szCs w:val="28"/>
        </w:rPr>
        <w:t xml:space="preserve">На бесплатной основе для организации горячих завтраков за счет средств местного бюджета </w:t>
      </w:r>
      <w:proofErr w:type="gramStart"/>
      <w:r w:rsidR="0071435D" w:rsidRPr="00D432FD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71435D" w:rsidRPr="00D432FD">
        <w:rPr>
          <w:rFonts w:ascii="Times New Roman" w:hAnsi="Times New Roman"/>
          <w:sz w:val="28"/>
          <w:szCs w:val="28"/>
        </w:rPr>
        <w:t xml:space="preserve"> общеобразовательных учреждений.</w:t>
      </w:r>
    </w:p>
    <w:p w:rsidR="00D432FD" w:rsidRDefault="00D432FD" w:rsidP="00D432F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2.2.5. </w:t>
      </w:r>
      <w:r w:rsidRPr="00D432FD">
        <w:rPr>
          <w:rFonts w:ascii="Times New Roman" w:hAnsi="Times New Roman"/>
          <w:sz w:val="28"/>
          <w:szCs w:val="28"/>
        </w:rPr>
        <w:t xml:space="preserve">На бесплатной основе для организации </w:t>
      </w:r>
      <w:r>
        <w:rPr>
          <w:rFonts w:ascii="Times New Roman" w:hAnsi="Times New Roman"/>
          <w:sz w:val="28"/>
          <w:szCs w:val="28"/>
        </w:rPr>
        <w:t xml:space="preserve">двухразового горячего питания </w:t>
      </w:r>
      <w:r w:rsidRPr="00D432FD">
        <w:rPr>
          <w:rFonts w:ascii="Times New Roman" w:hAnsi="Times New Roman"/>
          <w:sz w:val="28"/>
          <w:szCs w:val="28"/>
        </w:rPr>
        <w:t xml:space="preserve">за счет средств местного бюджета </w:t>
      </w:r>
      <w:proofErr w:type="gramStart"/>
      <w:r w:rsidRPr="00D432FD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D432FD">
        <w:rPr>
          <w:rFonts w:ascii="Times New Roman" w:hAnsi="Times New Roman"/>
          <w:sz w:val="28"/>
          <w:szCs w:val="28"/>
        </w:rPr>
        <w:t xml:space="preserve"> общеобразовательных учреждений</w:t>
      </w:r>
      <w:r w:rsidRPr="00D432FD">
        <w:t xml:space="preserve"> </w:t>
      </w:r>
      <w:r w:rsidRPr="00D432FD">
        <w:rPr>
          <w:rFonts w:ascii="Times New Roman" w:hAnsi="Times New Roman"/>
          <w:sz w:val="28"/>
          <w:szCs w:val="28"/>
        </w:rPr>
        <w:t>следующих категорий:</w:t>
      </w:r>
    </w:p>
    <w:p w:rsidR="00D432FD" w:rsidRDefault="00D432FD" w:rsidP="00D432FD">
      <w:pPr>
        <w:pStyle w:val="20"/>
        <w:numPr>
          <w:ilvl w:val="0"/>
          <w:numId w:val="15"/>
        </w:numPr>
        <w:shd w:val="clear" w:color="auto" w:fill="auto"/>
        <w:tabs>
          <w:tab w:val="left" w:pos="1052"/>
        </w:tabs>
        <w:spacing w:line="322" w:lineRule="exact"/>
        <w:ind w:firstLine="780"/>
        <w:jc w:val="both"/>
      </w:pPr>
      <w:r>
        <w:t>дети-инвалиды;</w:t>
      </w:r>
    </w:p>
    <w:p w:rsidR="00F76868" w:rsidRDefault="00D432FD" w:rsidP="000A6D39">
      <w:pPr>
        <w:pStyle w:val="20"/>
        <w:numPr>
          <w:ilvl w:val="0"/>
          <w:numId w:val="15"/>
        </w:numPr>
        <w:shd w:val="clear" w:color="auto" w:fill="auto"/>
        <w:tabs>
          <w:tab w:val="left" w:pos="1052"/>
        </w:tabs>
        <w:spacing w:line="322" w:lineRule="exact"/>
        <w:ind w:firstLine="780"/>
        <w:jc w:val="both"/>
      </w:pPr>
      <w:r>
        <w:t>дети с ограниченны</w:t>
      </w:r>
      <w:r w:rsidR="00F76868">
        <w:t>ми возможностями здоровья (ОВЗ);</w:t>
      </w:r>
    </w:p>
    <w:p w:rsidR="00F76868" w:rsidRDefault="00F76868" w:rsidP="00F76868">
      <w:pPr>
        <w:pStyle w:val="20"/>
        <w:numPr>
          <w:ilvl w:val="0"/>
          <w:numId w:val="15"/>
        </w:numPr>
        <w:shd w:val="clear" w:color="auto" w:fill="auto"/>
        <w:tabs>
          <w:tab w:val="left" w:pos="1052"/>
        </w:tabs>
        <w:spacing w:line="322" w:lineRule="exact"/>
        <w:ind w:firstLine="780"/>
        <w:jc w:val="both"/>
      </w:pPr>
      <w:r w:rsidRPr="00F76868">
        <w:t>дети граждан, погибших участников специальной военной операции или получивших ранения, увечья, повлекшие прекращение действия контракта по прохождении военной службы, в том числе о пребывании в добровольческом формировании в связи с установлением инвалидности 1,2 группы (срок предоставления льг</w:t>
      </w:r>
      <w:r w:rsidR="00010DD9">
        <w:t>оты сохраняется за обучающимся</w:t>
      </w:r>
      <w:r w:rsidRPr="00F76868">
        <w:t xml:space="preserve"> на пе</w:t>
      </w:r>
      <w:r w:rsidR="00B77947">
        <w:t xml:space="preserve">риод установления инвалидности) (далее </w:t>
      </w:r>
      <w:proofErr w:type="gramStart"/>
      <w:r w:rsidR="00B77947">
        <w:t>–у</w:t>
      </w:r>
      <w:proofErr w:type="gramEnd"/>
      <w:r w:rsidR="00B77947">
        <w:t>частники СВО)</w:t>
      </w:r>
      <w:r w:rsidRPr="00F76868">
        <w:t>.</w:t>
      </w:r>
    </w:p>
    <w:p w:rsidR="000A6D39" w:rsidRDefault="000A6D39" w:rsidP="00F76868">
      <w:pPr>
        <w:pStyle w:val="20"/>
        <w:shd w:val="clear" w:color="auto" w:fill="auto"/>
        <w:tabs>
          <w:tab w:val="left" w:pos="1052"/>
        </w:tabs>
        <w:spacing w:line="322" w:lineRule="exact"/>
        <w:ind w:firstLine="780"/>
        <w:jc w:val="both"/>
      </w:pPr>
      <w:r>
        <w:tab/>
        <w:t>Информация о предоставлении  бесплатного питания школьникам в общеобразовательных организациях размещается в Единой государственной информационной системе социального обеспечения. Размещение (получение)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 июля 1999</w:t>
      </w:r>
      <w:r w:rsidR="001B2AAF">
        <w:t xml:space="preserve"> </w:t>
      </w:r>
      <w:r>
        <w:t>года №178-ФЗ «О государственной социальной помощи».</w:t>
      </w:r>
    </w:p>
    <w:p w:rsidR="00D432FD" w:rsidRDefault="00141949" w:rsidP="00141949">
      <w:pPr>
        <w:pStyle w:val="20"/>
        <w:shd w:val="clear" w:color="auto" w:fill="auto"/>
        <w:tabs>
          <w:tab w:val="left" w:pos="1455"/>
        </w:tabs>
        <w:spacing w:after="240" w:line="317" w:lineRule="exact"/>
        <w:jc w:val="both"/>
      </w:pPr>
      <w:r>
        <w:t xml:space="preserve">          </w:t>
      </w:r>
      <w:r w:rsidR="000A6D39">
        <w:t>2.2.6.</w:t>
      </w:r>
      <w:r w:rsidRPr="00141949">
        <w:t xml:space="preserve"> </w:t>
      </w:r>
      <w:r>
        <w:t>Дотации средств местного бюджета на питание детей из многодетных семей общеобразовательных учреждений до суммы фактически сложившейся стоимости двухразового питания в образовательном учреждении.</w:t>
      </w:r>
    </w:p>
    <w:p w:rsidR="00141949" w:rsidRPr="00141949" w:rsidRDefault="0071435D" w:rsidP="001419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bookmarkStart w:id="4" w:name="bookmark7"/>
      <w:r w:rsidRPr="00141949">
        <w:rPr>
          <w:rFonts w:ascii="Times New Roman" w:hAnsi="Times New Roman"/>
          <w:b/>
          <w:sz w:val="28"/>
          <w:szCs w:val="28"/>
        </w:rPr>
        <w:t>Ш. Порядок о</w:t>
      </w:r>
      <w:r w:rsidR="00141949" w:rsidRPr="00141949">
        <w:rPr>
          <w:rFonts w:ascii="Times New Roman" w:hAnsi="Times New Roman"/>
          <w:b/>
          <w:sz w:val="28"/>
          <w:szCs w:val="28"/>
        </w:rPr>
        <w:t xml:space="preserve">беспечения питанием </w:t>
      </w:r>
      <w:proofErr w:type="gramStart"/>
      <w:r w:rsidR="00141949" w:rsidRPr="00141949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71435D" w:rsidRDefault="0071435D" w:rsidP="001419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141949">
        <w:rPr>
          <w:rFonts w:ascii="Times New Roman" w:hAnsi="Times New Roman"/>
          <w:b/>
          <w:sz w:val="28"/>
          <w:szCs w:val="28"/>
        </w:rPr>
        <w:t>(воспитанников) образовательных учреждений</w:t>
      </w:r>
      <w:bookmarkEnd w:id="4"/>
    </w:p>
    <w:p w:rsidR="00141949" w:rsidRPr="00141949" w:rsidRDefault="00141949" w:rsidP="0014194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1435D" w:rsidRDefault="0071435D" w:rsidP="0071435D">
      <w:pPr>
        <w:pStyle w:val="20"/>
        <w:numPr>
          <w:ilvl w:val="0"/>
          <w:numId w:val="16"/>
        </w:numPr>
        <w:shd w:val="clear" w:color="auto" w:fill="auto"/>
        <w:tabs>
          <w:tab w:val="left" w:pos="1234"/>
        </w:tabs>
        <w:spacing w:line="322" w:lineRule="exact"/>
        <w:ind w:firstLine="780"/>
        <w:jc w:val="both"/>
      </w:pPr>
      <w:r>
        <w:t>Питание на бесплатной основе за счет средств местного бюджета предоставляется воспитанникам дошкольных учреждений на основании заявления родителя (законного представителя) ребенка и документов, подтверждающих право на получение бесплатного питания.</w:t>
      </w:r>
    </w:p>
    <w:p w:rsidR="0071435D" w:rsidRDefault="0071435D" w:rsidP="0071435D">
      <w:pPr>
        <w:pStyle w:val="20"/>
        <w:numPr>
          <w:ilvl w:val="0"/>
          <w:numId w:val="16"/>
        </w:numPr>
        <w:shd w:val="clear" w:color="auto" w:fill="auto"/>
        <w:tabs>
          <w:tab w:val="left" w:pos="1340"/>
        </w:tabs>
        <w:spacing w:line="322" w:lineRule="exact"/>
        <w:ind w:firstLine="780"/>
        <w:jc w:val="both"/>
      </w:pPr>
      <w:r>
        <w:t>Организацию питания обеспечивают столовые образовательных учреждений, работающие на продовольственном сырье, позволяющие осуществлять приготовление блюд, кулинарных изделий и горячих напитков.</w:t>
      </w:r>
    </w:p>
    <w:p w:rsidR="0071435D" w:rsidRDefault="00CA0B89" w:rsidP="00DF44FA">
      <w:pPr>
        <w:pStyle w:val="20"/>
        <w:tabs>
          <w:tab w:val="left" w:pos="1340"/>
        </w:tabs>
        <w:spacing w:line="322" w:lineRule="exact"/>
        <w:jc w:val="both"/>
      </w:pPr>
      <w:r>
        <w:t xml:space="preserve">           </w:t>
      </w:r>
      <w:proofErr w:type="gramStart"/>
      <w:r>
        <w:t>3.3.</w:t>
      </w:r>
      <w:r w:rsidR="0071435D">
        <w:t>Организацию рационального питания и формирование примерного</w:t>
      </w:r>
      <w:r w:rsidR="00141949">
        <w:t xml:space="preserve"> </w:t>
      </w:r>
      <w:r w:rsidR="0071435D">
        <w:t xml:space="preserve">меню, обеспечение обучающихся (воспитанников) среднесуточными наборами (рационами) питания образовательные учреждении осуществляют в соответствии с действующими санитарными правилами и нормативами </w:t>
      </w:r>
      <w:proofErr w:type="spellStart"/>
      <w:r w:rsidRPr="00CA0B89">
        <w:lastRenderedPageBreak/>
        <w:t>СанПиН</w:t>
      </w:r>
      <w:proofErr w:type="spellEnd"/>
      <w:r w:rsidRPr="00CA0B89">
        <w:t xml:space="preserve"> 2.3/2.4.3590-20 «Санитарно-эпидемиологические требования к организации общественного питания населения», утвержденными постановлением Главного государственного санитарного врача Российской Федерации от 27 октября 2020 года № 32,  действующими на момент предоставления </w:t>
      </w:r>
      <w:r>
        <w:t xml:space="preserve">питания </w:t>
      </w:r>
      <w:r w:rsidRPr="00CA0B89">
        <w:t>техническими регламентами, санитарно-эпидемиологическими требованиями</w:t>
      </w:r>
      <w:proofErr w:type="gramEnd"/>
      <w:r w:rsidRPr="00CA0B89">
        <w:t xml:space="preserve">, рекомендациями </w:t>
      </w:r>
      <w:r>
        <w:t>министерства образования Белгородской области и управления образования администрации Краснояружского района.</w:t>
      </w:r>
    </w:p>
    <w:p w:rsidR="0071435D" w:rsidRDefault="00CA0B89" w:rsidP="00DF44FA">
      <w:pPr>
        <w:pStyle w:val="20"/>
        <w:tabs>
          <w:tab w:val="left" w:pos="1220"/>
        </w:tabs>
        <w:spacing w:line="322" w:lineRule="exact"/>
        <w:jc w:val="both"/>
      </w:pPr>
      <w:r>
        <w:t xml:space="preserve">        </w:t>
      </w:r>
      <w:r w:rsidR="001B2AAF">
        <w:t xml:space="preserve">   </w:t>
      </w:r>
      <w:r w:rsidRPr="00DF44FA">
        <w:rPr>
          <w:shd w:val="clear" w:color="auto" w:fill="FFFFFF"/>
        </w:rPr>
        <w:t>3.4.</w:t>
      </w:r>
      <w:r w:rsidR="0071435D" w:rsidRPr="00DF44FA">
        <w:rPr>
          <w:shd w:val="clear" w:color="auto" w:fill="FFFFFF"/>
        </w:rPr>
        <w:t>При организации питания обучающихся (воспитанников) образовательными учреждениями используется цикличное меню на</w:t>
      </w:r>
      <w:r w:rsidR="00344DEF" w:rsidRPr="00DF44FA">
        <w:rPr>
          <w:shd w:val="clear" w:color="auto" w:fill="FFFFFF"/>
        </w:rPr>
        <w:t xml:space="preserve"> две недели</w:t>
      </w:r>
      <w:r w:rsidR="0071435D" w:rsidRPr="00DF44FA">
        <w:rPr>
          <w:shd w:val="clear" w:color="auto" w:fill="FFFFFF"/>
        </w:rPr>
        <w:t xml:space="preserve">, </w:t>
      </w:r>
      <w:r w:rsidR="00344DEF" w:rsidRPr="00DF44FA">
        <w:rPr>
          <w:shd w:val="clear" w:color="auto" w:fill="FFFFFF"/>
        </w:rPr>
        <w:t>утвержденное руководителем образовательной организации</w:t>
      </w:r>
      <w:r w:rsidR="002A3663" w:rsidRPr="00DF44FA">
        <w:rPr>
          <w:shd w:val="clear" w:color="auto" w:fill="FFFFFF"/>
        </w:rPr>
        <w:t>.</w:t>
      </w:r>
    </w:p>
    <w:p w:rsidR="0071435D" w:rsidRDefault="0071435D" w:rsidP="002A3663">
      <w:pPr>
        <w:pStyle w:val="20"/>
        <w:numPr>
          <w:ilvl w:val="1"/>
          <w:numId w:val="23"/>
        </w:numPr>
        <w:shd w:val="clear" w:color="auto" w:fill="auto"/>
        <w:spacing w:line="322" w:lineRule="exact"/>
        <w:ind w:left="0" w:firstLine="825"/>
        <w:jc w:val="both"/>
      </w:pPr>
      <w:r>
        <w:t>В образовательных учреждениях предусматривается централизованное обеспечение питьевой водой, отвечающей гигиеническим требованиям, предъявляемым к качеству воды в централизованных системах питьевого водоснабжения.</w:t>
      </w:r>
    </w:p>
    <w:p w:rsidR="0071435D" w:rsidRDefault="0071435D" w:rsidP="002A3663">
      <w:pPr>
        <w:pStyle w:val="20"/>
        <w:numPr>
          <w:ilvl w:val="1"/>
          <w:numId w:val="23"/>
        </w:numPr>
        <w:shd w:val="clear" w:color="auto" w:fill="auto"/>
        <w:tabs>
          <w:tab w:val="left" w:pos="1234"/>
        </w:tabs>
        <w:spacing w:line="322" w:lineRule="exact"/>
        <w:ind w:left="0" w:firstLine="825"/>
        <w:jc w:val="both"/>
      </w:pPr>
      <w:r>
        <w:t>Питьевой режим в образовательных учреждениях обеспечивается в следующих формах</w:t>
      </w:r>
      <w:r w:rsidR="00E339A7">
        <w:t>: вода, расфасованная в емкости, питьевой фонтан.</w:t>
      </w:r>
    </w:p>
    <w:p w:rsidR="0071435D" w:rsidRDefault="0071435D" w:rsidP="002A3663">
      <w:pPr>
        <w:pStyle w:val="20"/>
        <w:numPr>
          <w:ilvl w:val="1"/>
          <w:numId w:val="23"/>
        </w:numPr>
        <w:shd w:val="clear" w:color="auto" w:fill="auto"/>
        <w:tabs>
          <w:tab w:val="left" w:pos="1340"/>
        </w:tabs>
        <w:spacing w:line="322" w:lineRule="exact"/>
        <w:ind w:left="0" w:firstLine="825"/>
        <w:jc w:val="both"/>
      </w:pPr>
      <w:r>
        <w:t>При организации питания в образовательных учреждениях проводится профилактика витаминной и микроэлементной недостаточности согласно действующим санитарным правилам и нормативам.</w:t>
      </w:r>
    </w:p>
    <w:p w:rsidR="0071435D" w:rsidRDefault="0071435D" w:rsidP="002A3663">
      <w:pPr>
        <w:pStyle w:val="20"/>
        <w:numPr>
          <w:ilvl w:val="1"/>
          <w:numId w:val="23"/>
        </w:numPr>
        <w:shd w:val="clear" w:color="auto" w:fill="auto"/>
        <w:tabs>
          <w:tab w:val="left" w:pos="1234"/>
        </w:tabs>
        <w:spacing w:line="322" w:lineRule="exact"/>
        <w:ind w:left="0" w:firstLine="825"/>
        <w:jc w:val="both"/>
      </w:pPr>
      <w:r>
        <w:t>Ассортимент пищевых продуктов, составляющих основу питания обучающихся (воспитанников) образовательных учреждений, составляется в соответствии с действующими санитарными правилами и нормативами.</w:t>
      </w:r>
    </w:p>
    <w:p w:rsidR="00F61368" w:rsidRDefault="0071435D" w:rsidP="00E339A7">
      <w:pPr>
        <w:pStyle w:val="20"/>
        <w:numPr>
          <w:ilvl w:val="1"/>
          <w:numId w:val="23"/>
        </w:numPr>
        <w:shd w:val="clear" w:color="auto" w:fill="auto"/>
        <w:tabs>
          <w:tab w:val="left" w:pos="1340"/>
        </w:tabs>
        <w:spacing w:line="322" w:lineRule="exact"/>
        <w:ind w:left="0" w:firstLine="825"/>
        <w:jc w:val="both"/>
      </w:pPr>
      <w:r>
        <w:t>В контроле организации питания в образовательных учреждениях по согласованию с администрацией учреждений принимают участие родительские комитеты и другие общественные организации.</w:t>
      </w:r>
    </w:p>
    <w:p w:rsidR="009C58F3" w:rsidRDefault="009C58F3" w:rsidP="009C58F3">
      <w:pPr>
        <w:pStyle w:val="20"/>
        <w:shd w:val="clear" w:color="auto" w:fill="auto"/>
        <w:tabs>
          <w:tab w:val="left" w:pos="1340"/>
        </w:tabs>
        <w:spacing w:line="322" w:lineRule="exact"/>
        <w:ind w:left="825"/>
        <w:jc w:val="both"/>
      </w:pPr>
    </w:p>
    <w:p w:rsidR="00A45A6B" w:rsidRPr="00F61368" w:rsidRDefault="00F61368" w:rsidP="00E339A7">
      <w:pPr>
        <w:pStyle w:val="20"/>
        <w:tabs>
          <w:tab w:val="left" w:pos="1340"/>
        </w:tabs>
        <w:spacing w:line="322" w:lineRule="exact"/>
        <w:ind w:left="780"/>
        <w:jc w:val="center"/>
        <w:rPr>
          <w:b/>
        </w:rPr>
      </w:pPr>
      <w:r w:rsidRPr="00F61368">
        <w:rPr>
          <w:b/>
        </w:rPr>
        <w:t>IV. Порядок</w:t>
      </w:r>
      <w:r w:rsidRPr="00F61368">
        <w:t xml:space="preserve"> </w:t>
      </w:r>
      <w:r w:rsidRPr="00F61368">
        <w:rPr>
          <w:b/>
        </w:rPr>
        <w:t>обеспечения бесплатным двухразовым питанием обучающи</w:t>
      </w:r>
      <w:r>
        <w:rPr>
          <w:b/>
        </w:rPr>
        <w:t xml:space="preserve">хся </w:t>
      </w:r>
      <w:r w:rsidRPr="00F61368">
        <w:rPr>
          <w:b/>
        </w:rPr>
        <w:t xml:space="preserve"> с огранич</w:t>
      </w:r>
      <w:r w:rsidR="001B2AAF">
        <w:rPr>
          <w:b/>
        </w:rPr>
        <w:t xml:space="preserve">енными возможностями здоровья, </w:t>
      </w:r>
      <w:r w:rsidRPr="00F61368">
        <w:rPr>
          <w:b/>
        </w:rPr>
        <w:t>детей-инвалидов</w:t>
      </w:r>
      <w:r w:rsidR="009C58F3">
        <w:rPr>
          <w:b/>
        </w:rPr>
        <w:t xml:space="preserve">, детей </w:t>
      </w:r>
      <w:r w:rsidR="009C58F3" w:rsidRPr="009C58F3">
        <w:rPr>
          <w:b/>
        </w:rPr>
        <w:t>уча</w:t>
      </w:r>
      <w:r w:rsidR="00B77947">
        <w:rPr>
          <w:b/>
        </w:rPr>
        <w:t xml:space="preserve">стников СВО </w:t>
      </w:r>
      <w:r>
        <w:rPr>
          <w:b/>
        </w:rPr>
        <w:t xml:space="preserve">муниципальных </w:t>
      </w:r>
      <w:r w:rsidRPr="00F61368">
        <w:rPr>
          <w:b/>
        </w:rPr>
        <w:t>общеобразовательных</w:t>
      </w:r>
      <w:r>
        <w:rPr>
          <w:b/>
        </w:rPr>
        <w:t xml:space="preserve"> </w:t>
      </w:r>
      <w:r w:rsidR="00BF1AB8">
        <w:rPr>
          <w:b/>
        </w:rPr>
        <w:t>организаций</w:t>
      </w:r>
      <w:r w:rsidRPr="00F61368">
        <w:rPr>
          <w:b/>
        </w:rPr>
        <w:t xml:space="preserve"> </w:t>
      </w:r>
      <w:r w:rsidR="00A45A6B">
        <w:rPr>
          <w:b/>
        </w:rPr>
        <w:t xml:space="preserve">Краснояружского </w:t>
      </w:r>
      <w:r>
        <w:rPr>
          <w:b/>
        </w:rPr>
        <w:t>района</w:t>
      </w:r>
    </w:p>
    <w:p w:rsidR="00344DEF" w:rsidRDefault="00F61368" w:rsidP="00BF1BD4">
      <w:pPr>
        <w:pStyle w:val="20"/>
        <w:shd w:val="clear" w:color="auto" w:fill="auto"/>
        <w:tabs>
          <w:tab w:val="left" w:pos="1340"/>
        </w:tabs>
        <w:spacing w:line="322" w:lineRule="exact"/>
        <w:ind w:left="142" w:firstLine="638"/>
        <w:jc w:val="both"/>
      </w:pPr>
      <w:r>
        <w:t>4.1.</w:t>
      </w:r>
      <w:r w:rsidR="00BF1BD4" w:rsidRPr="00BF1BD4">
        <w:t xml:space="preserve"> Замена бесплатного двухразового питания продуктовыми наборами или денежной компенсацией не предусмотрена, за исключением случаев, установленных в абзаце первом</w:t>
      </w:r>
      <w:r w:rsidR="003E51C6">
        <w:t xml:space="preserve"> пункта 4.3</w:t>
      </w:r>
      <w:r w:rsidR="00BF1BD4" w:rsidRPr="00BF1BD4">
        <w:t xml:space="preserve">.2 раздела </w:t>
      </w:r>
      <w:r w:rsidR="003E51C6">
        <w:rPr>
          <w:lang w:val="en-US"/>
        </w:rPr>
        <w:t>IV</w:t>
      </w:r>
      <w:r w:rsidR="003E51C6">
        <w:t xml:space="preserve"> и пункте 4.4</w:t>
      </w:r>
      <w:r w:rsidR="00BF1BD4" w:rsidRPr="00BF1BD4">
        <w:t>.1</w:t>
      </w:r>
      <w:r w:rsidR="003E51C6">
        <w:t xml:space="preserve"> раздела </w:t>
      </w:r>
      <w:r w:rsidR="00BF1BD4" w:rsidRPr="00BF1BD4">
        <w:t xml:space="preserve"> </w:t>
      </w:r>
      <w:r w:rsidR="003E51C6">
        <w:rPr>
          <w:lang w:val="en-US"/>
        </w:rPr>
        <w:t>IV</w:t>
      </w:r>
      <w:r w:rsidR="003E51C6">
        <w:t xml:space="preserve">  </w:t>
      </w:r>
      <w:r w:rsidR="00BF1BD4" w:rsidRPr="00BF1BD4">
        <w:t>настоящего Порядка.</w:t>
      </w:r>
    </w:p>
    <w:p w:rsidR="00BF1BD4" w:rsidRDefault="00BF1BD4" w:rsidP="00BF1B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</w:t>
      </w:r>
      <w:r w:rsidRPr="00BF1BD4">
        <w:rPr>
          <w:rFonts w:ascii="Times New Roman" w:hAnsi="Times New Roman"/>
          <w:sz w:val="28"/>
          <w:szCs w:val="28"/>
        </w:rPr>
        <w:t>Стоимость бесплатного двухразового питания для обу</w:t>
      </w:r>
      <w:r w:rsidR="00BF1AB8">
        <w:rPr>
          <w:rFonts w:ascii="Times New Roman" w:hAnsi="Times New Roman"/>
          <w:sz w:val="28"/>
          <w:szCs w:val="28"/>
        </w:rPr>
        <w:t xml:space="preserve">чающихся                 с ОВЗ, </w:t>
      </w:r>
      <w:r w:rsidRPr="00BF1BD4">
        <w:rPr>
          <w:rFonts w:ascii="Times New Roman" w:hAnsi="Times New Roman"/>
          <w:sz w:val="28"/>
          <w:szCs w:val="28"/>
        </w:rPr>
        <w:t>детей-инвалидов</w:t>
      </w:r>
      <w:r w:rsidR="00BF1AB8">
        <w:rPr>
          <w:rFonts w:ascii="Times New Roman" w:hAnsi="Times New Roman"/>
          <w:sz w:val="28"/>
          <w:szCs w:val="28"/>
        </w:rPr>
        <w:t>, детей</w:t>
      </w:r>
      <w:r w:rsidR="00BF1AB8" w:rsidRPr="00BF1AB8">
        <w:rPr>
          <w:b/>
        </w:rPr>
        <w:t xml:space="preserve"> </w:t>
      </w:r>
      <w:r w:rsidR="00BF1AB8" w:rsidRPr="00BF1AB8">
        <w:rPr>
          <w:rFonts w:ascii="Times New Roman" w:hAnsi="Times New Roman"/>
          <w:sz w:val="28"/>
          <w:szCs w:val="28"/>
        </w:rPr>
        <w:t xml:space="preserve"> участни</w:t>
      </w:r>
      <w:r w:rsidR="00B77947">
        <w:rPr>
          <w:rFonts w:ascii="Times New Roman" w:hAnsi="Times New Roman"/>
          <w:sz w:val="28"/>
          <w:szCs w:val="28"/>
        </w:rPr>
        <w:t xml:space="preserve">ков СВО </w:t>
      </w:r>
      <w:r w:rsidRPr="00BF1BD4">
        <w:rPr>
          <w:rFonts w:ascii="Times New Roman" w:hAnsi="Times New Roman"/>
          <w:sz w:val="28"/>
          <w:szCs w:val="28"/>
        </w:rPr>
        <w:t>определ</w:t>
      </w:r>
      <w:r w:rsidR="00E339A7">
        <w:rPr>
          <w:rFonts w:ascii="Times New Roman" w:hAnsi="Times New Roman"/>
          <w:sz w:val="28"/>
          <w:szCs w:val="28"/>
        </w:rPr>
        <w:t xml:space="preserve">яется в соответствии с документами </w:t>
      </w:r>
      <w:r w:rsidRPr="00BF1BD4">
        <w:rPr>
          <w:rFonts w:ascii="Times New Roman" w:hAnsi="Times New Roman"/>
          <w:sz w:val="28"/>
          <w:szCs w:val="28"/>
        </w:rPr>
        <w:t>министерства образования Белгородской области, действующ</w:t>
      </w:r>
      <w:r w:rsidR="00BF1AB8">
        <w:rPr>
          <w:rFonts w:ascii="Times New Roman" w:hAnsi="Times New Roman"/>
          <w:sz w:val="28"/>
          <w:szCs w:val="28"/>
        </w:rPr>
        <w:t xml:space="preserve">ими </w:t>
      </w:r>
      <w:r w:rsidRPr="00BF1BD4">
        <w:rPr>
          <w:rFonts w:ascii="Times New Roman" w:hAnsi="Times New Roman"/>
          <w:sz w:val="28"/>
          <w:szCs w:val="28"/>
        </w:rPr>
        <w:t xml:space="preserve">на конкретный период предоставления бесплатного двухразового питания. Стоимость продуктовых наборов должна быть тождественна стоимости бесплатного двухразового питания. Денежная компенсация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BF1BD4">
        <w:rPr>
          <w:rFonts w:ascii="Times New Roman" w:hAnsi="Times New Roman"/>
          <w:sz w:val="28"/>
          <w:szCs w:val="28"/>
        </w:rPr>
        <w:t>соответствует стоимости б</w:t>
      </w:r>
      <w:r>
        <w:rPr>
          <w:rFonts w:ascii="Times New Roman" w:hAnsi="Times New Roman"/>
          <w:sz w:val="28"/>
          <w:szCs w:val="28"/>
        </w:rPr>
        <w:t>есплатного двухразового питания.</w:t>
      </w:r>
    </w:p>
    <w:p w:rsidR="00E40E05" w:rsidRPr="00BF1BD4" w:rsidRDefault="00E40E05" w:rsidP="00BF1B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214B" w:rsidRPr="00AC214B" w:rsidRDefault="00AC214B" w:rsidP="00AC21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4.3</w:t>
      </w:r>
      <w:r w:rsidRPr="00AC214B">
        <w:rPr>
          <w:rFonts w:ascii="Times New Roman" w:hAnsi="Times New Roman"/>
          <w:b/>
          <w:sz w:val="28"/>
          <w:szCs w:val="28"/>
        </w:rPr>
        <w:t>. Организация предоставления бесплатного двухразового</w:t>
      </w:r>
      <w:r w:rsidRPr="00AC214B">
        <w:rPr>
          <w:rFonts w:ascii="Times New Roman" w:hAnsi="Times New Roman"/>
          <w:b/>
          <w:sz w:val="28"/>
          <w:szCs w:val="28"/>
        </w:rPr>
        <w:br/>
        <w:t>питания в общеобразовательных организациях</w:t>
      </w:r>
    </w:p>
    <w:p w:rsidR="00AC214B" w:rsidRPr="00AC214B" w:rsidRDefault="00AC214B" w:rsidP="00AC2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C21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3.</w:t>
      </w:r>
      <w:r w:rsidRPr="00AC214B">
        <w:rPr>
          <w:rFonts w:ascii="Times New Roman" w:hAnsi="Times New Roman"/>
          <w:sz w:val="28"/>
          <w:szCs w:val="28"/>
        </w:rPr>
        <w:t>1. Организация бесплатного двухраз</w:t>
      </w:r>
      <w:r w:rsidR="00E40E05">
        <w:rPr>
          <w:rFonts w:ascii="Times New Roman" w:hAnsi="Times New Roman"/>
          <w:sz w:val="28"/>
          <w:szCs w:val="28"/>
        </w:rPr>
        <w:t xml:space="preserve">ового питания обучающихся с ОВЗ, </w:t>
      </w:r>
      <w:r w:rsidRPr="00AC214B">
        <w:rPr>
          <w:rFonts w:ascii="Times New Roman" w:hAnsi="Times New Roman"/>
          <w:sz w:val="28"/>
          <w:szCs w:val="28"/>
        </w:rPr>
        <w:t>детей-инвалидов</w:t>
      </w:r>
      <w:r w:rsidR="00E40E05">
        <w:rPr>
          <w:rFonts w:ascii="Times New Roman" w:hAnsi="Times New Roman"/>
          <w:sz w:val="28"/>
          <w:szCs w:val="28"/>
        </w:rPr>
        <w:t xml:space="preserve">, детей участников </w:t>
      </w:r>
      <w:r w:rsidR="00B77947">
        <w:rPr>
          <w:rFonts w:ascii="Times New Roman" w:hAnsi="Times New Roman"/>
          <w:sz w:val="28"/>
          <w:szCs w:val="28"/>
        </w:rPr>
        <w:t xml:space="preserve">СВО </w:t>
      </w:r>
      <w:r w:rsidRPr="00AC214B">
        <w:rPr>
          <w:rFonts w:ascii="Times New Roman" w:hAnsi="Times New Roman"/>
          <w:sz w:val="28"/>
          <w:szCs w:val="28"/>
        </w:rPr>
        <w:t xml:space="preserve">в общеобразовательных организациях осуществляется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C214B">
        <w:rPr>
          <w:rFonts w:ascii="Times New Roman" w:hAnsi="Times New Roman"/>
          <w:sz w:val="28"/>
          <w:szCs w:val="28"/>
        </w:rPr>
        <w:t xml:space="preserve">в течение всего периода обучения в дни их фактического посещения учебных занятий в общеобразовательной организации. </w:t>
      </w:r>
    </w:p>
    <w:p w:rsidR="00AC214B" w:rsidRPr="00AC214B" w:rsidRDefault="00AC214B" w:rsidP="00AC2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Pr="00AC214B">
        <w:rPr>
          <w:rFonts w:ascii="Times New Roman" w:hAnsi="Times New Roman"/>
          <w:sz w:val="28"/>
          <w:szCs w:val="28"/>
        </w:rPr>
        <w:t xml:space="preserve">.2. В период реализации основных общеобразовательных программ начального общего, основного общего и среднего общего образования </w:t>
      </w:r>
      <w:proofErr w:type="gramStart"/>
      <w:r w:rsidRPr="00AC214B">
        <w:rPr>
          <w:rFonts w:ascii="Times New Roman" w:hAnsi="Times New Roman"/>
          <w:sz w:val="28"/>
          <w:szCs w:val="28"/>
        </w:rPr>
        <w:t>обучения</w:t>
      </w:r>
      <w:proofErr w:type="gramEnd"/>
      <w:r w:rsidRPr="00AC214B">
        <w:rPr>
          <w:rFonts w:ascii="Times New Roman" w:hAnsi="Times New Roman"/>
          <w:sz w:val="28"/>
          <w:szCs w:val="28"/>
        </w:rPr>
        <w:t xml:space="preserve"> в дистанцион</w:t>
      </w:r>
      <w:r w:rsidR="0052636C">
        <w:rPr>
          <w:rFonts w:ascii="Times New Roman" w:hAnsi="Times New Roman"/>
          <w:sz w:val="28"/>
          <w:szCs w:val="28"/>
        </w:rPr>
        <w:t xml:space="preserve">ном формате обучающиеся с ОВЗ, </w:t>
      </w:r>
      <w:r w:rsidRPr="00AC214B">
        <w:rPr>
          <w:rFonts w:ascii="Times New Roman" w:hAnsi="Times New Roman"/>
          <w:sz w:val="28"/>
          <w:szCs w:val="28"/>
        </w:rPr>
        <w:t>дети-инвалиды</w:t>
      </w:r>
      <w:r w:rsidR="0052636C">
        <w:rPr>
          <w:rFonts w:ascii="Times New Roman" w:hAnsi="Times New Roman"/>
          <w:sz w:val="28"/>
          <w:szCs w:val="28"/>
        </w:rPr>
        <w:t xml:space="preserve">, дети участников </w:t>
      </w:r>
      <w:r w:rsidR="00B77947">
        <w:rPr>
          <w:rFonts w:ascii="Times New Roman" w:hAnsi="Times New Roman"/>
          <w:sz w:val="28"/>
          <w:szCs w:val="28"/>
        </w:rPr>
        <w:t xml:space="preserve">СВО </w:t>
      </w:r>
      <w:r w:rsidRPr="00AC214B">
        <w:rPr>
          <w:rFonts w:ascii="Times New Roman" w:hAnsi="Times New Roman"/>
          <w:sz w:val="28"/>
          <w:szCs w:val="28"/>
        </w:rPr>
        <w:t xml:space="preserve">обеспечиваются продуктовыми наборами взамен двухразового бесплатного питания в дни их фактического посещения учебных занятий. </w:t>
      </w:r>
    </w:p>
    <w:p w:rsidR="00AC214B" w:rsidRPr="00AC214B" w:rsidRDefault="00AC214B" w:rsidP="00AC2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C214B">
        <w:rPr>
          <w:rFonts w:ascii="Times New Roman" w:hAnsi="Times New Roman"/>
          <w:sz w:val="28"/>
          <w:szCs w:val="28"/>
        </w:rPr>
        <w:t>Родители (законные пр</w:t>
      </w:r>
      <w:r w:rsidR="00E40E05">
        <w:rPr>
          <w:rFonts w:ascii="Times New Roman" w:hAnsi="Times New Roman"/>
          <w:sz w:val="28"/>
          <w:szCs w:val="28"/>
        </w:rPr>
        <w:t xml:space="preserve">едставители) обучающихся с ОВЗ, </w:t>
      </w:r>
      <w:r w:rsidRPr="00AC214B">
        <w:rPr>
          <w:rFonts w:ascii="Times New Roman" w:hAnsi="Times New Roman"/>
          <w:sz w:val="28"/>
          <w:szCs w:val="28"/>
        </w:rPr>
        <w:t xml:space="preserve"> детей-инвалидов</w:t>
      </w:r>
      <w:r w:rsidR="00E40E05">
        <w:rPr>
          <w:rFonts w:ascii="Times New Roman" w:hAnsi="Times New Roman"/>
          <w:sz w:val="28"/>
          <w:szCs w:val="28"/>
        </w:rPr>
        <w:t xml:space="preserve">, детей участников </w:t>
      </w:r>
      <w:r w:rsidR="00B77947">
        <w:rPr>
          <w:rFonts w:ascii="Times New Roman" w:hAnsi="Times New Roman"/>
          <w:sz w:val="28"/>
          <w:szCs w:val="28"/>
        </w:rPr>
        <w:t xml:space="preserve">СВО </w:t>
      </w:r>
      <w:r w:rsidRPr="00AC214B">
        <w:rPr>
          <w:rFonts w:ascii="Times New Roman" w:hAnsi="Times New Roman"/>
          <w:sz w:val="28"/>
          <w:szCs w:val="28"/>
        </w:rPr>
        <w:t>получают продуктовые наборы в столовых общеобразовательных организаций, где обучаются данные обучающиеся, не реже одного раза в месяц в установленный приказом общеобразовательной организации день при предъявлении документа, удостоверяющего личность заявителя или законного пред</w:t>
      </w:r>
      <w:r w:rsidR="00E40E05">
        <w:rPr>
          <w:rFonts w:ascii="Times New Roman" w:hAnsi="Times New Roman"/>
          <w:sz w:val="28"/>
          <w:szCs w:val="28"/>
        </w:rPr>
        <w:t>ставителя обучающегося с ОВЗ, ребенка-инвалида или  ребенка участника</w:t>
      </w:r>
      <w:r w:rsidR="00B77947">
        <w:rPr>
          <w:rFonts w:ascii="Times New Roman" w:hAnsi="Times New Roman"/>
          <w:sz w:val="28"/>
          <w:szCs w:val="28"/>
        </w:rPr>
        <w:t xml:space="preserve"> СВО </w:t>
      </w:r>
      <w:r w:rsidRPr="00AC214B">
        <w:rPr>
          <w:rFonts w:ascii="Times New Roman" w:hAnsi="Times New Roman"/>
          <w:sz w:val="28"/>
          <w:szCs w:val="28"/>
        </w:rPr>
        <w:t xml:space="preserve"> по ведомости, удостоверяя факт получения личной подписью. </w:t>
      </w:r>
      <w:proofErr w:type="gramEnd"/>
    </w:p>
    <w:p w:rsidR="00AC214B" w:rsidRPr="00AC214B" w:rsidRDefault="00AC214B" w:rsidP="00AC2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C214B">
        <w:rPr>
          <w:rFonts w:ascii="Times New Roman" w:hAnsi="Times New Roman"/>
          <w:sz w:val="28"/>
          <w:szCs w:val="28"/>
        </w:rPr>
        <w:t>.3.</w:t>
      </w:r>
      <w:r>
        <w:rPr>
          <w:rFonts w:ascii="Times New Roman" w:hAnsi="Times New Roman"/>
          <w:sz w:val="28"/>
          <w:szCs w:val="28"/>
        </w:rPr>
        <w:t>3</w:t>
      </w:r>
      <w:proofErr w:type="gramStart"/>
      <w:r w:rsidRPr="00AC214B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AC214B">
        <w:rPr>
          <w:rFonts w:ascii="Times New Roman" w:hAnsi="Times New Roman"/>
          <w:sz w:val="28"/>
          <w:szCs w:val="28"/>
        </w:rPr>
        <w:t>ля предоставления бесплатного двухразового питания один                     из родителей (законных представителей) представляет в общеобразовательную организацию:</w:t>
      </w:r>
    </w:p>
    <w:p w:rsidR="00AC214B" w:rsidRPr="00AC214B" w:rsidRDefault="00AC214B" w:rsidP="00AC2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14B">
        <w:rPr>
          <w:rFonts w:ascii="Times New Roman" w:hAnsi="Times New Roman"/>
          <w:sz w:val="28"/>
          <w:szCs w:val="28"/>
        </w:rPr>
        <w:t>1) заявление родителя (законного представителя) обуч</w:t>
      </w:r>
      <w:r w:rsidR="00E40E05">
        <w:rPr>
          <w:rFonts w:ascii="Times New Roman" w:hAnsi="Times New Roman"/>
          <w:sz w:val="28"/>
          <w:szCs w:val="28"/>
        </w:rPr>
        <w:t>ающегося с ОВЗ,</w:t>
      </w:r>
      <w:r w:rsidRPr="00AC214B">
        <w:rPr>
          <w:rFonts w:ascii="Times New Roman" w:hAnsi="Times New Roman"/>
          <w:sz w:val="28"/>
          <w:szCs w:val="28"/>
        </w:rPr>
        <w:t xml:space="preserve"> ребенка-инвалида</w:t>
      </w:r>
      <w:r w:rsidR="00E40E05">
        <w:rPr>
          <w:rFonts w:ascii="Times New Roman" w:hAnsi="Times New Roman"/>
          <w:sz w:val="28"/>
          <w:szCs w:val="28"/>
        </w:rPr>
        <w:t xml:space="preserve"> или ребенка участника </w:t>
      </w:r>
      <w:r w:rsidR="00B77947">
        <w:rPr>
          <w:rFonts w:ascii="Times New Roman" w:hAnsi="Times New Roman"/>
          <w:sz w:val="28"/>
          <w:szCs w:val="28"/>
        </w:rPr>
        <w:t xml:space="preserve">СВО </w:t>
      </w:r>
      <w:r w:rsidRPr="00AC214B">
        <w:rPr>
          <w:rFonts w:ascii="Times New Roman" w:hAnsi="Times New Roman"/>
          <w:sz w:val="28"/>
          <w:szCs w:val="28"/>
        </w:rPr>
        <w:t>по форме, установленной общеобразовательной организацией (рекомендуемая форма заявления приведена в приложении № 1      к настоящему Порядку) (далее – заявление);</w:t>
      </w:r>
    </w:p>
    <w:p w:rsidR="00AC214B" w:rsidRPr="00AC214B" w:rsidRDefault="00AC214B" w:rsidP="00AC2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14B">
        <w:rPr>
          <w:rFonts w:ascii="Times New Roman" w:hAnsi="Times New Roman"/>
          <w:sz w:val="28"/>
          <w:szCs w:val="28"/>
        </w:rPr>
        <w:t>2) документ, подтверждающий личность заявителя и полномочия родителя (законного пред</w:t>
      </w:r>
      <w:r w:rsidR="00E40E05">
        <w:rPr>
          <w:rFonts w:ascii="Times New Roman" w:hAnsi="Times New Roman"/>
          <w:sz w:val="28"/>
          <w:szCs w:val="28"/>
        </w:rPr>
        <w:t xml:space="preserve">ставителя) обучающегося с ОВЗ, </w:t>
      </w:r>
      <w:r w:rsidRPr="00AC214B">
        <w:rPr>
          <w:rFonts w:ascii="Times New Roman" w:hAnsi="Times New Roman"/>
          <w:sz w:val="28"/>
          <w:szCs w:val="28"/>
        </w:rPr>
        <w:t>ребенка-инвалида</w:t>
      </w:r>
      <w:r w:rsidR="00E40E05">
        <w:rPr>
          <w:rFonts w:ascii="Times New Roman" w:hAnsi="Times New Roman"/>
          <w:sz w:val="28"/>
          <w:szCs w:val="28"/>
        </w:rPr>
        <w:t>, ребенка-участника</w:t>
      </w:r>
      <w:r w:rsidR="00B77947">
        <w:rPr>
          <w:rFonts w:ascii="Times New Roman" w:hAnsi="Times New Roman"/>
          <w:sz w:val="28"/>
          <w:szCs w:val="28"/>
        </w:rPr>
        <w:t xml:space="preserve"> СВО</w:t>
      </w:r>
      <w:r w:rsidRPr="00AC214B">
        <w:rPr>
          <w:rFonts w:ascii="Times New Roman" w:hAnsi="Times New Roman"/>
          <w:sz w:val="28"/>
          <w:szCs w:val="28"/>
        </w:rPr>
        <w:t>;</w:t>
      </w:r>
    </w:p>
    <w:p w:rsidR="00AC214B" w:rsidRPr="00AC214B" w:rsidRDefault="00AC214B" w:rsidP="00AC2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14B">
        <w:rPr>
          <w:rFonts w:ascii="Times New Roman" w:hAnsi="Times New Roman"/>
          <w:sz w:val="28"/>
          <w:szCs w:val="28"/>
        </w:rPr>
        <w:t xml:space="preserve">3) заключение </w:t>
      </w:r>
      <w:proofErr w:type="spellStart"/>
      <w:r w:rsidRPr="00AC214B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AC214B">
        <w:rPr>
          <w:rFonts w:ascii="Times New Roman" w:hAnsi="Times New Roman"/>
          <w:sz w:val="28"/>
          <w:szCs w:val="28"/>
        </w:rPr>
        <w:t xml:space="preserve"> комиссии, подтверждающее наличие у обучающегося с ОВЗ и ребенка-инвалида недостатков в физическом и (или) психическом развитии, препятствующих получению образования без создания специальных условий (далее – заключение ПМПК), либо медико-социальной экспертизы (далее – экспертиза</w:t>
      </w:r>
      <w:r w:rsidR="00E40E05">
        <w:rPr>
          <w:rFonts w:ascii="Times New Roman" w:hAnsi="Times New Roman"/>
          <w:sz w:val="28"/>
          <w:szCs w:val="28"/>
        </w:rPr>
        <w:t xml:space="preserve"> МСЭ);</w:t>
      </w:r>
      <w:r w:rsidRPr="00AC214B">
        <w:rPr>
          <w:rFonts w:ascii="Times New Roman" w:hAnsi="Times New Roman"/>
          <w:sz w:val="28"/>
          <w:szCs w:val="28"/>
        </w:rPr>
        <w:t xml:space="preserve"> </w:t>
      </w:r>
    </w:p>
    <w:p w:rsidR="00AC214B" w:rsidRDefault="00AC214B" w:rsidP="00AC2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14B">
        <w:rPr>
          <w:rFonts w:ascii="Times New Roman" w:hAnsi="Times New Roman"/>
          <w:sz w:val="28"/>
          <w:szCs w:val="28"/>
        </w:rPr>
        <w:t>Документ, подтверждающий личность и полномочия родителя (законного представителя) обучающегося с ОВЗ и ребенка-инвалида, заключение ПМПК, экспертиза МСЭ представляются в оригиналах для снятия с них копий.</w:t>
      </w:r>
    </w:p>
    <w:p w:rsidR="00974B2A" w:rsidRDefault="00F91EA3" w:rsidP="005651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="00565193">
        <w:rPr>
          <w:rFonts w:ascii="Times New Roman" w:hAnsi="Times New Roman"/>
          <w:sz w:val="28"/>
          <w:szCs w:val="28"/>
        </w:rPr>
        <w:t xml:space="preserve"> </w:t>
      </w:r>
      <w:r w:rsidR="00A3408D">
        <w:rPr>
          <w:rFonts w:ascii="Times New Roman" w:hAnsi="Times New Roman"/>
          <w:sz w:val="28"/>
          <w:szCs w:val="28"/>
        </w:rPr>
        <w:t xml:space="preserve">справку о гибели участника специальной военной операции </w:t>
      </w:r>
      <w:proofErr w:type="gramStart"/>
      <w:r w:rsidR="00A3408D">
        <w:rPr>
          <w:rFonts w:ascii="Times New Roman" w:hAnsi="Times New Roman"/>
          <w:sz w:val="28"/>
          <w:szCs w:val="28"/>
        </w:rPr>
        <w:t>–д</w:t>
      </w:r>
      <w:proofErr w:type="gramEnd"/>
      <w:r w:rsidR="00A3408D">
        <w:rPr>
          <w:rFonts w:ascii="Times New Roman" w:hAnsi="Times New Roman"/>
          <w:sz w:val="28"/>
          <w:szCs w:val="28"/>
        </w:rPr>
        <w:t>ля детей погибших;</w:t>
      </w:r>
    </w:p>
    <w:p w:rsidR="00A3408D" w:rsidRDefault="00565193" w:rsidP="00AC2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3408D">
        <w:rPr>
          <w:rFonts w:ascii="Times New Roman" w:hAnsi="Times New Roman"/>
          <w:sz w:val="28"/>
          <w:szCs w:val="28"/>
        </w:rPr>
        <w:t xml:space="preserve">)документ, подтверждающий получение увечий в ходе боевых задач специальной военной операции – для детей участников специальной военной </w:t>
      </w:r>
      <w:r w:rsidR="00A3408D">
        <w:rPr>
          <w:rFonts w:ascii="Times New Roman" w:hAnsi="Times New Roman"/>
          <w:sz w:val="28"/>
          <w:szCs w:val="28"/>
        </w:rPr>
        <w:lastRenderedPageBreak/>
        <w:t>операции, получивших ранения, увечья,  повлекшие прекращение действия контракта о прохождении военной службы, в том числе о пребывании в добровольческом формировании в связи с установлением инвалидности 1,2 группы.</w:t>
      </w:r>
    </w:p>
    <w:p w:rsidR="003369CC" w:rsidRPr="00AC214B" w:rsidRDefault="003369CC" w:rsidP="003369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14B">
        <w:rPr>
          <w:rFonts w:ascii="Times New Roman" w:hAnsi="Times New Roman"/>
          <w:sz w:val="28"/>
          <w:szCs w:val="28"/>
        </w:rPr>
        <w:t>Документ, подтверждающий личность и полномочия родителя (законного представителя) обучающегося</w:t>
      </w:r>
      <w:r>
        <w:rPr>
          <w:rFonts w:ascii="Times New Roman" w:hAnsi="Times New Roman"/>
          <w:sz w:val="28"/>
          <w:szCs w:val="28"/>
        </w:rPr>
        <w:t xml:space="preserve"> из семьи участника специальной военной операции, подтверждающие справки</w:t>
      </w:r>
      <w:r w:rsidRPr="00AC214B">
        <w:rPr>
          <w:rFonts w:ascii="Times New Roman" w:hAnsi="Times New Roman"/>
          <w:sz w:val="28"/>
          <w:szCs w:val="28"/>
        </w:rPr>
        <w:t xml:space="preserve"> представляются в оригиналах для снятия с них копий.</w:t>
      </w:r>
    </w:p>
    <w:p w:rsidR="00AC214B" w:rsidRDefault="00AC214B" w:rsidP="00AC2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14B">
        <w:rPr>
          <w:rFonts w:ascii="Times New Roman" w:hAnsi="Times New Roman"/>
          <w:sz w:val="28"/>
          <w:szCs w:val="28"/>
        </w:rPr>
        <w:t>Заявление регистрируется общеобразовательной организацией.</w:t>
      </w:r>
    </w:p>
    <w:p w:rsidR="00702CFA" w:rsidRPr="00AC214B" w:rsidRDefault="00702CFA" w:rsidP="00AC2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Льгота родителям (законным представителям) устанавливается с момента предоставления заявления и полного пакета документов в образовательную организацию.</w:t>
      </w:r>
    </w:p>
    <w:p w:rsidR="00AC214B" w:rsidRPr="00AC214B" w:rsidRDefault="00AC214B" w:rsidP="00AC2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Pr="00AC214B">
        <w:rPr>
          <w:rFonts w:ascii="Times New Roman" w:hAnsi="Times New Roman"/>
          <w:sz w:val="28"/>
          <w:szCs w:val="28"/>
        </w:rPr>
        <w:t>.4. Для организации предоставления бесплатного двухразового питания руководитель общеобразовательной организации:</w:t>
      </w:r>
    </w:p>
    <w:p w:rsidR="00AC214B" w:rsidRPr="00AC214B" w:rsidRDefault="00AC214B" w:rsidP="00AC2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14B">
        <w:rPr>
          <w:rFonts w:ascii="Times New Roman" w:hAnsi="Times New Roman"/>
          <w:sz w:val="28"/>
          <w:szCs w:val="28"/>
        </w:rPr>
        <w:t>1) назначает лицо, ответственное за ведение документов                                 по предоставлению бесплатного двухразового питания о</w:t>
      </w:r>
      <w:r w:rsidR="00702CFA">
        <w:rPr>
          <w:rFonts w:ascii="Times New Roman" w:hAnsi="Times New Roman"/>
          <w:sz w:val="28"/>
          <w:szCs w:val="28"/>
        </w:rPr>
        <w:t xml:space="preserve">бучающимся с ОВЗ,             </w:t>
      </w:r>
      <w:r w:rsidRPr="00AC214B">
        <w:rPr>
          <w:rFonts w:ascii="Times New Roman" w:hAnsi="Times New Roman"/>
          <w:sz w:val="28"/>
          <w:szCs w:val="28"/>
        </w:rPr>
        <w:t>детям-инвалидам</w:t>
      </w:r>
      <w:r w:rsidR="00702CFA">
        <w:rPr>
          <w:rFonts w:ascii="Times New Roman" w:hAnsi="Times New Roman"/>
          <w:sz w:val="28"/>
          <w:szCs w:val="28"/>
        </w:rPr>
        <w:t xml:space="preserve"> и детям участникам</w:t>
      </w:r>
      <w:r w:rsidR="00B77947">
        <w:rPr>
          <w:rFonts w:ascii="Times New Roman" w:hAnsi="Times New Roman"/>
          <w:sz w:val="28"/>
          <w:szCs w:val="28"/>
        </w:rPr>
        <w:t xml:space="preserve"> СВО</w:t>
      </w:r>
      <w:r w:rsidRPr="00AC214B">
        <w:rPr>
          <w:rFonts w:ascii="Times New Roman" w:hAnsi="Times New Roman"/>
          <w:sz w:val="28"/>
          <w:szCs w:val="28"/>
        </w:rPr>
        <w:t>;</w:t>
      </w:r>
    </w:p>
    <w:p w:rsidR="00AC214B" w:rsidRPr="00AC214B" w:rsidRDefault="00AC214B" w:rsidP="00AC2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14B">
        <w:rPr>
          <w:rFonts w:ascii="Times New Roman" w:hAnsi="Times New Roman"/>
          <w:sz w:val="28"/>
          <w:szCs w:val="28"/>
        </w:rPr>
        <w:t>2) обеспечивает информирование родителей (законных представителей)     о предоставлении бесплатного двухразового питания обучающимс</w:t>
      </w:r>
      <w:r w:rsidR="00702CFA">
        <w:rPr>
          <w:rFonts w:ascii="Times New Roman" w:hAnsi="Times New Roman"/>
          <w:sz w:val="28"/>
          <w:szCs w:val="28"/>
        </w:rPr>
        <w:t xml:space="preserve">я с ОВЗ, </w:t>
      </w:r>
      <w:r w:rsidRPr="00AC214B">
        <w:rPr>
          <w:rFonts w:ascii="Times New Roman" w:hAnsi="Times New Roman"/>
          <w:sz w:val="28"/>
          <w:szCs w:val="28"/>
        </w:rPr>
        <w:t>детям-инвалидам</w:t>
      </w:r>
      <w:r w:rsidR="001B7459" w:rsidRPr="001716D0">
        <w:rPr>
          <w:rFonts w:ascii="Times New Roman" w:hAnsi="Times New Roman"/>
          <w:sz w:val="28"/>
          <w:szCs w:val="28"/>
        </w:rPr>
        <w:t>, детям участников</w:t>
      </w:r>
      <w:r w:rsidR="00B77947">
        <w:rPr>
          <w:rFonts w:ascii="Times New Roman" w:hAnsi="Times New Roman"/>
          <w:sz w:val="28"/>
          <w:szCs w:val="28"/>
        </w:rPr>
        <w:t xml:space="preserve"> СВО</w:t>
      </w:r>
      <w:r w:rsidRPr="00AC214B">
        <w:rPr>
          <w:rFonts w:ascii="Times New Roman" w:hAnsi="Times New Roman"/>
          <w:sz w:val="28"/>
          <w:szCs w:val="28"/>
        </w:rPr>
        <w:t xml:space="preserve"> </w:t>
      </w:r>
      <w:r w:rsidRPr="001B7459">
        <w:rPr>
          <w:rFonts w:ascii="Times New Roman" w:hAnsi="Times New Roman"/>
          <w:sz w:val="28"/>
          <w:szCs w:val="28"/>
        </w:rPr>
        <w:t>на родительских собраниях, а также посредством публикации информации</w:t>
      </w:r>
      <w:r w:rsidRPr="00AC214B">
        <w:rPr>
          <w:rFonts w:ascii="Times New Roman" w:hAnsi="Times New Roman"/>
          <w:sz w:val="28"/>
          <w:szCs w:val="28"/>
        </w:rPr>
        <w:t xml:space="preserve"> на официальных сайтах общеобразовательных организаций в сети Интернет, в социальных сетях и </w:t>
      </w:r>
      <w:proofErr w:type="spellStart"/>
      <w:r w:rsidRPr="00AC214B">
        <w:rPr>
          <w:rFonts w:ascii="Times New Roman" w:hAnsi="Times New Roman"/>
          <w:sz w:val="28"/>
          <w:szCs w:val="28"/>
        </w:rPr>
        <w:t>мессенджерах</w:t>
      </w:r>
      <w:proofErr w:type="spellEnd"/>
      <w:r w:rsidRPr="00AC214B">
        <w:rPr>
          <w:rFonts w:ascii="Times New Roman" w:hAnsi="Times New Roman"/>
          <w:sz w:val="28"/>
          <w:szCs w:val="28"/>
        </w:rPr>
        <w:t>;</w:t>
      </w:r>
    </w:p>
    <w:p w:rsidR="00AC214B" w:rsidRPr="00AC214B" w:rsidRDefault="00AC214B" w:rsidP="00AC2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14B">
        <w:rPr>
          <w:rFonts w:ascii="Times New Roman" w:hAnsi="Times New Roman"/>
          <w:sz w:val="28"/>
          <w:szCs w:val="28"/>
        </w:rPr>
        <w:t>3) принимает документы, перечисленные</w:t>
      </w:r>
      <w:r w:rsidR="001B7459">
        <w:rPr>
          <w:rFonts w:ascii="Times New Roman" w:hAnsi="Times New Roman"/>
          <w:sz w:val="28"/>
          <w:szCs w:val="28"/>
        </w:rPr>
        <w:t xml:space="preserve"> в пункте 4.3</w:t>
      </w:r>
      <w:r w:rsidRPr="00AC214B">
        <w:rPr>
          <w:rFonts w:ascii="Times New Roman" w:hAnsi="Times New Roman"/>
          <w:sz w:val="28"/>
          <w:szCs w:val="28"/>
        </w:rPr>
        <w:t>.3 настоящего раздела, формирует пакет документов и обеспечивает их хранение                     до окончани</w:t>
      </w:r>
      <w:r w:rsidR="001B7459">
        <w:rPr>
          <w:rFonts w:ascii="Times New Roman" w:hAnsi="Times New Roman"/>
          <w:sz w:val="28"/>
          <w:szCs w:val="28"/>
        </w:rPr>
        <w:t xml:space="preserve">я обучения обучающегося с ОВЗ, </w:t>
      </w:r>
      <w:r w:rsidRPr="00AC214B">
        <w:rPr>
          <w:rFonts w:ascii="Times New Roman" w:hAnsi="Times New Roman"/>
          <w:sz w:val="28"/>
          <w:szCs w:val="28"/>
        </w:rPr>
        <w:t>ребенка-инвалида</w:t>
      </w:r>
      <w:r w:rsidR="001B7459">
        <w:rPr>
          <w:rFonts w:ascii="Times New Roman" w:hAnsi="Times New Roman"/>
          <w:sz w:val="28"/>
          <w:szCs w:val="28"/>
        </w:rPr>
        <w:t>, ребенка участника</w:t>
      </w:r>
      <w:r w:rsidR="00B77947">
        <w:rPr>
          <w:rFonts w:ascii="Times New Roman" w:hAnsi="Times New Roman"/>
          <w:sz w:val="28"/>
          <w:szCs w:val="28"/>
        </w:rPr>
        <w:t xml:space="preserve"> СВО</w:t>
      </w:r>
      <w:r w:rsidRPr="00AC214B">
        <w:rPr>
          <w:rFonts w:ascii="Times New Roman" w:hAnsi="Times New Roman"/>
          <w:sz w:val="28"/>
          <w:szCs w:val="28"/>
        </w:rPr>
        <w:t xml:space="preserve">; </w:t>
      </w:r>
    </w:p>
    <w:p w:rsidR="00AC214B" w:rsidRPr="00AC214B" w:rsidRDefault="00AC214B" w:rsidP="00AC2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14B">
        <w:rPr>
          <w:rFonts w:ascii="Times New Roman" w:hAnsi="Times New Roman"/>
          <w:sz w:val="28"/>
          <w:szCs w:val="28"/>
        </w:rPr>
        <w:t>4) на основании представленных документов устанавливает наличие (отсутствие) у обучающ</w:t>
      </w:r>
      <w:r w:rsidR="001B7459">
        <w:rPr>
          <w:rFonts w:ascii="Times New Roman" w:hAnsi="Times New Roman"/>
          <w:sz w:val="28"/>
          <w:szCs w:val="28"/>
        </w:rPr>
        <w:t xml:space="preserve">ихся с ОВЗ, </w:t>
      </w:r>
      <w:r w:rsidRPr="00AC214B">
        <w:rPr>
          <w:rFonts w:ascii="Times New Roman" w:hAnsi="Times New Roman"/>
          <w:sz w:val="28"/>
          <w:szCs w:val="28"/>
        </w:rPr>
        <w:t>детей-инвалидов</w:t>
      </w:r>
      <w:r w:rsidR="001B7459">
        <w:rPr>
          <w:rFonts w:ascii="Times New Roman" w:hAnsi="Times New Roman"/>
          <w:sz w:val="28"/>
          <w:szCs w:val="28"/>
        </w:rPr>
        <w:t xml:space="preserve">, детей участников </w:t>
      </w:r>
      <w:r w:rsidR="00B77947">
        <w:rPr>
          <w:rFonts w:ascii="Times New Roman" w:hAnsi="Times New Roman"/>
          <w:sz w:val="28"/>
          <w:szCs w:val="28"/>
        </w:rPr>
        <w:t xml:space="preserve">СВО </w:t>
      </w:r>
      <w:r w:rsidRPr="00AC214B">
        <w:rPr>
          <w:rFonts w:ascii="Times New Roman" w:hAnsi="Times New Roman"/>
          <w:sz w:val="28"/>
          <w:szCs w:val="28"/>
        </w:rPr>
        <w:t>права на получение бесплатного двухразового питания;</w:t>
      </w:r>
    </w:p>
    <w:p w:rsidR="00AC214B" w:rsidRPr="00AC214B" w:rsidRDefault="00AC214B" w:rsidP="00AC2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14B">
        <w:rPr>
          <w:rFonts w:ascii="Times New Roman" w:hAnsi="Times New Roman"/>
          <w:sz w:val="28"/>
          <w:szCs w:val="28"/>
        </w:rPr>
        <w:t>5) в течение 3 (трёх) рабочих дней со дня приема документов                         от родителей (законных представителей) издает приказ о предоставлении бесплатного двухразового питания с указанием срока его предоставления или об отказе в предоставлении бесплатного двухразового питания</w:t>
      </w:r>
      <w:r w:rsidR="001B7459" w:rsidRPr="001B7459">
        <w:rPr>
          <w:rFonts w:ascii="Times New Roman" w:hAnsi="Times New Roman"/>
          <w:sz w:val="28"/>
          <w:szCs w:val="28"/>
        </w:rPr>
        <w:t xml:space="preserve"> </w:t>
      </w:r>
      <w:r w:rsidR="001B7459">
        <w:rPr>
          <w:rFonts w:ascii="Times New Roman" w:hAnsi="Times New Roman"/>
          <w:sz w:val="28"/>
          <w:szCs w:val="28"/>
        </w:rPr>
        <w:t xml:space="preserve">с </w:t>
      </w:r>
      <w:r w:rsidR="001B7459" w:rsidRPr="00AC214B">
        <w:rPr>
          <w:rFonts w:ascii="Times New Roman" w:hAnsi="Times New Roman"/>
          <w:sz w:val="28"/>
          <w:szCs w:val="28"/>
        </w:rPr>
        <w:t>разъяснениями причины такого отказа</w:t>
      </w:r>
      <w:r w:rsidRPr="00AC214B">
        <w:rPr>
          <w:rFonts w:ascii="Times New Roman" w:hAnsi="Times New Roman"/>
          <w:sz w:val="28"/>
          <w:szCs w:val="28"/>
        </w:rPr>
        <w:t>;</w:t>
      </w:r>
    </w:p>
    <w:p w:rsidR="00AC214B" w:rsidRPr="00AC214B" w:rsidRDefault="00AC214B" w:rsidP="001B74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14B">
        <w:rPr>
          <w:rFonts w:ascii="Times New Roman" w:hAnsi="Times New Roman"/>
          <w:sz w:val="28"/>
          <w:szCs w:val="28"/>
        </w:rPr>
        <w:t>6)  пре</w:t>
      </w:r>
      <w:r w:rsidR="001B7459">
        <w:rPr>
          <w:rFonts w:ascii="Times New Roman" w:hAnsi="Times New Roman"/>
          <w:sz w:val="28"/>
          <w:szCs w:val="28"/>
        </w:rPr>
        <w:t xml:space="preserve">доставляет обучающемуся с ОВЗ, </w:t>
      </w:r>
      <w:r w:rsidRPr="00AC214B">
        <w:rPr>
          <w:rFonts w:ascii="Times New Roman" w:hAnsi="Times New Roman"/>
          <w:sz w:val="28"/>
          <w:szCs w:val="28"/>
        </w:rPr>
        <w:t>ребенку-инвалиду</w:t>
      </w:r>
      <w:r w:rsidR="001B7459">
        <w:rPr>
          <w:rFonts w:ascii="Times New Roman" w:hAnsi="Times New Roman"/>
          <w:sz w:val="28"/>
          <w:szCs w:val="28"/>
        </w:rPr>
        <w:t xml:space="preserve">, ребенку участника </w:t>
      </w:r>
      <w:r w:rsidR="00B77947">
        <w:rPr>
          <w:rFonts w:ascii="Times New Roman" w:hAnsi="Times New Roman"/>
          <w:sz w:val="28"/>
          <w:szCs w:val="28"/>
        </w:rPr>
        <w:t xml:space="preserve">СВО </w:t>
      </w:r>
      <w:r w:rsidRPr="00AC214B">
        <w:rPr>
          <w:rFonts w:ascii="Times New Roman" w:hAnsi="Times New Roman"/>
          <w:sz w:val="28"/>
          <w:szCs w:val="28"/>
        </w:rPr>
        <w:t>бесплатное двухразовое питание с учебного дня, указанного в приказе общеобразовательной организации о предоставлении бесплатного двухразового питания, но не более чем на срок действия зак</w:t>
      </w:r>
      <w:r w:rsidR="00010DD9">
        <w:rPr>
          <w:rFonts w:ascii="Times New Roman" w:hAnsi="Times New Roman"/>
          <w:sz w:val="28"/>
          <w:szCs w:val="28"/>
        </w:rPr>
        <w:t>лючения ПМПК или экспертизы МСЭ.</w:t>
      </w:r>
    </w:p>
    <w:p w:rsidR="00AC214B" w:rsidRPr="00AC214B" w:rsidRDefault="00AC214B" w:rsidP="00AC2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Pr="00AC214B">
        <w:rPr>
          <w:rFonts w:ascii="Times New Roman" w:hAnsi="Times New Roman"/>
          <w:sz w:val="28"/>
          <w:szCs w:val="28"/>
        </w:rPr>
        <w:t>.5. Основанием для отказа в предоставлении об</w:t>
      </w:r>
      <w:r w:rsidR="00010DD9">
        <w:rPr>
          <w:rFonts w:ascii="Times New Roman" w:hAnsi="Times New Roman"/>
          <w:sz w:val="28"/>
          <w:szCs w:val="28"/>
        </w:rPr>
        <w:t xml:space="preserve">учающимся с ОВЗ,             </w:t>
      </w:r>
      <w:r w:rsidRPr="00AC214B">
        <w:rPr>
          <w:rFonts w:ascii="Times New Roman" w:hAnsi="Times New Roman"/>
          <w:sz w:val="28"/>
          <w:szCs w:val="28"/>
        </w:rPr>
        <w:t>детям-инвалидам</w:t>
      </w:r>
      <w:r w:rsidR="00010DD9">
        <w:rPr>
          <w:rFonts w:ascii="Times New Roman" w:hAnsi="Times New Roman"/>
          <w:sz w:val="28"/>
          <w:szCs w:val="28"/>
        </w:rPr>
        <w:t xml:space="preserve">, детям участников </w:t>
      </w:r>
      <w:r w:rsidR="00B77947">
        <w:rPr>
          <w:rFonts w:ascii="Times New Roman" w:hAnsi="Times New Roman"/>
          <w:sz w:val="28"/>
          <w:szCs w:val="28"/>
        </w:rPr>
        <w:t xml:space="preserve">СВО </w:t>
      </w:r>
      <w:r w:rsidRPr="00AC214B">
        <w:rPr>
          <w:rFonts w:ascii="Times New Roman" w:hAnsi="Times New Roman"/>
          <w:sz w:val="28"/>
          <w:szCs w:val="28"/>
        </w:rPr>
        <w:t xml:space="preserve">бесплатного двухразового питания является предоставление неполного комплекта </w:t>
      </w:r>
      <w:r>
        <w:rPr>
          <w:rFonts w:ascii="Times New Roman" w:hAnsi="Times New Roman"/>
          <w:sz w:val="28"/>
          <w:szCs w:val="28"/>
        </w:rPr>
        <w:t>документов, указанных в пункте 4</w:t>
      </w:r>
      <w:r w:rsidRPr="00AC214B"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>.3</w:t>
      </w:r>
      <w:r w:rsidRPr="00AC214B">
        <w:rPr>
          <w:rFonts w:ascii="Times New Roman" w:hAnsi="Times New Roman"/>
          <w:sz w:val="28"/>
          <w:szCs w:val="28"/>
        </w:rPr>
        <w:t xml:space="preserve"> настоящего раздела, представление неправильно оформленных или утративших силу документов.</w:t>
      </w:r>
    </w:p>
    <w:p w:rsidR="00AC214B" w:rsidRPr="00AC214B" w:rsidRDefault="00AC214B" w:rsidP="00AC2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214B">
        <w:rPr>
          <w:rFonts w:ascii="Times New Roman" w:hAnsi="Times New Roman"/>
          <w:sz w:val="28"/>
          <w:szCs w:val="28"/>
        </w:rPr>
        <w:lastRenderedPageBreak/>
        <w:t xml:space="preserve">В случае устранения недостатков в представленных документах заявитель вправе направить комплект документов на рассмотрение                                                в общеобразовательную организацию повторно. </w:t>
      </w:r>
    </w:p>
    <w:p w:rsidR="00AC214B" w:rsidRPr="00AC214B" w:rsidRDefault="00AC214B" w:rsidP="00AC2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Pr="00AC214B">
        <w:rPr>
          <w:rFonts w:ascii="Times New Roman" w:hAnsi="Times New Roman"/>
          <w:sz w:val="28"/>
          <w:szCs w:val="28"/>
        </w:rPr>
        <w:t xml:space="preserve">.6. </w:t>
      </w:r>
      <w:proofErr w:type="gramStart"/>
      <w:r w:rsidRPr="00AC214B">
        <w:rPr>
          <w:rFonts w:ascii="Times New Roman" w:hAnsi="Times New Roman"/>
          <w:sz w:val="28"/>
          <w:szCs w:val="28"/>
        </w:rPr>
        <w:t>Лицо, ответственное за ведение документов по предоставлению бесплатного двухразо</w:t>
      </w:r>
      <w:r w:rsidR="00010DD9">
        <w:rPr>
          <w:rFonts w:ascii="Times New Roman" w:hAnsi="Times New Roman"/>
          <w:sz w:val="28"/>
          <w:szCs w:val="28"/>
        </w:rPr>
        <w:t>вого питания обучающимся с ОВЗ,</w:t>
      </w:r>
      <w:r w:rsidRPr="00AC214B">
        <w:rPr>
          <w:rFonts w:ascii="Times New Roman" w:hAnsi="Times New Roman"/>
          <w:sz w:val="28"/>
          <w:szCs w:val="28"/>
        </w:rPr>
        <w:t xml:space="preserve"> детям-инвалидам,</w:t>
      </w:r>
      <w:r w:rsidR="00010DD9">
        <w:rPr>
          <w:rFonts w:ascii="Times New Roman" w:hAnsi="Times New Roman"/>
          <w:sz w:val="28"/>
          <w:szCs w:val="28"/>
        </w:rPr>
        <w:t xml:space="preserve"> детям участников </w:t>
      </w:r>
      <w:r w:rsidR="00B77947">
        <w:rPr>
          <w:rFonts w:ascii="Times New Roman" w:hAnsi="Times New Roman"/>
          <w:sz w:val="28"/>
          <w:szCs w:val="28"/>
        </w:rPr>
        <w:t xml:space="preserve">СВО </w:t>
      </w:r>
      <w:r w:rsidRPr="00AC214B">
        <w:rPr>
          <w:rFonts w:ascii="Times New Roman" w:hAnsi="Times New Roman"/>
          <w:sz w:val="28"/>
          <w:szCs w:val="28"/>
        </w:rPr>
        <w:t>форми</w:t>
      </w:r>
      <w:r w:rsidR="00010DD9">
        <w:rPr>
          <w:rFonts w:ascii="Times New Roman" w:hAnsi="Times New Roman"/>
          <w:sz w:val="28"/>
          <w:szCs w:val="28"/>
        </w:rPr>
        <w:t xml:space="preserve">рует списки обучающихся с ОВЗ, </w:t>
      </w:r>
      <w:r w:rsidRPr="00AC214B">
        <w:rPr>
          <w:rFonts w:ascii="Times New Roman" w:hAnsi="Times New Roman"/>
          <w:sz w:val="28"/>
          <w:szCs w:val="28"/>
        </w:rPr>
        <w:t>детей-инвалидов,</w:t>
      </w:r>
      <w:r w:rsidR="00010DD9">
        <w:rPr>
          <w:rFonts w:ascii="Times New Roman" w:hAnsi="Times New Roman"/>
          <w:sz w:val="28"/>
          <w:szCs w:val="28"/>
        </w:rPr>
        <w:t xml:space="preserve"> детей участников</w:t>
      </w:r>
      <w:r w:rsidR="00B77947">
        <w:rPr>
          <w:rFonts w:ascii="Times New Roman" w:hAnsi="Times New Roman"/>
          <w:sz w:val="28"/>
          <w:szCs w:val="28"/>
        </w:rPr>
        <w:t xml:space="preserve"> СВО</w:t>
      </w:r>
      <w:r w:rsidR="00010DD9">
        <w:rPr>
          <w:rFonts w:ascii="Times New Roman" w:hAnsi="Times New Roman"/>
          <w:sz w:val="28"/>
          <w:szCs w:val="28"/>
        </w:rPr>
        <w:t xml:space="preserve">, </w:t>
      </w:r>
      <w:r w:rsidRPr="00AC214B">
        <w:rPr>
          <w:rFonts w:ascii="Times New Roman" w:hAnsi="Times New Roman"/>
          <w:sz w:val="28"/>
          <w:szCs w:val="28"/>
        </w:rPr>
        <w:t xml:space="preserve"> ведет табели фактической посещаемости обучающихся учебных занятий и получения ими бесплатного двухразового питания, оформляет заявки на предоставление бесплатного двухразов</w:t>
      </w:r>
      <w:r w:rsidR="00010DD9">
        <w:rPr>
          <w:rFonts w:ascii="Times New Roman" w:hAnsi="Times New Roman"/>
          <w:sz w:val="28"/>
          <w:szCs w:val="28"/>
        </w:rPr>
        <w:t>ого питания обучающимся с ОВЗ, детям-инвалидам, детям участников</w:t>
      </w:r>
      <w:r w:rsidR="00B77947">
        <w:rPr>
          <w:rFonts w:ascii="Times New Roman" w:hAnsi="Times New Roman"/>
          <w:sz w:val="28"/>
          <w:szCs w:val="28"/>
        </w:rPr>
        <w:t xml:space="preserve"> СВО</w:t>
      </w:r>
      <w:r w:rsidR="00010DD9">
        <w:rPr>
          <w:rFonts w:ascii="Times New Roman" w:hAnsi="Times New Roman"/>
          <w:sz w:val="28"/>
          <w:szCs w:val="28"/>
        </w:rPr>
        <w:t>.</w:t>
      </w:r>
      <w:proofErr w:type="gramEnd"/>
    </w:p>
    <w:p w:rsidR="00AC214B" w:rsidRDefault="00AC214B" w:rsidP="00AC2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 w:rsidRPr="00AC214B">
        <w:rPr>
          <w:rFonts w:ascii="Times New Roman" w:hAnsi="Times New Roman"/>
          <w:sz w:val="28"/>
          <w:szCs w:val="28"/>
        </w:rPr>
        <w:t xml:space="preserve">.7. </w:t>
      </w:r>
      <w:proofErr w:type="gramStart"/>
      <w:r w:rsidRPr="00AC214B">
        <w:rPr>
          <w:rFonts w:ascii="Times New Roman" w:hAnsi="Times New Roman"/>
          <w:sz w:val="28"/>
          <w:szCs w:val="28"/>
        </w:rPr>
        <w:t>Обеспечен</w:t>
      </w:r>
      <w:r w:rsidR="00010DD9">
        <w:rPr>
          <w:rFonts w:ascii="Times New Roman" w:hAnsi="Times New Roman"/>
          <w:sz w:val="28"/>
          <w:szCs w:val="28"/>
        </w:rPr>
        <w:t xml:space="preserve">ие питанием обучающихся с ОВЗ, </w:t>
      </w:r>
      <w:r w:rsidRPr="00AC214B">
        <w:rPr>
          <w:rFonts w:ascii="Times New Roman" w:hAnsi="Times New Roman"/>
          <w:sz w:val="28"/>
          <w:szCs w:val="28"/>
        </w:rPr>
        <w:t>детей-инвалидов</w:t>
      </w:r>
      <w:r w:rsidR="00010DD9">
        <w:rPr>
          <w:rFonts w:ascii="Times New Roman" w:hAnsi="Times New Roman"/>
          <w:sz w:val="28"/>
          <w:szCs w:val="28"/>
        </w:rPr>
        <w:t xml:space="preserve">, детей участников </w:t>
      </w:r>
      <w:r w:rsidR="00B77947">
        <w:rPr>
          <w:rFonts w:ascii="Times New Roman" w:hAnsi="Times New Roman"/>
          <w:sz w:val="28"/>
          <w:szCs w:val="28"/>
        </w:rPr>
        <w:t xml:space="preserve">СВО </w:t>
      </w:r>
      <w:r w:rsidRPr="00AC214B">
        <w:rPr>
          <w:rFonts w:ascii="Times New Roman" w:hAnsi="Times New Roman"/>
          <w:sz w:val="28"/>
          <w:szCs w:val="28"/>
        </w:rPr>
        <w:t>осуществляется общеобразовательной</w:t>
      </w:r>
      <w:r w:rsidR="00010DD9">
        <w:rPr>
          <w:rFonts w:ascii="Times New Roman" w:hAnsi="Times New Roman"/>
          <w:sz w:val="28"/>
          <w:szCs w:val="28"/>
        </w:rPr>
        <w:t xml:space="preserve"> организацией в соответствии</w:t>
      </w:r>
      <w:r w:rsidRPr="00AC214B">
        <w:rPr>
          <w:rFonts w:ascii="Times New Roman" w:hAnsi="Times New Roman"/>
          <w:sz w:val="28"/>
          <w:szCs w:val="28"/>
        </w:rPr>
        <w:t xml:space="preserve"> с требованиями, установленными </w:t>
      </w:r>
      <w:proofErr w:type="spellStart"/>
      <w:r w:rsidRPr="00AC214B">
        <w:rPr>
          <w:rFonts w:ascii="Times New Roman" w:hAnsi="Times New Roman"/>
          <w:sz w:val="28"/>
          <w:szCs w:val="28"/>
        </w:rPr>
        <w:t>СанПиН</w:t>
      </w:r>
      <w:proofErr w:type="spellEnd"/>
      <w:r w:rsidRPr="00AC214B">
        <w:rPr>
          <w:rFonts w:ascii="Times New Roman" w:hAnsi="Times New Roman"/>
          <w:sz w:val="28"/>
          <w:szCs w:val="28"/>
        </w:rPr>
        <w:t xml:space="preserve"> 2.3/2.4.3590-20 «Санитарно-эпидемиологические требования к организации общественного питания населения», утвержденными постановлением Главного государственного санитарного врача Российской Федерации от 27 октября 2020 года № 32, действующими на момент обеспечения питанием техническими регламентами, санитарно-эпидемиологическими требованиями, нормативными правовыми актами Российской Федерации, регулирующими обеспечение обучающихся питанием. </w:t>
      </w:r>
      <w:proofErr w:type="gramEnd"/>
    </w:p>
    <w:p w:rsidR="00010DD9" w:rsidRDefault="00010DD9" w:rsidP="00AC214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7F44" w:rsidRPr="00F67F44" w:rsidRDefault="00F67F44" w:rsidP="00F67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4.4</w:t>
      </w:r>
      <w:r w:rsidRPr="00F67F44">
        <w:rPr>
          <w:rFonts w:ascii="Times New Roman" w:hAnsi="Times New Roman"/>
          <w:b/>
          <w:sz w:val="28"/>
          <w:szCs w:val="28"/>
        </w:rPr>
        <w:t>. Обеспечение продуктовыми наборами или денежной компенсацией обучающихся с ОВЗ и детей-инвалидов, получающих образование на дому</w:t>
      </w:r>
      <w:r w:rsidRPr="00F67F44">
        <w:rPr>
          <w:rFonts w:ascii="Times New Roman" w:hAnsi="Times New Roman"/>
          <w:b/>
          <w:bCs/>
          <w:sz w:val="28"/>
          <w:szCs w:val="28"/>
        </w:rPr>
        <w:t xml:space="preserve"> в соответствии с медицинским заключением</w:t>
      </w:r>
    </w:p>
    <w:p w:rsidR="00F67F44" w:rsidRPr="00F67F44" w:rsidRDefault="00F67F44" w:rsidP="00F67F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67F44" w:rsidRPr="00F67F44" w:rsidRDefault="00F67F44" w:rsidP="00F67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Pr="00F67F44">
        <w:rPr>
          <w:rFonts w:ascii="Times New Roman" w:hAnsi="Times New Roman"/>
          <w:sz w:val="28"/>
          <w:szCs w:val="28"/>
        </w:rPr>
        <w:t>.1. Обучающиеся с ОВЗ и дети-инвалиды, получающие образование                  на дому в соответствии с медицинским заключением медицинской организации (далее – обучающиеся с ОВЗ и дети-инвалиды, обучающиеся на дому), имеют право на обеспечение продуктовыми наборами или денежную компенсацию взамен бесплатного двухразового питания в дни фактического посещения учебных занятий.</w:t>
      </w:r>
    </w:p>
    <w:p w:rsidR="00F67F44" w:rsidRPr="00F67F44" w:rsidRDefault="00F67F44" w:rsidP="00F67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Pr="00F67F44">
        <w:rPr>
          <w:rFonts w:ascii="Times New Roman" w:hAnsi="Times New Roman"/>
          <w:sz w:val="28"/>
          <w:szCs w:val="28"/>
        </w:rPr>
        <w:t>.2. Для получения продуктового набора или денежной компенсации один из родителей (законных представителей) обучающихся с ОВЗ и детей-инвалидов, обучающихся на дому, представляет в общеобразовательную организацию:</w:t>
      </w:r>
    </w:p>
    <w:p w:rsidR="00F67F44" w:rsidRPr="00F67F44" w:rsidRDefault="00F67F44" w:rsidP="00F67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F44">
        <w:rPr>
          <w:rFonts w:ascii="Times New Roman" w:hAnsi="Times New Roman"/>
          <w:sz w:val="28"/>
          <w:szCs w:val="28"/>
        </w:rPr>
        <w:t>1) заявление родителя (законного представителя) обучающегося с ОВЗ               или ребенка-инвалида, получающего образование на дому, на обеспечение продуктовым набором или денежной компенсацией по форме, установленной общеобразовательной организацией (рекомендуемая форма заявления приведена в приложении № 2 к настоящему Порядку (далее – заявление);</w:t>
      </w:r>
    </w:p>
    <w:p w:rsidR="00F67F44" w:rsidRPr="00F67F44" w:rsidRDefault="00F67F44" w:rsidP="00F67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F44">
        <w:rPr>
          <w:rFonts w:ascii="Times New Roman" w:hAnsi="Times New Roman"/>
          <w:sz w:val="28"/>
          <w:szCs w:val="28"/>
        </w:rPr>
        <w:t xml:space="preserve">2) документ, подтверждающий личность и полномочия родителя (законного представителя) обучающегося с ОВЗ или ребенка-инвалида, обучающегося на дому; </w:t>
      </w:r>
    </w:p>
    <w:p w:rsidR="00F67F44" w:rsidRPr="00F67F44" w:rsidRDefault="00F67F44" w:rsidP="00F67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F44">
        <w:rPr>
          <w:rFonts w:ascii="Times New Roman" w:hAnsi="Times New Roman"/>
          <w:sz w:val="28"/>
          <w:szCs w:val="28"/>
        </w:rPr>
        <w:t>3) заключение ПМПК или экспертизу МСЭ;</w:t>
      </w:r>
    </w:p>
    <w:p w:rsidR="00F67F44" w:rsidRPr="00F67F44" w:rsidRDefault="00F67F44" w:rsidP="00F67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F44">
        <w:rPr>
          <w:rFonts w:ascii="Times New Roman" w:hAnsi="Times New Roman"/>
          <w:sz w:val="28"/>
          <w:szCs w:val="28"/>
        </w:rPr>
        <w:lastRenderedPageBreak/>
        <w:t>4) заключение медицинской организации о необходимости обучения обучающегося с ОВЗ, ребенка-инвалида на дому;</w:t>
      </w:r>
    </w:p>
    <w:p w:rsidR="00F67F44" w:rsidRPr="00F67F44" w:rsidRDefault="00F67F44" w:rsidP="00F67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F44">
        <w:rPr>
          <w:rFonts w:ascii="Times New Roman" w:hAnsi="Times New Roman"/>
          <w:sz w:val="28"/>
          <w:szCs w:val="28"/>
        </w:rPr>
        <w:t>5) реквизиты банковского счета родителя (законного представителя),                 на который должны быть перечислены денежные средства (в отношении детей, для которых обучение организовано на дому) при условии выбора родителем денежной компенсации.</w:t>
      </w:r>
    </w:p>
    <w:p w:rsidR="00F67F44" w:rsidRPr="00F67F44" w:rsidRDefault="00F67F44" w:rsidP="00F67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F44">
        <w:rPr>
          <w:rFonts w:ascii="Times New Roman" w:hAnsi="Times New Roman"/>
          <w:sz w:val="28"/>
          <w:szCs w:val="28"/>
        </w:rPr>
        <w:t>Документ, подтверждающий личность заявителя и полномочия законного представителя обучающегося на дому, заключение ПМПК или экспертиза МСЭ представляются в оригиналах для снятия с них копий. Обучающиеся на дому, достигшие восемнадцатилетнего возраста (при наличии полной гражданской дееспособности), самостоятельно обращаются в общеобразовательную организацию с заявлением о предоставлении им продуктового набора или денежной компенсации. Заявление регистрируется общеобразовательной организацией.</w:t>
      </w:r>
    </w:p>
    <w:p w:rsidR="00F67F44" w:rsidRPr="00F67F44" w:rsidRDefault="00F67F44" w:rsidP="00F67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Pr="00F67F44">
        <w:rPr>
          <w:rFonts w:ascii="Times New Roman" w:hAnsi="Times New Roman"/>
          <w:sz w:val="28"/>
          <w:szCs w:val="28"/>
        </w:rPr>
        <w:t>.3. Для предоставления продуктового набора или денежной компенсации руководитель общеобразовательной организации:</w:t>
      </w:r>
    </w:p>
    <w:p w:rsidR="00F67F44" w:rsidRPr="00F67F44" w:rsidRDefault="00F67F44" w:rsidP="00F67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F44">
        <w:rPr>
          <w:rFonts w:ascii="Times New Roman" w:hAnsi="Times New Roman"/>
          <w:sz w:val="28"/>
          <w:szCs w:val="28"/>
        </w:rPr>
        <w:t>1) утверждает списки обучающихся с ОВЗ и детей-инвалидов, обучающихся на дому, для получения продуктового набора или выплаты денежной компенсации согласно поданным заявлениям от родителей (законных представителей) обучающихся на дому;</w:t>
      </w:r>
    </w:p>
    <w:p w:rsidR="00F67F44" w:rsidRPr="00F67F44" w:rsidRDefault="00F67F44" w:rsidP="00F67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7F44">
        <w:rPr>
          <w:rFonts w:ascii="Times New Roman" w:hAnsi="Times New Roman"/>
          <w:sz w:val="28"/>
          <w:szCs w:val="28"/>
        </w:rPr>
        <w:t xml:space="preserve">2) утверждает ассортимент продуктового набора в соответствии                       с требованиями, установленными </w:t>
      </w:r>
      <w:proofErr w:type="spellStart"/>
      <w:r w:rsidRPr="00F67F44">
        <w:rPr>
          <w:rFonts w:ascii="Times New Roman" w:hAnsi="Times New Roman"/>
          <w:sz w:val="28"/>
          <w:szCs w:val="28"/>
        </w:rPr>
        <w:t>СанПиН</w:t>
      </w:r>
      <w:proofErr w:type="spellEnd"/>
      <w:r w:rsidRPr="00F67F44">
        <w:rPr>
          <w:rFonts w:ascii="Times New Roman" w:hAnsi="Times New Roman"/>
          <w:sz w:val="28"/>
          <w:szCs w:val="28"/>
        </w:rPr>
        <w:t xml:space="preserve"> 2.3/2.4.3590-20 «Санитарно-эпидемиологические требования к организации общественного питания населения», утвержденными постановлением Главного государственного санитарного врача Российской Федерации от 27 октября 2020 года № 32,  действующими на момент предоставления продуктового набора техническими регламентами, санитарно-эпидемиологическими требованиями, рекомендациями </w:t>
      </w:r>
      <w:r w:rsidR="006D30AA">
        <w:rPr>
          <w:rFonts w:ascii="Times New Roman" w:hAnsi="Times New Roman"/>
          <w:sz w:val="28"/>
          <w:szCs w:val="28"/>
        </w:rPr>
        <w:t>управления образования администрации Краснояружского района</w:t>
      </w:r>
      <w:r w:rsidRPr="00F67F44">
        <w:rPr>
          <w:rFonts w:ascii="Times New Roman" w:hAnsi="Times New Roman"/>
          <w:sz w:val="28"/>
          <w:szCs w:val="28"/>
        </w:rPr>
        <w:t xml:space="preserve">, регулирующими перечень  продуктового набора; </w:t>
      </w:r>
      <w:proofErr w:type="gramEnd"/>
    </w:p>
    <w:p w:rsidR="00F67F44" w:rsidRPr="00F67F44" w:rsidRDefault="00F67F44" w:rsidP="00F67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F44">
        <w:rPr>
          <w:rFonts w:ascii="Times New Roman" w:hAnsi="Times New Roman"/>
          <w:sz w:val="28"/>
          <w:szCs w:val="28"/>
        </w:rPr>
        <w:t xml:space="preserve">3) обеспечивает информирование родителей (законных представителей)            о составе и порядке выдачи продуктового набора, размере и сроках выплат денежной компенсации на начало учебного </w:t>
      </w:r>
      <w:r>
        <w:rPr>
          <w:rFonts w:ascii="Times New Roman" w:hAnsi="Times New Roman"/>
          <w:sz w:val="28"/>
          <w:szCs w:val="28"/>
        </w:rPr>
        <w:t xml:space="preserve">года на родительских собраниях, </w:t>
      </w:r>
      <w:r w:rsidRPr="00F67F44">
        <w:rPr>
          <w:rFonts w:ascii="Times New Roman" w:hAnsi="Times New Roman"/>
          <w:sz w:val="28"/>
          <w:szCs w:val="28"/>
        </w:rPr>
        <w:t xml:space="preserve">а также через официальные сайты общеобразовательных организаций в сети Интернет, в социальных сетях и </w:t>
      </w:r>
      <w:proofErr w:type="spellStart"/>
      <w:r w:rsidRPr="00F67F44">
        <w:rPr>
          <w:rFonts w:ascii="Times New Roman" w:hAnsi="Times New Roman"/>
          <w:sz w:val="28"/>
          <w:szCs w:val="28"/>
        </w:rPr>
        <w:t>мессенджерах</w:t>
      </w:r>
      <w:proofErr w:type="spellEnd"/>
      <w:r w:rsidRPr="00F67F44">
        <w:rPr>
          <w:rFonts w:ascii="Times New Roman" w:hAnsi="Times New Roman"/>
          <w:sz w:val="28"/>
          <w:szCs w:val="28"/>
        </w:rPr>
        <w:t>;</w:t>
      </w:r>
    </w:p>
    <w:p w:rsidR="00F67F44" w:rsidRPr="00F67F44" w:rsidRDefault="00F67F44" w:rsidP="00F67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F44">
        <w:rPr>
          <w:rFonts w:ascii="Times New Roman" w:hAnsi="Times New Roman"/>
          <w:sz w:val="28"/>
          <w:szCs w:val="28"/>
        </w:rPr>
        <w:t xml:space="preserve">4) принимает документы, перечисленные </w:t>
      </w:r>
      <w:r>
        <w:rPr>
          <w:rFonts w:ascii="Times New Roman" w:hAnsi="Times New Roman"/>
          <w:sz w:val="28"/>
          <w:szCs w:val="28"/>
        </w:rPr>
        <w:t>в пункте 4.4</w:t>
      </w:r>
      <w:r w:rsidRPr="00F67F44">
        <w:rPr>
          <w:rFonts w:ascii="Times New Roman" w:hAnsi="Times New Roman"/>
          <w:sz w:val="28"/>
          <w:szCs w:val="28"/>
        </w:rPr>
        <w:t>.2 настоящего раздела, формирует пакет документов и обеспечивает их хранение                              до окончания обучения обучающихся с ОВЗ и детей-инвалидов, обучающихся на дому;</w:t>
      </w:r>
    </w:p>
    <w:p w:rsidR="00F67F44" w:rsidRPr="00F67F44" w:rsidRDefault="00F67F44" w:rsidP="00F67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F44">
        <w:rPr>
          <w:rFonts w:ascii="Times New Roman" w:hAnsi="Times New Roman"/>
          <w:sz w:val="28"/>
          <w:szCs w:val="28"/>
        </w:rPr>
        <w:t>5) на основании представленных документов устанавливает наличие (отсутствие) у обучающихся с ОВЗ и детей-инвалидов, обучающихся на дому, права на получение продуктового набора или денежной компенсации;</w:t>
      </w:r>
    </w:p>
    <w:p w:rsidR="00F67F44" w:rsidRPr="00F67F44" w:rsidRDefault="00F67F44" w:rsidP="00F67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F44">
        <w:rPr>
          <w:rFonts w:ascii="Times New Roman" w:hAnsi="Times New Roman"/>
          <w:sz w:val="28"/>
          <w:szCs w:val="28"/>
        </w:rPr>
        <w:t xml:space="preserve">6) в течение 3 (трёх) рабочих дней со дня приема документов                              от родителей (законных представителей) издает приказ о предоставлении </w:t>
      </w:r>
      <w:r w:rsidRPr="00F67F44">
        <w:rPr>
          <w:rFonts w:ascii="Times New Roman" w:hAnsi="Times New Roman"/>
          <w:sz w:val="28"/>
          <w:szCs w:val="28"/>
        </w:rPr>
        <w:lastRenderedPageBreak/>
        <w:t>продуктового набора или денежной компенсации, либо об отказе                                    в предоставлении продуктового набора или денежной компенсации;</w:t>
      </w:r>
    </w:p>
    <w:p w:rsidR="00F67F44" w:rsidRPr="00F67F44" w:rsidRDefault="00F67F44" w:rsidP="00F67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7F44">
        <w:rPr>
          <w:rFonts w:ascii="Times New Roman" w:hAnsi="Times New Roman"/>
          <w:sz w:val="28"/>
          <w:szCs w:val="28"/>
        </w:rPr>
        <w:t>7) не позднее 3 (трёх) рабочих дней со дня издания приказа                              о предоставлении продуктового набора или денежной компенсации, либо                    об отказе в предоставлении продуктового набора или денежной компенсации готовит письменное уведомление о предоставлении продуктового набора или денежной компенсации, либо об отказе в предоставлении с разъяснениями причин такого отказа, которое направляется заявителю по указанному                   в заявлении почтовому адресу или адресу электронной</w:t>
      </w:r>
      <w:proofErr w:type="gramEnd"/>
      <w:r w:rsidRPr="00F67F44">
        <w:rPr>
          <w:rFonts w:ascii="Times New Roman" w:hAnsi="Times New Roman"/>
          <w:sz w:val="28"/>
          <w:szCs w:val="28"/>
        </w:rPr>
        <w:t xml:space="preserve"> почты;</w:t>
      </w:r>
    </w:p>
    <w:p w:rsidR="00F67F44" w:rsidRPr="00F67F44" w:rsidRDefault="00F67F44" w:rsidP="00F67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F44">
        <w:rPr>
          <w:rFonts w:ascii="Times New Roman" w:hAnsi="Times New Roman"/>
          <w:sz w:val="28"/>
          <w:szCs w:val="28"/>
        </w:rPr>
        <w:t>8) назначает лицо, ответственное за ведение документов по обеспечению продуктовыми наборами или денежной компенсации обучающихся с ОВЗ                 и детей-инвалидов, обучающихся на дому.</w:t>
      </w:r>
    </w:p>
    <w:p w:rsidR="00F67F44" w:rsidRPr="00F67F44" w:rsidRDefault="00F67F44" w:rsidP="00F67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Pr="00F67F44">
        <w:rPr>
          <w:rFonts w:ascii="Times New Roman" w:hAnsi="Times New Roman"/>
          <w:sz w:val="28"/>
          <w:szCs w:val="28"/>
        </w:rPr>
        <w:t xml:space="preserve">.4. Основанием для отказа в предоставлении обучающимся с ОВЗ                   и детям-инвалидам, обучающимся на дому, продуктового набора или денежной компенсации является предоставление неполного комплекта документов, указанных в пункте 3.2 настоящего раздела, представление неправильно оформленных или утративших силу документов. </w:t>
      </w:r>
    </w:p>
    <w:p w:rsidR="00F67F44" w:rsidRPr="00F67F44" w:rsidRDefault="00F67F44" w:rsidP="00F67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F44">
        <w:rPr>
          <w:rFonts w:ascii="Times New Roman" w:hAnsi="Times New Roman"/>
          <w:sz w:val="28"/>
          <w:szCs w:val="28"/>
        </w:rPr>
        <w:t xml:space="preserve">В случае устранения недостатков в представленных документах заявитель вправе направить комплект документов на рассмотрение                                                в общеобразовательную организацию повторно. </w:t>
      </w:r>
    </w:p>
    <w:p w:rsidR="00F67F44" w:rsidRPr="00F67F44" w:rsidRDefault="00F67F44" w:rsidP="00F67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Pr="00F67F44">
        <w:rPr>
          <w:rFonts w:ascii="Times New Roman" w:hAnsi="Times New Roman"/>
          <w:sz w:val="28"/>
          <w:szCs w:val="28"/>
        </w:rPr>
        <w:t xml:space="preserve">.5. </w:t>
      </w:r>
      <w:proofErr w:type="gramStart"/>
      <w:r w:rsidRPr="00F67F44">
        <w:rPr>
          <w:rFonts w:ascii="Times New Roman" w:hAnsi="Times New Roman"/>
          <w:sz w:val="28"/>
          <w:szCs w:val="28"/>
        </w:rPr>
        <w:t>Лицо, ответственное за ведение документов по обеспечению продуктовыми наборами или денежной компенсацией, формирует списки обучающихся с ОВЗ и детей-инвалидов, обучающихся на дому, ведет табель учета посещаемости обучающихся с ОВЗ и детей-инвалидов, обучающихся               на дому, на основании сведений, предоставленных классным руководителем, формирует заявки на получение продуктовых наборов или денежной компенсации, а также оформляет ведомости на получение продуктового набора или выплаты денежной</w:t>
      </w:r>
      <w:proofErr w:type="gramEnd"/>
      <w:r w:rsidRPr="00F67F44">
        <w:rPr>
          <w:rFonts w:ascii="Times New Roman" w:hAnsi="Times New Roman"/>
          <w:sz w:val="28"/>
          <w:szCs w:val="28"/>
        </w:rPr>
        <w:t xml:space="preserve"> компенсации.</w:t>
      </w:r>
    </w:p>
    <w:p w:rsidR="00F67F44" w:rsidRPr="00F67F44" w:rsidRDefault="00F67F44" w:rsidP="00F67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Pr="00F67F44">
        <w:rPr>
          <w:rFonts w:ascii="Times New Roman" w:hAnsi="Times New Roman"/>
          <w:sz w:val="28"/>
          <w:szCs w:val="28"/>
        </w:rPr>
        <w:t xml:space="preserve">.6. </w:t>
      </w:r>
      <w:proofErr w:type="gramStart"/>
      <w:r w:rsidRPr="00F67F44">
        <w:rPr>
          <w:rFonts w:ascii="Times New Roman" w:hAnsi="Times New Roman"/>
          <w:sz w:val="28"/>
          <w:szCs w:val="28"/>
        </w:rPr>
        <w:t xml:space="preserve">Родители (законные представители) получают </w:t>
      </w:r>
      <w:r>
        <w:rPr>
          <w:rFonts w:ascii="Times New Roman" w:hAnsi="Times New Roman"/>
          <w:sz w:val="28"/>
          <w:szCs w:val="28"/>
        </w:rPr>
        <w:t xml:space="preserve">продуктовые наборы   </w:t>
      </w:r>
      <w:r w:rsidRPr="00F67F44">
        <w:rPr>
          <w:rFonts w:ascii="Times New Roman" w:hAnsi="Times New Roman"/>
          <w:sz w:val="28"/>
          <w:szCs w:val="28"/>
        </w:rPr>
        <w:t xml:space="preserve"> в общеобразовательных организациях не реже одного раза в месяц,                                 в установленный приказом общеобразовательной организации день,                        при предъявлении документа, удостоверяющего личность заявителя или законного представителя обучающегося с ОВЗ или ребенка-инвалида, обучающегося на дому, по ведомости, удостоверяя факт получения личной подписью. </w:t>
      </w:r>
      <w:proofErr w:type="gramEnd"/>
    </w:p>
    <w:p w:rsidR="00F67F44" w:rsidRPr="00F67F44" w:rsidRDefault="00F67F44" w:rsidP="00F67F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Pr="00F67F44">
        <w:rPr>
          <w:rFonts w:ascii="Times New Roman" w:hAnsi="Times New Roman"/>
          <w:sz w:val="28"/>
          <w:szCs w:val="28"/>
        </w:rPr>
        <w:t>.7. На основании распорядительного акта образовательной организации денежная компенсация ежемесячно перечисляется образовательной организацией на счет обучающегося с ОВЗ или ребенка-инвалида, обучающегося на дому, или его родителя (законного представителя), указанного в заявлении о денежной компенсации, не позднее 10-го числа следующего месяца.</w:t>
      </w:r>
    </w:p>
    <w:p w:rsidR="00F67F44" w:rsidRPr="00F67F44" w:rsidRDefault="00F67F44" w:rsidP="00F67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F44">
        <w:rPr>
          <w:rFonts w:ascii="Times New Roman" w:hAnsi="Times New Roman"/>
          <w:sz w:val="28"/>
          <w:szCs w:val="28"/>
        </w:rPr>
        <w:t xml:space="preserve">Размер денежной компенсации определяется образовательной организацией исходя из стоимости предоставления бесплатного двухразового питания без учета надбавки за услугу питания в учебный день и в пределах </w:t>
      </w:r>
      <w:r w:rsidRPr="00F67F44">
        <w:rPr>
          <w:rFonts w:ascii="Times New Roman" w:hAnsi="Times New Roman"/>
          <w:sz w:val="28"/>
          <w:szCs w:val="28"/>
        </w:rPr>
        <w:lastRenderedPageBreak/>
        <w:t>бюджетных ассигнований, предусмотренных образовательной организации       на эти цели.</w:t>
      </w:r>
    </w:p>
    <w:p w:rsidR="00F67F44" w:rsidRPr="00F67F44" w:rsidRDefault="00F67F44" w:rsidP="00F67F4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7F44">
        <w:rPr>
          <w:rFonts w:ascii="Times New Roman" w:hAnsi="Times New Roman"/>
          <w:sz w:val="28"/>
          <w:szCs w:val="28"/>
        </w:rPr>
        <w:t>Денежная компенсация обучающимся с ОВЗ или детям-инвалидам, обучающимся на дому, зачисленным на обучение в образовательную организацию с начала учебного года или приобретающим право на денежную компенсацию с начала учебного года, предоставляется с 1 сентября учебного года.</w:t>
      </w:r>
    </w:p>
    <w:p w:rsidR="00F67F44" w:rsidRDefault="00F67F44" w:rsidP="00F67F4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7F44">
        <w:rPr>
          <w:rFonts w:ascii="Times New Roman" w:hAnsi="Times New Roman"/>
          <w:sz w:val="28"/>
          <w:szCs w:val="28"/>
        </w:rPr>
        <w:t>Денежная компенсация обучающимся с ОВЗ или детям-инвалидам, обучающимся на дому, зачисленным на обучение в образовательную организацию в течение учебного года или приобретающим право на денежную компенсацию в течение учебного года, предоставляется с 1-го числа месяца, следующего за месяцем подачи заявления о денежной компенсации.</w:t>
      </w:r>
    </w:p>
    <w:p w:rsidR="00010DD9" w:rsidRPr="00F67F44" w:rsidRDefault="00010DD9" w:rsidP="00F67F4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73C0" w:rsidRPr="003A73C0" w:rsidRDefault="003A73C0" w:rsidP="003A73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73C0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>5.</w:t>
      </w:r>
      <w:r w:rsidRPr="003A73C0">
        <w:rPr>
          <w:rFonts w:ascii="Times New Roman" w:hAnsi="Times New Roman"/>
          <w:b/>
          <w:sz w:val="28"/>
          <w:szCs w:val="28"/>
        </w:rPr>
        <w:t xml:space="preserve"> Прекращение обеспечения </w:t>
      </w:r>
      <w:proofErr w:type="gramStart"/>
      <w:r w:rsidRPr="003A73C0">
        <w:rPr>
          <w:rFonts w:ascii="Times New Roman" w:hAnsi="Times New Roman"/>
          <w:b/>
          <w:sz w:val="28"/>
          <w:szCs w:val="28"/>
        </w:rPr>
        <w:t>бесплатным</w:t>
      </w:r>
      <w:proofErr w:type="gramEnd"/>
    </w:p>
    <w:p w:rsidR="003A73C0" w:rsidRPr="003A73C0" w:rsidRDefault="003A73C0" w:rsidP="006D3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73C0">
        <w:rPr>
          <w:rFonts w:ascii="Times New Roman" w:hAnsi="Times New Roman"/>
          <w:b/>
          <w:sz w:val="28"/>
          <w:szCs w:val="28"/>
        </w:rPr>
        <w:t>двухразовым питанием</w:t>
      </w:r>
    </w:p>
    <w:p w:rsidR="003A73C0" w:rsidRPr="003A73C0" w:rsidRDefault="003A73C0" w:rsidP="003A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3C0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5.</w:t>
      </w:r>
      <w:r w:rsidRPr="003A73C0">
        <w:rPr>
          <w:rFonts w:ascii="Times New Roman" w:hAnsi="Times New Roman"/>
          <w:sz w:val="28"/>
          <w:szCs w:val="28"/>
        </w:rPr>
        <w:t>1. Основания для прекращения обеспечения бесплатным двухразовым питанием:</w:t>
      </w:r>
    </w:p>
    <w:p w:rsidR="003A73C0" w:rsidRPr="003A73C0" w:rsidRDefault="003A73C0" w:rsidP="003A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3C0">
        <w:rPr>
          <w:rFonts w:ascii="Times New Roman" w:hAnsi="Times New Roman"/>
          <w:sz w:val="28"/>
          <w:szCs w:val="28"/>
        </w:rPr>
        <w:t>1) выходные, праздничные, каникулярные дни и дни отсутствия ребенка       в школе по причине болезни, а также пребывание ребенка в иных учреждениях социальной сферы, в том числе ПВР, с организацией в них бесплатного питания;</w:t>
      </w:r>
    </w:p>
    <w:p w:rsidR="003A73C0" w:rsidRDefault="003A73C0" w:rsidP="003A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3C0">
        <w:rPr>
          <w:rFonts w:ascii="Times New Roman" w:hAnsi="Times New Roman"/>
          <w:sz w:val="28"/>
          <w:szCs w:val="28"/>
        </w:rPr>
        <w:t xml:space="preserve">2) окончание срока действия заключения ПМПК или экспертизы МСЭ             в отношении обучающегося с ОВЗ или ребенка-инвалида и непредставление    им (его родителем или законным представителем) действующего заключения ПМПК или экспертизы МСЭ, </w:t>
      </w:r>
      <w:proofErr w:type="gramStart"/>
      <w:r w:rsidRPr="003A73C0">
        <w:rPr>
          <w:rFonts w:ascii="Times New Roman" w:hAnsi="Times New Roman"/>
          <w:sz w:val="28"/>
          <w:szCs w:val="28"/>
        </w:rPr>
        <w:t>дающих</w:t>
      </w:r>
      <w:proofErr w:type="gramEnd"/>
      <w:r w:rsidRPr="003A73C0">
        <w:rPr>
          <w:rFonts w:ascii="Times New Roman" w:hAnsi="Times New Roman"/>
          <w:sz w:val="28"/>
          <w:szCs w:val="28"/>
        </w:rPr>
        <w:t xml:space="preserve"> право на получение бесплатного двухразового питания;</w:t>
      </w:r>
    </w:p>
    <w:p w:rsidR="005042D1" w:rsidRPr="003A73C0" w:rsidRDefault="005042D1" w:rsidP="003A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3)окончание срока действия документов, подтверждающих льготу для детей участников</w:t>
      </w:r>
      <w:r w:rsidR="00AD7BE1">
        <w:rPr>
          <w:rFonts w:ascii="Times New Roman" w:hAnsi="Times New Roman"/>
          <w:sz w:val="28"/>
          <w:szCs w:val="28"/>
        </w:rPr>
        <w:t xml:space="preserve"> СВО</w:t>
      </w:r>
      <w:r>
        <w:rPr>
          <w:rFonts w:ascii="Times New Roman" w:hAnsi="Times New Roman"/>
          <w:sz w:val="28"/>
          <w:szCs w:val="28"/>
        </w:rPr>
        <w:t>;</w:t>
      </w:r>
    </w:p>
    <w:p w:rsidR="003A73C0" w:rsidRPr="003A73C0" w:rsidRDefault="005042D1" w:rsidP="003A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A73C0" w:rsidRPr="003A73C0">
        <w:rPr>
          <w:rFonts w:ascii="Times New Roman" w:hAnsi="Times New Roman"/>
          <w:sz w:val="28"/>
          <w:szCs w:val="28"/>
        </w:rPr>
        <w:t>) прекращение образовательных отношений;</w:t>
      </w:r>
    </w:p>
    <w:p w:rsidR="003A73C0" w:rsidRPr="003A73C0" w:rsidRDefault="005042D1" w:rsidP="003A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A73C0" w:rsidRPr="003A73C0">
        <w:rPr>
          <w:rFonts w:ascii="Times New Roman" w:hAnsi="Times New Roman"/>
          <w:sz w:val="28"/>
          <w:szCs w:val="28"/>
        </w:rPr>
        <w:t>) заявление родителя (законного представителя) о прекращении об</w:t>
      </w:r>
      <w:r>
        <w:rPr>
          <w:rFonts w:ascii="Times New Roman" w:hAnsi="Times New Roman"/>
          <w:sz w:val="28"/>
          <w:szCs w:val="28"/>
        </w:rPr>
        <w:t>еспечения обучающегося с ОВЗ,</w:t>
      </w:r>
      <w:r w:rsidR="003A73C0" w:rsidRPr="003A73C0">
        <w:rPr>
          <w:rFonts w:ascii="Times New Roman" w:hAnsi="Times New Roman"/>
          <w:sz w:val="28"/>
          <w:szCs w:val="28"/>
        </w:rPr>
        <w:t xml:space="preserve"> ребенка-инвалида</w:t>
      </w:r>
      <w:r>
        <w:rPr>
          <w:rFonts w:ascii="Times New Roman" w:hAnsi="Times New Roman"/>
          <w:sz w:val="28"/>
          <w:szCs w:val="28"/>
        </w:rPr>
        <w:t xml:space="preserve">, ребенка участника </w:t>
      </w:r>
      <w:r w:rsidR="00AD7BE1">
        <w:rPr>
          <w:rFonts w:ascii="Times New Roman" w:hAnsi="Times New Roman"/>
          <w:sz w:val="28"/>
          <w:szCs w:val="28"/>
        </w:rPr>
        <w:t xml:space="preserve">СВО </w:t>
      </w:r>
      <w:r w:rsidR="003A73C0" w:rsidRPr="003A73C0">
        <w:rPr>
          <w:rFonts w:ascii="Times New Roman" w:hAnsi="Times New Roman"/>
          <w:sz w:val="28"/>
          <w:szCs w:val="28"/>
        </w:rPr>
        <w:t>бесплатным двухразовым питанием.</w:t>
      </w:r>
    </w:p>
    <w:p w:rsidR="003A73C0" w:rsidRPr="003A73C0" w:rsidRDefault="003A73C0" w:rsidP="003A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3C0">
        <w:rPr>
          <w:rFonts w:ascii="Times New Roman" w:hAnsi="Times New Roman"/>
          <w:sz w:val="28"/>
          <w:szCs w:val="28"/>
        </w:rPr>
        <w:t>В случае утраты права на получение бесплатного двухразового питания родители (законные пред</w:t>
      </w:r>
      <w:r w:rsidR="005042D1">
        <w:rPr>
          <w:rFonts w:ascii="Times New Roman" w:hAnsi="Times New Roman"/>
          <w:sz w:val="28"/>
          <w:szCs w:val="28"/>
        </w:rPr>
        <w:t>ставители) обучающихся с ОВЗ,</w:t>
      </w:r>
      <w:r w:rsidRPr="003A73C0">
        <w:rPr>
          <w:rFonts w:ascii="Times New Roman" w:hAnsi="Times New Roman"/>
          <w:sz w:val="28"/>
          <w:szCs w:val="28"/>
        </w:rPr>
        <w:t xml:space="preserve"> детей-инвалидов</w:t>
      </w:r>
      <w:r w:rsidR="005042D1">
        <w:rPr>
          <w:rFonts w:ascii="Times New Roman" w:hAnsi="Times New Roman"/>
          <w:sz w:val="28"/>
          <w:szCs w:val="28"/>
        </w:rPr>
        <w:t xml:space="preserve">, детей участников </w:t>
      </w:r>
      <w:r w:rsidR="00AD7BE1">
        <w:rPr>
          <w:rFonts w:ascii="Times New Roman" w:hAnsi="Times New Roman"/>
          <w:sz w:val="28"/>
          <w:szCs w:val="28"/>
        </w:rPr>
        <w:t xml:space="preserve">СВО </w:t>
      </w:r>
      <w:r w:rsidRPr="003A73C0">
        <w:rPr>
          <w:rFonts w:ascii="Times New Roman" w:hAnsi="Times New Roman"/>
          <w:sz w:val="28"/>
          <w:szCs w:val="28"/>
        </w:rPr>
        <w:t xml:space="preserve">уведомляют в письменной форме образовательную организацию об изменении обстоятельств, влияющих на получение бесплатного двухразового питания,  в срок до 3 (трёх) рабочих дней со дня возникновения таких обстоятельств. </w:t>
      </w:r>
    </w:p>
    <w:p w:rsidR="003A73C0" w:rsidRPr="003A73C0" w:rsidRDefault="003A73C0" w:rsidP="003A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3C0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5.</w:t>
      </w:r>
      <w:r w:rsidRPr="003A73C0">
        <w:rPr>
          <w:rFonts w:ascii="Times New Roman" w:hAnsi="Times New Roman"/>
          <w:sz w:val="28"/>
          <w:szCs w:val="28"/>
        </w:rPr>
        <w:t>2. Решение о прекращении обе</w:t>
      </w:r>
      <w:r w:rsidR="005042D1">
        <w:rPr>
          <w:rFonts w:ascii="Times New Roman" w:hAnsi="Times New Roman"/>
          <w:sz w:val="28"/>
          <w:szCs w:val="28"/>
        </w:rPr>
        <w:t xml:space="preserve">спечения обучающегося с ОВЗ, </w:t>
      </w:r>
      <w:r w:rsidRPr="003A73C0">
        <w:rPr>
          <w:rFonts w:ascii="Times New Roman" w:hAnsi="Times New Roman"/>
          <w:sz w:val="28"/>
          <w:szCs w:val="28"/>
        </w:rPr>
        <w:t>ребенка-инвалида</w:t>
      </w:r>
      <w:r w:rsidR="005042D1">
        <w:rPr>
          <w:rFonts w:ascii="Times New Roman" w:hAnsi="Times New Roman"/>
          <w:sz w:val="28"/>
          <w:szCs w:val="28"/>
        </w:rPr>
        <w:t xml:space="preserve"> или ребенка участника специальной военной операции</w:t>
      </w:r>
      <w:r w:rsidRPr="003A73C0">
        <w:rPr>
          <w:rFonts w:ascii="Times New Roman" w:hAnsi="Times New Roman"/>
          <w:sz w:val="28"/>
          <w:szCs w:val="28"/>
        </w:rPr>
        <w:t xml:space="preserve"> бесплатным двухразовым питанием принимается руководителем общеобразовательной организации при наступлении обстоятельств, предусмотренных пунктом 4.</w:t>
      </w:r>
      <w:r>
        <w:rPr>
          <w:rFonts w:ascii="Times New Roman" w:hAnsi="Times New Roman"/>
          <w:sz w:val="28"/>
          <w:szCs w:val="28"/>
        </w:rPr>
        <w:t>5.</w:t>
      </w:r>
      <w:r w:rsidRPr="003A73C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3A73C0">
        <w:rPr>
          <w:rFonts w:ascii="Times New Roman" w:hAnsi="Times New Roman"/>
          <w:sz w:val="28"/>
          <w:szCs w:val="28"/>
        </w:rPr>
        <w:t xml:space="preserve"> настоящего разде</w:t>
      </w:r>
      <w:r w:rsidR="005042D1">
        <w:rPr>
          <w:rFonts w:ascii="Times New Roman" w:hAnsi="Times New Roman"/>
          <w:sz w:val="28"/>
          <w:szCs w:val="28"/>
        </w:rPr>
        <w:t>ла,</w:t>
      </w:r>
      <w:r w:rsidRPr="003A73C0">
        <w:rPr>
          <w:rFonts w:ascii="Times New Roman" w:hAnsi="Times New Roman"/>
          <w:sz w:val="28"/>
          <w:szCs w:val="28"/>
        </w:rPr>
        <w:t xml:space="preserve"> и оформляется </w:t>
      </w:r>
      <w:r w:rsidRPr="003A73C0">
        <w:rPr>
          <w:rFonts w:ascii="Times New Roman" w:hAnsi="Times New Roman"/>
          <w:sz w:val="28"/>
          <w:szCs w:val="28"/>
        </w:rPr>
        <w:lastRenderedPageBreak/>
        <w:t>соответствующим приказом руководителя общеобразовательной организации в течение 3 (трёх) рабочих дней.</w:t>
      </w:r>
    </w:p>
    <w:p w:rsidR="00BF1BD4" w:rsidRDefault="003A73C0" w:rsidP="003A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73C0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5.</w:t>
      </w:r>
      <w:r w:rsidRPr="003A73C0">
        <w:rPr>
          <w:rFonts w:ascii="Times New Roman" w:hAnsi="Times New Roman"/>
          <w:sz w:val="28"/>
          <w:szCs w:val="28"/>
        </w:rPr>
        <w:t xml:space="preserve">3. Руководитель общеобразовательной организации не позднее 3 (трёх) рабочих дней со дня издания </w:t>
      </w:r>
      <w:proofErr w:type="gramStart"/>
      <w:r w:rsidRPr="003A73C0">
        <w:rPr>
          <w:rFonts w:ascii="Times New Roman" w:hAnsi="Times New Roman"/>
          <w:sz w:val="28"/>
          <w:szCs w:val="28"/>
        </w:rPr>
        <w:t>приказа</w:t>
      </w:r>
      <w:proofErr w:type="gramEnd"/>
      <w:r w:rsidRPr="003A73C0">
        <w:rPr>
          <w:rFonts w:ascii="Times New Roman" w:hAnsi="Times New Roman"/>
          <w:sz w:val="28"/>
          <w:szCs w:val="28"/>
        </w:rPr>
        <w:t xml:space="preserve"> о прекращении об</w:t>
      </w:r>
      <w:r w:rsidR="005042D1">
        <w:rPr>
          <w:rFonts w:ascii="Times New Roman" w:hAnsi="Times New Roman"/>
          <w:sz w:val="28"/>
          <w:szCs w:val="28"/>
        </w:rPr>
        <w:t>еспечения обучающегося с ОВЗ,</w:t>
      </w:r>
      <w:r w:rsidRPr="003A73C0">
        <w:rPr>
          <w:rFonts w:ascii="Times New Roman" w:hAnsi="Times New Roman"/>
          <w:sz w:val="28"/>
          <w:szCs w:val="28"/>
        </w:rPr>
        <w:t xml:space="preserve"> ребенка-инвалида</w:t>
      </w:r>
      <w:r w:rsidR="005042D1">
        <w:rPr>
          <w:rFonts w:ascii="Times New Roman" w:hAnsi="Times New Roman"/>
          <w:sz w:val="28"/>
          <w:szCs w:val="28"/>
        </w:rPr>
        <w:t xml:space="preserve"> или ребенка участника </w:t>
      </w:r>
      <w:r w:rsidR="00AD7BE1">
        <w:rPr>
          <w:rFonts w:ascii="Times New Roman" w:hAnsi="Times New Roman"/>
          <w:sz w:val="28"/>
          <w:szCs w:val="28"/>
        </w:rPr>
        <w:t xml:space="preserve">СВО </w:t>
      </w:r>
      <w:r w:rsidRPr="003A73C0">
        <w:rPr>
          <w:rFonts w:ascii="Times New Roman" w:hAnsi="Times New Roman"/>
          <w:sz w:val="28"/>
          <w:szCs w:val="28"/>
        </w:rPr>
        <w:t>бесплатным двухразовым питанием готовит письменное уведомление о прекращении о</w:t>
      </w:r>
      <w:r w:rsidR="005042D1">
        <w:rPr>
          <w:rFonts w:ascii="Times New Roman" w:hAnsi="Times New Roman"/>
          <w:sz w:val="28"/>
          <w:szCs w:val="28"/>
        </w:rPr>
        <w:t xml:space="preserve">беспечения обучающегося с ОВЗ, </w:t>
      </w:r>
      <w:r w:rsidRPr="003A73C0">
        <w:rPr>
          <w:rFonts w:ascii="Times New Roman" w:hAnsi="Times New Roman"/>
          <w:sz w:val="28"/>
          <w:szCs w:val="28"/>
        </w:rPr>
        <w:t>ребенка-инвалида</w:t>
      </w:r>
      <w:r w:rsidR="005042D1">
        <w:rPr>
          <w:rFonts w:ascii="Times New Roman" w:hAnsi="Times New Roman"/>
          <w:sz w:val="28"/>
          <w:szCs w:val="28"/>
        </w:rPr>
        <w:t xml:space="preserve">, ребенка участника </w:t>
      </w:r>
      <w:r w:rsidR="00AD7BE1">
        <w:rPr>
          <w:rFonts w:ascii="Times New Roman" w:hAnsi="Times New Roman"/>
          <w:sz w:val="28"/>
          <w:szCs w:val="28"/>
        </w:rPr>
        <w:t xml:space="preserve">СВО </w:t>
      </w:r>
      <w:r w:rsidRPr="003A73C0">
        <w:rPr>
          <w:rFonts w:ascii="Times New Roman" w:hAnsi="Times New Roman"/>
          <w:sz w:val="28"/>
          <w:szCs w:val="28"/>
        </w:rPr>
        <w:t>бесплатным двухразовым питанием  с разъяснением оснований прекращения обеспечения бесплатным двухразовым питанием, которое направляется заявителю по указанному в заявлении почтовому адресу или адресу электронной почты.</w:t>
      </w:r>
    </w:p>
    <w:p w:rsidR="005042D1" w:rsidRDefault="005042D1" w:rsidP="003A73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30AA" w:rsidRPr="006D30AA" w:rsidRDefault="006D30AA" w:rsidP="006D3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4.6</w:t>
      </w:r>
      <w:r w:rsidRPr="006D30AA">
        <w:rPr>
          <w:rFonts w:ascii="Times New Roman" w:hAnsi="Times New Roman"/>
          <w:b/>
          <w:sz w:val="28"/>
          <w:szCs w:val="28"/>
        </w:rPr>
        <w:t xml:space="preserve">. Контроль и ответственность по обеспечению </w:t>
      </w:r>
      <w:proofErr w:type="gramStart"/>
      <w:r w:rsidRPr="006D30AA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6D30AA" w:rsidRPr="006D30AA" w:rsidRDefault="005042D1" w:rsidP="006D30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ОВЗ, </w:t>
      </w:r>
      <w:r w:rsidR="006D30AA" w:rsidRPr="006D30AA">
        <w:rPr>
          <w:rFonts w:ascii="Times New Roman" w:hAnsi="Times New Roman"/>
          <w:b/>
          <w:sz w:val="28"/>
          <w:szCs w:val="28"/>
        </w:rPr>
        <w:t>детей-инвалидов</w:t>
      </w:r>
      <w:r>
        <w:rPr>
          <w:rFonts w:ascii="Times New Roman" w:hAnsi="Times New Roman"/>
          <w:b/>
          <w:sz w:val="28"/>
          <w:szCs w:val="28"/>
        </w:rPr>
        <w:t xml:space="preserve">, детей участников </w:t>
      </w:r>
      <w:r w:rsidR="00AD7BE1">
        <w:rPr>
          <w:rFonts w:ascii="Times New Roman" w:hAnsi="Times New Roman"/>
          <w:b/>
          <w:sz w:val="28"/>
          <w:szCs w:val="28"/>
        </w:rPr>
        <w:t xml:space="preserve">СВО </w:t>
      </w:r>
      <w:r w:rsidR="006D30AA" w:rsidRPr="006D30AA">
        <w:rPr>
          <w:rFonts w:ascii="Times New Roman" w:hAnsi="Times New Roman"/>
          <w:b/>
          <w:sz w:val="28"/>
          <w:szCs w:val="28"/>
        </w:rPr>
        <w:t>бесплатным двухразовым питанием</w:t>
      </w:r>
    </w:p>
    <w:p w:rsidR="006D30AA" w:rsidRPr="006D30AA" w:rsidRDefault="006D30AA" w:rsidP="006D3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Pr="006D30AA">
        <w:rPr>
          <w:rFonts w:ascii="Times New Roman" w:hAnsi="Times New Roman"/>
          <w:sz w:val="28"/>
          <w:szCs w:val="28"/>
        </w:rPr>
        <w:t xml:space="preserve">.1. Руководитель общеобразовательной организации несет </w:t>
      </w:r>
      <w:r w:rsidR="005042D1">
        <w:rPr>
          <w:rFonts w:ascii="Times New Roman" w:hAnsi="Times New Roman"/>
          <w:sz w:val="28"/>
          <w:szCs w:val="28"/>
        </w:rPr>
        <w:t xml:space="preserve">персональную </w:t>
      </w:r>
      <w:r w:rsidRPr="006D30AA">
        <w:rPr>
          <w:rFonts w:ascii="Times New Roman" w:hAnsi="Times New Roman"/>
          <w:sz w:val="28"/>
          <w:szCs w:val="28"/>
        </w:rPr>
        <w:t>ответственность:</w:t>
      </w:r>
    </w:p>
    <w:p w:rsidR="006D30AA" w:rsidRPr="006D30AA" w:rsidRDefault="006D30AA" w:rsidP="006D3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0AA">
        <w:rPr>
          <w:rFonts w:ascii="Times New Roman" w:hAnsi="Times New Roman"/>
          <w:sz w:val="28"/>
          <w:szCs w:val="28"/>
        </w:rPr>
        <w:t xml:space="preserve">  -  за обеспечение бесплатным двухразовым питанием обуча</w:t>
      </w:r>
      <w:r w:rsidR="005042D1">
        <w:rPr>
          <w:rFonts w:ascii="Times New Roman" w:hAnsi="Times New Roman"/>
          <w:sz w:val="28"/>
          <w:szCs w:val="28"/>
        </w:rPr>
        <w:t>ющихся                   с ОВЗ,</w:t>
      </w:r>
      <w:r w:rsidRPr="006D30AA">
        <w:rPr>
          <w:rFonts w:ascii="Times New Roman" w:hAnsi="Times New Roman"/>
          <w:sz w:val="28"/>
          <w:szCs w:val="28"/>
        </w:rPr>
        <w:t xml:space="preserve"> детей-инвалидов</w:t>
      </w:r>
      <w:r w:rsidR="005042D1">
        <w:rPr>
          <w:rFonts w:ascii="Times New Roman" w:hAnsi="Times New Roman"/>
          <w:sz w:val="28"/>
          <w:szCs w:val="28"/>
        </w:rPr>
        <w:t>, детей участников</w:t>
      </w:r>
      <w:r w:rsidR="00AD7BE1">
        <w:rPr>
          <w:rFonts w:ascii="Times New Roman" w:hAnsi="Times New Roman"/>
          <w:sz w:val="28"/>
          <w:szCs w:val="28"/>
        </w:rPr>
        <w:t xml:space="preserve"> СВО</w:t>
      </w:r>
      <w:r w:rsidRPr="006D30AA">
        <w:rPr>
          <w:rFonts w:ascii="Times New Roman" w:hAnsi="Times New Roman"/>
          <w:sz w:val="28"/>
          <w:szCs w:val="28"/>
        </w:rPr>
        <w:t>;</w:t>
      </w:r>
    </w:p>
    <w:p w:rsidR="006D30AA" w:rsidRPr="006D30AA" w:rsidRDefault="006D30AA" w:rsidP="006D3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30AA">
        <w:rPr>
          <w:rFonts w:ascii="Times New Roman" w:hAnsi="Times New Roman"/>
          <w:sz w:val="28"/>
          <w:szCs w:val="28"/>
        </w:rPr>
        <w:t xml:space="preserve">  - за целевое расходование средств, предусмотренных на обеспечение бесплатного двухразов</w:t>
      </w:r>
      <w:r w:rsidR="005042D1">
        <w:rPr>
          <w:rFonts w:ascii="Times New Roman" w:hAnsi="Times New Roman"/>
          <w:sz w:val="28"/>
          <w:szCs w:val="28"/>
        </w:rPr>
        <w:t xml:space="preserve">ого питания обучающихся с ОВЗ, </w:t>
      </w:r>
      <w:r w:rsidRPr="006D30AA">
        <w:rPr>
          <w:rFonts w:ascii="Times New Roman" w:hAnsi="Times New Roman"/>
          <w:sz w:val="28"/>
          <w:szCs w:val="28"/>
        </w:rPr>
        <w:t>детей-инвалидов</w:t>
      </w:r>
      <w:r w:rsidR="005C0A12">
        <w:rPr>
          <w:rFonts w:ascii="Times New Roman" w:hAnsi="Times New Roman"/>
          <w:sz w:val="28"/>
          <w:szCs w:val="28"/>
        </w:rPr>
        <w:t>, детей участников</w:t>
      </w:r>
      <w:r w:rsidR="00AD7BE1">
        <w:rPr>
          <w:rFonts w:ascii="Times New Roman" w:hAnsi="Times New Roman"/>
          <w:sz w:val="28"/>
          <w:szCs w:val="28"/>
        </w:rPr>
        <w:t xml:space="preserve"> СВО</w:t>
      </w:r>
      <w:r w:rsidRPr="006D30AA">
        <w:rPr>
          <w:rFonts w:ascii="Times New Roman" w:hAnsi="Times New Roman"/>
          <w:sz w:val="28"/>
          <w:szCs w:val="28"/>
        </w:rPr>
        <w:t xml:space="preserve">. </w:t>
      </w:r>
    </w:p>
    <w:p w:rsidR="006D30AA" w:rsidRPr="006D30AA" w:rsidRDefault="006D30AA" w:rsidP="006D30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Pr="006D30AA">
        <w:rPr>
          <w:rFonts w:ascii="Times New Roman" w:hAnsi="Times New Roman"/>
          <w:sz w:val="28"/>
          <w:szCs w:val="28"/>
        </w:rPr>
        <w:t xml:space="preserve">.2. </w:t>
      </w:r>
      <w:proofErr w:type="gramStart"/>
      <w:r w:rsidRPr="006D30A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D30AA">
        <w:rPr>
          <w:rFonts w:ascii="Times New Roman" w:hAnsi="Times New Roman"/>
          <w:sz w:val="28"/>
          <w:szCs w:val="28"/>
        </w:rPr>
        <w:t xml:space="preserve"> обеспечением бесплатным двухразо</w:t>
      </w:r>
      <w:r w:rsidR="005C0A12">
        <w:rPr>
          <w:rFonts w:ascii="Times New Roman" w:hAnsi="Times New Roman"/>
          <w:sz w:val="28"/>
          <w:szCs w:val="28"/>
        </w:rPr>
        <w:t>вым питанием обучающихся с ОВЗ,</w:t>
      </w:r>
      <w:r w:rsidRPr="006D30AA">
        <w:rPr>
          <w:rFonts w:ascii="Times New Roman" w:hAnsi="Times New Roman"/>
          <w:sz w:val="28"/>
          <w:szCs w:val="28"/>
        </w:rPr>
        <w:t xml:space="preserve"> детей-инвалидов</w:t>
      </w:r>
      <w:r w:rsidR="005C0A12">
        <w:rPr>
          <w:rFonts w:ascii="Times New Roman" w:hAnsi="Times New Roman"/>
          <w:sz w:val="28"/>
          <w:szCs w:val="28"/>
        </w:rPr>
        <w:t xml:space="preserve">, детей участников </w:t>
      </w:r>
      <w:r w:rsidR="00AD7BE1">
        <w:rPr>
          <w:rFonts w:ascii="Times New Roman" w:hAnsi="Times New Roman"/>
          <w:sz w:val="28"/>
          <w:szCs w:val="28"/>
        </w:rPr>
        <w:t xml:space="preserve">СВО </w:t>
      </w:r>
      <w:r w:rsidRPr="006D30AA">
        <w:rPr>
          <w:rFonts w:ascii="Times New Roman" w:hAnsi="Times New Roman"/>
          <w:sz w:val="28"/>
          <w:szCs w:val="28"/>
        </w:rPr>
        <w:t xml:space="preserve">осуществляется </w:t>
      </w:r>
      <w:r>
        <w:rPr>
          <w:rFonts w:ascii="Times New Roman" w:hAnsi="Times New Roman"/>
          <w:sz w:val="28"/>
          <w:szCs w:val="28"/>
        </w:rPr>
        <w:t>управлением образования администрации Краснояружского района.</w:t>
      </w:r>
    </w:p>
    <w:p w:rsidR="00C31317" w:rsidRDefault="00C31317" w:rsidP="00BC4EC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344DEF" w:rsidRDefault="00344DEF" w:rsidP="00344DEF">
      <w:pPr>
        <w:pStyle w:val="30"/>
        <w:shd w:val="clear" w:color="auto" w:fill="auto"/>
        <w:spacing w:before="0" w:after="244" w:line="322" w:lineRule="exact"/>
        <w:ind w:left="1780" w:hanging="1040"/>
        <w:jc w:val="left"/>
      </w:pPr>
      <w:bookmarkStart w:id="5" w:name="bookmark8"/>
      <w:r>
        <w:t>V. Порядок выделения денежных средств на питание обучающихся (воспитанников) образовательных учреждений</w:t>
      </w:r>
      <w:bookmarkEnd w:id="5"/>
    </w:p>
    <w:p w:rsidR="00344DEF" w:rsidRDefault="003A73C0" w:rsidP="003A73C0">
      <w:pPr>
        <w:pStyle w:val="20"/>
        <w:shd w:val="clear" w:color="auto" w:fill="auto"/>
        <w:tabs>
          <w:tab w:val="left" w:pos="1337"/>
        </w:tabs>
        <w:spacing w:line="317" w:lineRule="exact"/>
        <w:jc w:val="both"/>
      </w:pPr>
      <w:r>
        <w:t xml:space="preserve">         5.1. </w:t>
      </w:r>
      <w:r w:rsidR="00344DEF">
        <w:t>Размер денежных средств на одного обучающего (воспитанника) определяется в соответствии с методикой формирования консолидированного бюджета области, а также планом мероприятий по формированию проекта консолидированного бюджета области. Указанный норматив доводится до управления образования финансовым органом района до утверждения бюджета района на очередной финансовый год.</w:t>
      </w:r>
    </w:p>
    <w:p w:rsidR="00344DEF" w:rsidRDefault="003A73C0" w:rsidP="003A73C0">
      <w:pPr>
        <w:pStyle w:val="20"/>
        <w:shd w:val="clear" w:color="auto" w:fill="auto"/>
        <w:spacing w:line="317" w:lineRule="exact"/>
        <w:ind w:firstLine="426"/>
        <w:jc w:val="both"/>
      </w:pPr>
      <w:r>
        <w:t xml:space="preserve">   5.2.</w:t>
      </w:r>
      <w:r w:rsidR="00344DEF">
        <w:t>Лимит бюджетных ассигнований на очередной финансовый год рассчитывается по каждому бюджетополучателю исходя из утвержденного норматива, количества обучающихся (воспитанников) и количества дней питания в году.</w:t>
      </w:r>
    </w:p>
    <w:p w:rsidR="00344DEF" w:rsidRDefault="000C6E70" w:rsidP="000C6E70">
      <w:pPr>
        <w:pStyle w:val="20"/>
        <w:shd w:val="clear" w:color="auto" w:fill="auto"/>
        <w:spacing w:line="317" w:lineRule="exact"/>
        <w:ind w:firstLine="600"/>
        <w:jc w:val="both"/>
      </w:pPr>
      <w:proofErr w:type="gramStart"/>
      <w:r>
        <w:t>5.3.</w:t>
      </w:r>
      <w:r w:rsidR="00344DEF">
        <w:t xml:space="preserve">Для перечисления субсидий на закупку продуктов питания </w:t>
      </w:r>
      <w:r w:rsidR="00412A62">
        <w:t xml:space="preserve">образовательные организации </w:t>
      </w:r>
      <w:r w:rsidR="00344DEF">
        <w:t xml:space="preserve">района на основании заключенных договоров (контрактов) образовательными учреждениями с поставщиками в соответствии с Федеральным законом от 05.04.2013 №44-ФЗ «О контрактной системе в сфере закупок товаров, работ, услуг для обеспечения </w:t>
      </w:r>
      <w:r w:rsidR="00344DEF">
        <w:lastRenderedPageBreak/>
        <w:t>государственных и муницип</w:t>
      </w:r>
      <w:r w:rsidR="00412A62">
        <w:t>альных нужд» ежемесячно формируют и подаю</w:t>
      </w:r>
      <w:r w:rsidR="00344DEF">
        <w:t xml:space="preserve">т в </w:t>
      </w:r>
      <w:r w:rsidR="00412A62">
        <w:t xml:space="preserve">управление образования </w:t>
      </w:r>
      <w:r w:rsidR="00344DEF">
        <w:t>района заявки на финансирование по каждому подведомственному учреждению.</w:t>
      </w:r>
      <w:proofErr w:type="gramEnd"/>
      <w:r w:rsidR="00344DEF">
        <w:t xml:space="preserve"> После проведения </w:t>
      </w:r>
      <w:r w:rsidR="00412A62">
        <w:t xml:space="preserve">управлением образования </w:t>
      </w:r>
      <w:r w:rsidR="00344DEF">
        <w:t>района предварительного контроля субсидия перечисляется образовательному учреждению для последующих расчетов с поставщиками.</w:t>
      </w:r>
    </w:p>
    <w:p w:rsidR="00344DEF" w:rsidRDefault="000C6E70" w:rsidP="000C6E70">
      <w:pPr>
        <w:pStyle w:val="20"/>
        <w:shd w:val="clear" w:color="auto" w:fill="auto"/>
        <w:tabs>
          <w:tab w:val="left" w:pos="1337"/>
        </w:tabs>
        <w:spacing w:line="317" w:lineRule="exact"/>
        <w:jc w:val="both"/>
      </w:pPr>
      <w:r>
        <w:t xml:space="preserve">            5.4.</w:t>
      </w:r>
      <w:r w:rsidR="00344DEF">
        <w:t>Расходы на обеспечение питанием обучающихся (воспитанников) за счет бюджета района производятся в пределах ассигнований выделенных образовательным учреждениям района на финансовое обеспечение муниципального задания по оказанию муниципальных услуг (выполнению работ).</w:t>
      </w:r>
    </w:p>
    <w:p w:rsidR="00C31317" w:rsidRDefault="006D30AA" w:rsidP="006D30AA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6D30AA" w:rsidRDefault="006D30AA" w:rsidP="006D30AA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6D30AA" w:rsidRDefault="006D30AA" w:rsidP="006D30AA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6D30AA" w:rsidRDefault="006D30AA" w:rsidP="006D30AA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6D30AA" w:rsidRDefault="006D30AA" w:rsidP="006D30AA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6D30AA" w:rsidRDefault="006D30AA" w:rsidP="006D30AA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9C76F6" w:rsidRDefault="009C76F6" w:rsidP="006D30AA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9C76F6" w:rsidRDefault="009C76F6" w:rsidP="006D30AA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9C76F6" w:rsidRDefault="009C76F6" w:rsidP="006D30AA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9C76F6" w:rsidRDefault="009C76F6" w:rsidP="006D30AA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9C76F6" w:rsidRDefault="009C76F6" w:rsidP="006D30AA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9C76F6" w:rsidRDefault="009C76F6" w:rsidP="006D30AA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9C76F6" w:rsidRDefault="009C76F6" w:rsidP="006D30AA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9C76F6" w:rsidRDefault="009C76F6" w:rsidP="006D30AA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9C76F6" w:rsidRDefault="009C76F6" w:rsidP="006D30AA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9C76F6" w:rsidRDefault="009C76F6" w:rsidP="006D30AA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9C76F6" w:rsidRDefault="009C76F6" w:rsidP="006D30AA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9C76F6" w:rsidRDefault="009C76F6" w:rsidP="006D30AA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9C76F6" w:rsidRDefault="009C76F6" w:rsidP="006D30AA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9C76F6" w:rsidRDefault="009C76F6" w:rsidP="006D30AA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9C76F6" w:rsidRDefault="009C76F6" w:rsidP="006D30AA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9C76F6" w:rsidRDefault="009C76F6" w:rsidP="006D30AA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9C76F6" w:rsidRDefault="009C76F6" w:rsidP="006D30AA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9C76F6" w:rsidRDefault="009C76F6" w:rsidP="006D30AA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9C76F6" w:rsidRDefault="009C76F6" w:rsidP="006D30AA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9C76F6" w:rsidRDefault="009C76F6" w:rsidP="006D30AA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9C76F6" w:rsidRDefault="009C76F6" w:rsidP="006D30AA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9C76F6" w:rsidRDefault="009C76F6" w:rsidP="006D30AA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9C76F6" w:rsidRDefault="009C76F6" w:rsidP="006D30AA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9C76F6" w:rsidRDefault="009C76F6" w:rsidP="006D30AA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9C76F6" w:rsidRDefault="009C76F6" w:rsidP="006D30AA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6D30AA" w:rsidRDefault="006D30AA" w:rsidP="006D30AA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6D30AA" w:rsidRDefault="006D30AA" w:rsidP="006D30AA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6D30AA" w:rsidRDefault="006D30AA" w:rsidP="006D30AA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5C0A12" w:rsidRDefault="005C0A12" w:rsidP="006D30AA">
      <w:pPr>
        <w:tabs>
          <w:tab w:val="left" w:pos="5850"/>
        </w:tabs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tbl>
      <w:tblPr>
        <w:tblW w:w="0" w:type="auto"/>
        <w:tblLook w:val="04A0"/>
      </w:tblPr>
      <w:tblGrid>
        <w:gridCol w:w="4735"/>
        <w:gridCol w:w="4835"/>
      </w:tblGrid>
      <w:tr w:rsidR="006D30AA" w:rsidRPr="006D30AA" w:rsidTr="00B26CEB">
        <w:tc>
          <w:tcPr>
            <w:tcW w:w="4927" w:type="dxa"/>
            <w:shd w:val="clear" w:color="auto" w:fill="auto"/>
          </w:tcPr>
          <w:p w:rsidR="006D30AA" w:rsidRPr="006D30AA" w:rsidRDefault="006D30AA" w:rsidP="006D30A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6D30AA" w:rsidRPr="006D30AA" w:rsidRDefault="006D30AA" w:rsidP="006D30A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D30AA">
              <w:rPr>
                <w:rFonts w:ascii="Times New Roman" w:hAnsi="Times New Roman"/>
                <w:b/>
                <w:noProof/>
                <w:sz w:val="24"/>
                <w:szCs w:val="24"/>
              </w:rPr>
              <w:t>Приложение № 1</w:t>
            </w:r>
          </w:p>
          <w:p w:rsidR="006D30AA" w:rsidRPr="006D30AA" w:rsidRDefault="006D30AA" w:rsidP="006D30A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D30AA">
              <w:rPr>
                <w:rFonts w:ascii="Times New Roman" w:hAnsi="Times New Roman"/>
                <w:b/>
                <w:noProof/>
                <w:sz w:val="24"/>
                <w:szCs w:val="24"/>
              </w:rPr>
              <w:t>к Порядку обеспечения бесплатным двухразовым питанием обучающихся</w:t>
            </w:r>
          </w:p>
          <w:p w:rsidR="006D30AA" w:rsidRPr="006D30AA" w:rsidRDefault="006D30AA" w:rsidP="005C0A1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D30AA">
              <w:rPr>
                <w:rFonts w:ascii="Times New Roman" w:hAnsi="Times New Roman"/>
                <w:b/>
                <w:noProof/>
                <w:sz w:val="24"/>
                <w:szCs w:val="24"/>
              </w:rPr>
              <w:t>с огранич</w:t>
            </w:r>
            <w:r w:rsidR="005C0A12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енными возможностями здоровья, </w:t>
            </w:r>
            <w:r w:rsidRPr="006D30AA">
              <w:rPr>
                <w:rFonts w:ascii="Times New Roman" w:hAnsi="Times New Roman"/>
                <w:b/>
                <w:noProof/>
                <w:sz w:val="24"/>
                <w:szCs w:val="24"/>
              </w:rPr>
              <w:t>детей-инвалидов</w:t>
            </w:r>
            <w:r w:rsidR="005C0A12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, детей участников специальной военной операции </w:t>
            </w:r>
            <w:r w:rsidR="00A45A6B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в </w:t>
            </w:r>
            <w:r w:rsidRPr="006D30AA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муниципальных общеобразовательных организациях </w:t>
            </w:r>
            <w:r w:rsidR="00A45A6B">
              <w:rPr>
                <w:rFonts w:ascii="Times New Roman" w:hAnsi="Times New Roman"/>
                <w:b/>
                <w:noProof/>
                <w:sz w:val="24"/>
                <w:szCs w:val="24"/>
              </w:rPr>
              <w:t>Краснояружского района</w:t>
            </w:r>
          </w:p>
          <w:p w:rsidR="006D30AA" w:rsidRPr="006D30AA" w:rsidRDefault="006D30AA" w:rsidP="00A45A6B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6D30AA" w:rsidRPr="006D30AA" w:rsidRDefault="006D30AA" w:rsidP="006D30A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30AA">
              <w:rPr>
                <w:rFonts w:ascii="Times New Roman" w:hAnsi="Times New Roman"/>
                <w:noProof/>
                <w:sz w:val="24"/>
                <w:szCs w:val="24"/>
              </w:rPr>
              <w:t>Форма</w:t>
            </w:r>
          </w:p>
        </w:tc>
      </w:tr>
    </w:tbl>
    <w:p w:rsidR="006D30AA" w:rsidRPr="006D30AA" w:rsidRDefault="006D30AA" w:rsidP="00A45A6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D30AA">
        <w:rPr>
          <w:rFonts w:ascii="Times New Roman" w:hAnsi="Times New Roman"/>
          <w:b/>
          <w:sz w:val="26"/>
          <w:szCs w:val="26"/>
        </w:rPr>
        <w:t>Заявление</w:t>
      </w:r>
    </w:p>
    <w:p w:rsidR="006D30AA" w:rsidRPr="006D30AA" w:rsidRDefault="006D30AA" w:rsidP="00A45A6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D30AA">
        <w:rPr>
          <w:rFonts w:ascii="Times New Roman" w:hAnsi="Times New Roman"/>
          <w:b/>
          <w:sz w:val="26"/>
          <w:szCs w:val="26"/>
        </w:rPr>
        <w:t>о предоставлении бесплатного двухразового питания</w:t>
      </w:r>
      <w:r w:rsidRPr="006D30AA">
        <w:rPr>
          <w:rFonts w:ascii="Times New Roman" w:hAnsi="Times New Roman"/>
          <w:b/>
          <w:sz w:val="26"/>
          <w:szCs w:val="26"/>
        </w:rPr>
        <w:br/>
        <w:t>обучающемуся с ограниченными возможностя</w:t>
      </w:r>
      <w:r w:rsidR="005C0A12">
        <w:rPr>
          <w:rFonts w:ascii="Times New Roman" w:hAnsi="Times New Roman"/>
          <w:b/>
          <w:sz w:val="26"/>
          <w:szCs w:val="26"/>
        </w:rPr>
        <w:t xml:space="preserve">ми здоровья / ребенку-инвалиду/ ребенку участника специальной военной операции, </w:t>
      </w:r>
      <w:r w:rsidRPr="006D30AA">
        <w:rPr>
          <w:rFonts w:ascii="Times New Roman" w:hAnsi="Times New Roman"/>
          <w:b/>
          <w:sz w:val="26"/>
          <w:szCs w:val="26"/>
        </w:rPr>
        <w:t xml:space="preserve">обучение которого </w:t>
      </w:r>
      <w:r w:rsidR="00A45A6B">
        <w:rPr>
          <w:rFonts w:ascii="Times New Roman" w:hAnsi="Times New Roman"/>
          <w:b/>
          <w:sz w:val="26"/>
          <w:szCs w:val="26"/>
        </w:rPr>
        <w:t>организовано муниципальной</w:t>
      </w:r>
      <w:r w:rsidRPr="006D30AA">
        <w:rPr>
          <w:rFonts w:ascii="Times New Roman" w:hAnsi="Times New Roman"/>
          <w:b/>
          <w:sz w:val="26"/>
          <w:szCs w:val="26"/>
        </w:rPr>
        <w:t xml:space="preserve"> общеобразовательной</w:t>
      </w:r>
      <w:r w:rsidR="00A45A6B">
        <w:rPr>
          <w:rFonts w:ascii="Times New Roman" w:hAnsi="Times New Roman"/>
          <w:b/>
          <w:sz w:val="26"/>
          <w:szCs w:val="26"/>
        </w:rPr>
        <w:t xml:space="preserve"> </w:t>
      </w:r>
      <w:r w:rsidRPr="006D30AA">
        <w:rPr>
          <w:rFonts w:ascii="Times New Roman" w:hAnsi="Times New Roman"/>
          <w:b/>
          <w:sz w:val="26"/>
          <w:szCs w:val="26"/>
        </w:rPr>
        <w:t>организацией</w:t>
      </w:r>
    </w:p>
    <w:p w:rsidR="006D30AA" w:rsidRPr="006D30AA" w:rsidRDefault="006D30AA" w:rsidP="006D30A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747" w:type="dxa"/>
        <w:tblLayout w:type="fixed"/>
        <w:tblLook w:val="04A0"/>
      </w:tblPr>
      <w:tblGrid>
        <w:gridCol w:w="3085"/>
        <w:gridCol w:w="6662"/>
      </w:tblGrid>
      <w:tr w:rsidR="006D30AA" w:rsidRPr="006D30AA" w:rsidTr="00B26CEB">
        <w:tc>
          <w:tcPr>
            <w:tcW w:w="3085" w:type="dxa"/>
            <w:shd w:val="clear" w:color="auto" w:fill="auto"/>
          </w:tcPr>
          <w:p w:rsidR="006D30AA" w:rsidRPr="006D30AA" w:rsidRDefault="006D30AA" w:rsidP="006D30A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6D30AA" w:rsidRPr="006D30AA" w:rsidRDefault="006D30AA" w:rsidP="006D30A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0AA">
              <w:rPr>
                <w:rFonts w:ascii="Times New Roman" w:hAnsi="Times New Roman"/>
                <w:sz w:val="24"/>
                <w:szCs w:val="24"/>
              </w:rPr>
              <w:t xml:space="preserve">Руководителю </w:t>
            </w:r>
          </w:p>
        </w:tc>
      </w:tr>
      <w:tr w:rsidR="006D30AA" w:rsidRPr="006D30AA" w:rsidTr="00B26CEB">
        <w:tc>
          <w:tcPr>
            <w:tcW w:w="3085" w:type="dxa"/>
            <w:shd w:val="clear" w:color="auto" w:fill="auto"/>
          </w:tcPr>
          <w:p w:rsidR="006D30AA" w:rsidRPr="006D30AA" w:rsidRDefault="006D30AA" w:rsidP="006D30A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6D30AA" w:rsidRPr="006D30AA" w:rsidRDefault="006D30AA" w:rsidP="006D30AA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0AA">
              <w:rPr>
                <w:rFonts w:ascii="Times New Roman" w:hAnsi="Times New Roman"/>
                <w:sz w:val="20"/>
                <w:szCs w:val="20"/>
              </w:rPr>
              <w:t>(наименование образовательной организации)</w:t>
            </w:r>
          </w:p>
        </w:tc>
      </w:tr>
      <w:tr w:rsidR="006D30AA" w:rsidRPr="006D30AA" w:rsidTr="00B26CEB">
        <w:tc>
          <w:tcPr>
            <w:tcW w:w="3085" w:type="dxa"/>
            <w:shd w:val="clear" w:color="auto" w:fill="auto"/>
          </w:tcPr>
          <w:p w:rsidR="006D30AA" w:rsidRPr="006D30AA" w:rsidRDefault="006D30AA" w:rsidP="006D30A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6D30AA" w:rsidRPr="006D30AA" w:rsidRDefault="006D30AA" w:rsidP="006D30A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0AA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</w:p>
        </w:tc>
      </w:tr>
      <w:tr w:rsidR="006D30AA" w:rsidRPr="006D30AA" w:rsidTr="00B26CEB">
        <w:tc>
          <w:tcPr>
            <w:tcW w:w="3085" w:type="dxa"/>
            <w:shd w:val="clear" w:color="auto" w:fill="auto"/>
          </w:tcPr>
          <w:p w:rsidR="006D30AA" w:rsidRPr="006D30AA" w:rsidRDefault="006D30AA" w:rsidP="006D30A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6D30AA" w:rsidRPr="006D30AA" w:rsidRDefault="006D30AA" w:rsidP="006D30AA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D30AA">
              <w:rPr>
                <w:rFonts w:ascii="Times New Roman" w:hAnsi="Times New Roman"/>
                <w:sz w:val="20"/>
                <w:szCs w:val="20"/>
              </w:rPr>
              <w:t>(фамилия, имя, отчество (при наличии) (полностью)</w:t>
            </w:r>
            <w:proofErr w:type="gramEnd"/>
          </w:p>
          <w:p w:rsidR="006D30AA" w:rsidRPr="006D30AA" w:rsidRDefault="006D30AA" w:rsidP="006D30AA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0AA" w:rsidRPr="006D30AA" w:rsidTr="00B26CEB">
        <w:tc>
          <w:tcPr>
            <w:tcW w:w="3085" w:type="dxa"/>
            <w:shd w:val="clear" w:color="auto" w:fill="auto"/>
          </w:tcPr>
          <w:p w:rsidR="006D30AA" w:rsidRPr="006D30AA" w:rsidRDefault="006D30AA" w:rsidP="006D30A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6D30AA" w:rsidRPr="006D30AA" w:rsidRDefault="006D30AA" w:rsidP="006D30AA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0AA">
              <w:rPr>
                <w:rFonts w:ascii="Times New Roman" w:hAnsi="Times New Roman"/>
                <w:sz w:val="20"/>
                <w:szCs w:val="20"/>
              </w:rPr>
              <w:t>совершеннолетнего обучающегося или родителя</w:t>
            </w:r>
          </w:p>
          <w:p w:rsidR="006D30AA" w:rsidRPr="006D30AA" w:rsidRDefault="006D30AA" w:rsidP="006D30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0AA" w:rsidRPr="006D30AA" w:rsidTr="00B26CEB">
        <w:tc>
          <w:tcPr>
            <w:tcW w:w="3085" w:type="dxa"/>
            <w:shd w:val="clear" w:color="auto" w:fill="auto"/>
          </w:tcPr>
          <w:p w:rsidR="006D30AA" w:rsidRPr="006D30AA" w:rsidRDefault="006D30AA" w:rsidP="006D30A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6D30AA" w:rsidRPr="006D30AA" w:rsidRDefault="006D30AA" w:rsidP="006D30AA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0AA">
              <w:rPr>
                <w:rFonts w:ascii="Times New Roman" w:hAnsi="Times New Roman"/>
                <w:sz w:val="20"/>
                <w:szCs w:val="20"/>
              </w:rPr>
              <w:t>(законного представителя) обучающегося)</w:t>
            </w:r>
          </w:p>
          <w:p w:rsidR="006D30AA" w:rsidRPr="006D30AA" w:rsidRDefault="006D30AA" w:rsidP="006D30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0AA" w:rsidRPr="006D30AA" w:rsidTr="00B26CEB">
        <w:tc>
          <w:tcPr>
            <w:tcW w:w="3085" w:type="dxa"/>
            <w:shd w:val="clear" w:color="auto" w:fill="auto"/>
          </w:tcPr>
          <w:p w:rsidR="006D30AA" w:rsidRPr="006D30AA" w:rsidRDefault="006D30AA" w:rsidP="006D30A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6D30AA" w:rsidRPr="006D30AA" w:rsidRDefault="006D30AA" w:rsidP="006D30A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D30AA">
              <w:rPr>
                <w:rFonts w:ascii="Times New Roman" w:hAnsi="Times New Roman"/>
                <w:sz w:val="24"/>
                <w:szCs w:val="24"/>
              </w:rPr>
              <w:t>проживающего</w:t>
            </w:r>
            <w:proofErr w:type="gramEnd"/>
            <w:r w:rsidRPr="006D30AA">
              <w:rPr>
                <w:rFonts w:ascii="Times New Roman" w:hAnsi="Times New Roman"/>
                <w:sz w:val="24"/>
                <w:szCs w:val="24"/>
              </w:rPr>
              <w:t xml:space="preserve"> по адресу:  </w:t>
            </w:r>
          </w:p>
          <w:p w:rsidR="006D30AA" w:rsidRPr="006D30AA" w:rsidRDefault="006D30AA" w:rsidP="006D30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0AA" w:rsidRPr="006D30AA" w:rsidTr="00B26CEB">
        <w:tc>
          <w:tcPr>
            <w:tcW w:w="3085" w:type="dxa"/>
            <w:shd w:val="clear" w:color="auto" w:fill="auto"/>
          </w:tcPr>
          <w:p w:rsidR="006D30AA" w:rsidRPr="006D30AA" w:rsidRDefault="006D30AA" w:rsidP="006D30A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6D30AA" w:rsidRPr="006D30AA" w:rsidRDefault="006D30AA" w:rsidP="006D30AA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0AA">
              <w:rPr>
                <w:rFonts w:ascii="Times New Roman" w:hAnsi="Times New Roman"/>
                <w:sz w:val="20"/>
                <w:szCs w:val="20"/>
              </w:rPr>
              <w:t>(индекс, адрес)</w:t>
            </w:r>
          </w:p>
          <w:p w:rsidR="006D30AA" w:rsidRPr="006D30AA" w:rsidRDefault="006D30AA" w:rsidP="006D30AA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0AA" w:rsidRPr="006D30AA" w:rsidTr="00B26CEB">
        <w:tc>
          <w:tcPr>
            <w:tcW w:w="3085" w:type="dxa"/>
            <w:shd w:val="clear" w:color="auto" w:fill="auto"/>
          </w:tcPr>
          <w:p w:rsidR="006D30AA" w:rsidRPr="006D30AA" w:rsidRDefault="006D30AA" w:rsidP="006D30A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6D30AA" w:rsidRPr="006D30AA" w:rsidRDefault="006D30AA" w:rsidP="006D30AA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0AA" w:rsidRPr="006D30AA" w:rsidTr="00B26CEB">
        <w:tc>
          <w:tcPr>
            <w:tcW w:w="3085" w:type="dxa"/>
            <w:shd w:val="clear" w:color="auto" w:fill="auto"/>
          </w:tcPr>
          <w:p w:rsidR="006D30AA" w:rsidRPr="006D30AA" w:rsidRDefault="006D30AA" w:rsidP="006D30A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6D30AA" w:rsidRPr="006D30AA" w:rsidRDefault="006D30AA" w:rsidP="006D30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0AA" w:rsidRPr="006D30AA" w:rsidTr="00B26CEB">
        <w:tc>
          <w:tcPr>
            <w:tcW w:w="3085" w:type="dxa"/>
            <w:shd w:val="clear" w:color="auto" w:fill="auto"/>
          </w:tcPr>
          <w:p w:rsidR="006D30AA" w:rsidRPr="006D30AA" w:rsidRDefault="006D30AA" w:rsidP="006D30A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6D30AA" w:rsidRPr="006D30AA" w:rsidRDefault="006D30AA" w:rsidP="006D30AA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30AA">
              <w:rPr>
                <w:rFonts w:ascii="Times New Roman" w:hAnsi="Times New Roman"/>
                <w:sz w:val="24"/>
                <w:szCs w:val="24"/>
              </w:rPr>
              <w:t>Паспорт: серия                                          №</w:t>
            </w:r>
            <w:r w:rsidRPr="006D30A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D30AA" w:rsidRPr="006D30AA" w:rsidTr="00B26CEB">
        <w:tc>
          <w:tcPr>
            <w:tcW w:w="3085" w:type="dxa"/>
            <w:shd w:val="clear" w:color="auto" w:fill="auto"/>
          </w:tcPr>
          <w:p w:rsidR="006D30AA" w:rsidRPr="006D30AA" w:rsidRDefault="006D30AA" w:rsidP="006D30A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6D30AA" w:rsidRPr="006D30AA" w:rsidRDefault="006D30AA" w:rsidP="006D30AA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0AA">
              <w:rPr>
                <w:rFonts w:ascii="Times New Roman" w:hAnsi="Times New Roman"/>
                <w:sz w:val="24"/>
                <w:szCs w:val="24"/>
              </w:rPr>
              <w:t>Дата выдачи:</w:t>
            </w:r>
          </w:p>
        </w:tc>
      </w:tr>
      <w:tr w:rsidR="006D30AA" w:rsidRPr="006D30AA" w:rsidTr="00B26CEB">
        <w:tc>
          <w:tcPr>
            <w:tcW w:w="3085" w:type="dxa"/>
            <w:shd w:val="clear" w:color="auto" w:fill="auto"/>
          </w:tcPr>
          <w:p w:rsidR="006D30AA" w:rsidRPr="006D30AA" w:rsidRDefault="006D30AA" w:rsidP="006D30A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6D30AA" w:rsidRPr="006D30AA" w:rsidRDefault="006D30AA" w:rsidP="006D30AA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0AA">
              <w:rPr>
                <w:rFonts w:ascii="Times New Roman" w:hAnsi="Times New Roman"/>
                <w:sz w:val="24"/>
                <w:szCs w:val="24"/>
              </w:rPr>
              <w:t xml:space="preserve">Кем </w:t>
            </w:r>
            <w:proofErr w:type="gramStart"/>
            <w:r w:rsidRPr="006D30AA">
              <w:rPr>
                <w:rFonts w:ascii="Times New Roman" w:hAnsi="Times New Roman"/>
                <w:sz w:val="24"/>
                <w:szCs w:val="24"/>
              </w:rPr>
              <w:t>выдан</w:t>
            </w:r>
            <w:proofErr w:type="gramEnd"/>
            <w:r w:rsidRPr="006D30A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6D30AA" w:rsidRPr="006D30AA" w:rsidTr="00B26CEB">
        <w:tc>
          <w:tcPr>
            <w:tcW w:w="3085" w:type="dxa"/>
            <w:shd w:val="clear" w:color="auto" w:fill="auto"/>
          </w:tcPr>
          <w:p w:rsidR="006D30AA" w:rsidRPr="006D30AA" w:rsidRDefault="006D30AA" w:rsidP="006D30A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:rsidR="006D30AA" w:rsidRPr="006D30AA" w:rsidRDefault="006D30AA" w:rsidP="006D30AA">
            <w:pPr>
              <w:pBdr>
                <w:top w:val="single" w:sz="4" w:space="1" w:color="auto"/>
              </w:pBd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30AA" w:rsidRPr="006D30AA" w:rsidRDefault="006D30AA" w:rsidP="006D30AA">
      <w:pPr>
        <w:tabs>
          <w:tab w:val="left" w:pos="9444"/>
          <w:tab w:val="right" w:pos="9923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30AA">
        <w:rPr>
          <w:rFonts w:ascii="Times New Roman" w:hAnsi="Times New Roman"/>
          <w:sz w:val="24"/>
          <w:szCs w:val="24"/>
        </w:rPr>
        <w:t>Прошу предоставить в соответствии с частью 7 статьи 79 Федерального закона                     от 29 декабря 2012 года № 273-ФЗ «Об образовании в Российской Федерации», законом Белгородской области от 31 октября 2014 года № 314 «Об образовании в Белгородской области»,</w:t>
      </w:r>
      <w:r w:rsidR="005C0A12">
        <w:rPr>
          <w:rFonts w:ascii="Times New Roman" w:hAnsi="Times New Roman"/>
          <w:sz w:val="24"/>
          <w:szCs w:val="24"/>
        </w:rPr>
        <w:t xml:space="preserve"> муниципальными нормативными документами, направленными на поддержку участников специальной военной операции и членов их семей,</w:t>
      </w:r>
      <w:r w:rsidRPr="006D30AA">
        <w:rPr>
          <w:rFonts w:ascii="Times New Roman" w:hAnsi="Times New Roman"/>
          <w:sz w:val="24"/>
          <w:szCs w:val="24"/>
        </w:rPr>
        <w:t xml:space="preserve"> бесплатное двухразовое питание, включающее завтрак и обед,   </w:t>
      </w:r>
      <w:r w:rsidRPr="006D30AA">
        <w:rPr>
          <w:rFonts w:ascii="Times New Roman" w:hAnsi="Times New Roman"/>
          <w:sz w:val="24"/>
          <w:szCs w:val="24"/>
        </w:rPr>
        <w:tab/>
      </w:r>
      <w:proofErr w:type="gramEnd"/>
    </w:p>
    <w:p w:rsidR="006D30AA" w:rsidRPr="006D30AA" w:rsidRDefault="006D30AA" w:rsidP="006D30AA">
      <w:pPr>
        <w:tabs>
          <w:tab w:val="left" w:pos="9638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</w:p>
    <w:p w:rsidR="006D30AA" w:rsidRPr="006D30AA" w:rsidRDefault="006D30AA" w:rsidP="006D30AA">
      <w:pPr>
        <w:pBdr>
          <w:top w:val="single" w:sz="4" w:space="1" w:color="auto"/>
        </w:pBdr>
        <w:tabs>
          <w:tab w:val="center" w:pos="4819"/>
          <w:tab w:val="right" w:pos="9639"/>
        </w:tabs>
        <w:autoSpaceDE w:val="0"/>
        <w:autoSpaceDN w:val="0"/>
        <w:spacing w:after="120" w:line="240" w:lineRule="auto"/>
        <w:ind w:right="-1"/>
        <w:rPr>
          <w:rFonts w:ascii="Times New Roman" w:hAnsi="Times New Roman"/>
          <w:sz w:val="20"/>
          <w:szCs w:val="20"/>
        </w:rPr>
      </w:pPr>
      <w:r w:rsidRPr="006D30AA">
        <w:rPr>
          <w:rFonts w:ascii="Times New Roman" w:hAnsi="Times New Roman"/>
          <w:sz w:val="20"/>
          <w:szCs w:val="20"/>
        </w:rPr>
        <w:tab/>
        <w:t>(фамилия, имя, отчество (при наличии))</w:t>
      </w:r>
      <w:r w:rsidRPr="006D30AA">
        <w:rPr>
          <w:rFonts w:ascii="Times New Roman" w:hAnsi="Times New Roman"/>
          <w:sz w:val="20"/>
          <w:szCs w:val="20"/>
        </w:rPr>
        <w:tab/>
      </w:r>
    </w:p>
    <w:tbl>
      <w:tblPr>
        <w:tblW w:w="9747" w:type="dxa"/>
        <w:tblLayout w:type="fixed"/>
        <w:tblLook w:val="04A0"/>
      </w:tblPr>
      <w:tblGrid>
        <w:gridCol w:w="9747"/>
      </w:tblGrid>
      <w:tr w:rsidR="006D30AA" w:rsidRPr="006D30AA" w:rsidTr="00B26CEB">
        <w:trPr>
          <w:trHeight w:val="424"/>
        </w:trPr>
        <w:tc>
          <w:tcPr>
            <w:tcW w:w="9747" w:type="dxa"/>
            <w:shd w:val="clear" w:color="auto" w:fill="auto"/>
          </w:tcPr>
          <w:p w:rsidR="006D30AA" w:rsidRPr="006D30AA" w:rsidRDefault="006D30AA" w:rsidP="006D30AA">
            <w:pPr>
              <w:pBdr>
                <w:top w:val="single" w:sz="4" w:space="1" w:color="auto"/>
              </w:pBdr>
              <w:autoSpaceDE w:val="0"/>
              <w:autoSpaceDN w:val="0"/>
              <w:spacing w:after="120" w:line="240" w:lineRule="auto"/>
              <w:ind w:right="-250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6D30AA">
              <w:rPr>
                <w:rFonts w:ascii="Times New Roman" w:hAnsi="Times New Roman"/>
                <w:sz w:val="24"/>
                <w:szCs w:val="24"/>
              </w:rPr>
              <w:t>обучающемуся</w:t>
            </w:r>
            <w:proofErr w:type="gramEnd"/>
            <w:r w:rsidRPr="006D30AA">
              <w:rPr>
                <w:rFonts w:ascii="Times New Roman" w:hAnsi="Times New Roman"/>
                <w:sz w:val="24"/>
                <w:szCs w:val="24"/>
              </w:rPr>
              <w:t xml:space="preserve"> __</w:t>
            </w:r>
            <w:r w:rsidRPr="006D30A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D30A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D30AA">
              <w:rPr>
                <w:rFonts w:ascii="Times New Roman" w:hAnsi="Times New Roman"/>
                <w:sz w:val="24"/>
                <w:szCs w:val="24"/>
              </w:rPr>
              <w:softHyphen/>
              <w:t>____ класса на период с _</w:t>
            </w:r>
            <w:r w:rsidRPr="006D30A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D30A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D30AA">
              <w:rPr>
                <w:rFonts w:ascii="Times New Roman" w:hAnsi="Times New Roman"/>
                <w:sz w:val="24"/>
                <w:szCs w:val="24"/>
              </w:rPr>
              <w:softHyphen/>
              <w:t>___________ по _____________</w:t>
            </w:r>
            <w:r w:rsidRPr="006D30A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D30AA">
              <w:rPr>
                <w:rFonts w:ascii="Times New Roman" w:hAnsi="Times New Roman"/>
                <w:sz w:val="24"/>
                <w:szCs w:val="24"/>
              </w:rPr>
              <w:softHyphen/>
              <w:t>___</w:t>
            </w:r>
            <w:r w:rsidRPr="006D30A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D30A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D30A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D30AA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D30AA">
              <w:rPr>
                <w:rFonts w:ascii="Times New Roman" w:hAnsi="Times New Roman"/>
                <w:sz w:val="24"/>
                <w:szCs w:val="24"/>
              </w:rPr>
              <w:softHyphen/>
              <w:t>_____________</w:t>
            </w:r>
          </w:p>
          <w:p w:rsidR="006D30AA" w:rsidRPr="006D30AA" w:rsidRDefault="006D30AA" w:rsidP="006D30AA">
            <w:pPr>
              <w:autoSpaceDE w:val="0"/>
              <w:autoSpaceDN w:val="0"/>
              <w:spacing w:after="120" w:line="240" w:lineRule="auto"/>
              <w:ind w:right="-108"/>
              <w:rPr>
                <w:rFonts w:ascii="Times New Roman" w:hAnsi="Times New Roman"/>
                <w:sz w:val="20"/>
                <w:szCs w:val="24"/>
              </w:rPr>
            </w:pPr>
            <w:r w:rsidRPr="006D30AA">
              <w:rPr>
                <w:rFonts w:ascii="Times New Roman" w:hAnsi="Times New Roman"/>
                <w:sz w:val="24"/>
                <w:szCs w:val="24"/>
              </w:rPr>
              <w:t>дата рождения: ____________________ свидетельство о рождении / паспорт______________</w:t>
            </w:r>
          </w:p>
        </w:tc>
      </w:tr>
      <w:tr w:rsidR="006D30AA" w:rsidRPr="006D30AA" w:rsidTr="00B26CEB">
        <w:trPr>
          <w:trHeight w:val="68"/>
        </w:trPr>
        <w:tc>
          <w:tcPr>
            <w:tcW w:w="9747" w:type="dxa"/>
            <w:shd w:val="clear" w:color="auto" w:fill="auto"/>
          </w:tcPr>
          <w:p w:rsidR="006D30AA" w:rsidRPr="006D30AA" w:rsidRDefault="006D30AA" w:rsidP="006D30AA">
            <w:pPr>
              <w:autoSpaceDE w:val="0"/>
              <w:autoSpaceDN w:val="0"/>
              <w:spacing w:after="12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0AA">
              <w:rPr>
                <w:rFonts w:ascii="Times New Roman" w:hAnsi="Times New Roman"/>
                <w:sz w:val="24"/>
                <w:szCs w:val="24"/>
              </w:rPr>
              <w:t>серия __________________ № ______________________, место регистрации (проживания):</w:t>
            </w:r>
          </w:p>
          <w:p w:rsidR="006D30AA" w:rsidRPr="006D30AA" w:rsidRDefault="006D30AA" w:rsidP="006D30AA">
            <w:pPr>
              <w:autoSpaceDE w:val="0"/>
              <w:autoSpaceDN w:val="0"/>
              <w:spacing w:after="120" w:line="240" w:lineRule="auto"/>
              <w:ind w:right="-108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6D30AA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6D30AA" w:rsidRPr="006D30AA" w:rsidTr="00B26CEB">
        <w:trPr>
          <w:trHeight w:val="2231"/>
        </w:trPr>
        <w:tc>
          <w:tcPr>
            <w:tcW w:w="9747" w:type="dxa"/>
            <w:shd w:val="clear" w:color="auto" w:fill="auto"/>
          </w:tcPr>
          <w:p w:rsidR="006D30AA" w:rsidRPr="006D30AA" w:rsidRDefault="006D30AA" w:rsidP="006D30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0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связи с тем, что </w:t>
            </w:r>
            <w:proofErr w:type="gramStart"/>
            <w:r w:rsidRPr="006D30AA">
              <w:rPr>
                <w:rFonts w:ascii="Times New Roman" w:hAnsi="Times New Roman"/>
                <w:sz w:val="24"/>
                <w:szCs w:val="24"/>
              </w:rPr>
              <w:t>обучающийся</w:t>
            </w:r>
            <w:proofErr w:type="gramEnd"/>
            <w:r w:rsidRPr="006D30AA">
              <w:rPr>
                <w:rFonts w:ascii="Times New Roman" w:hAnsi="Times New Roman"/>
                <w:sz w:val="24"/>
                <w:szCs w:val="24"/>
              </w:rPr>
              <w:t xml:space="preserve"> является обучающимся с ограниченными возможностями здоровья, ребенком-инвалидом</w:t>
            </w:r>
            <w:r w:rsidR="005C0A12">
              <w:rPr>
                <w:rFonts w:ascii="Times New Roman" w:hAnsi="Times New Roman"/>
                <w:sz w:val="24"/>
                <w:szCs w:val="24"/>
              </w:rPr>
              <w:t>, ребенком участника специальной военной операции</w:t>
            </w:r>
            <w:r w:rsidRPr="006D30AA">
              <w:rPr>
                <w:rFonts w:ascii="Times New Roman" w:hAnsi="Times New Roman"/>
                <w:sz w:val="24"/>
                <w:szCs w:val="24"/>
              </w:rPr>
              <w:t xml:space="preserve"> (нужное подчеркнуть), обучение котор</w:t>
            </w:r>
            <w:r w:rsidR="00A45A6B">
              <w:rPr>
                <w:rFonts w:ascii="Times New Roman" w:hAnsi="Times New Roman"/>
                <w:sz w:val="24"/>
                <w:szCs w:val="24"/>
              </w:rPr>
              <w:t>ого организовано муниципальной</w:t>
            </w:r>
            <w:r w:rsidRPr="006D30AA">
              <w:rPr>
                <w:rFonts w:ascii="Times New Roman" w:hAnsi="Times New Roman"/>
                <w:sz w:val="24"/>
                <w:szCs w:val="24"/>
              </w:rPr>
              <w:t xml:space="preserve"> обще</w:t>
            </w:r>
            <w:r w:rsidR="00A45A6B">
              <w:rPr>
                <w:rFonts w:ascii="Times New Roman" w:hAnsi="Times New Roman"/>
                <w:sz w:val="24"/>
                <w:szCs w:val="24"/>
              </w:rPr>
              <w:t>образовательной организацией.</w:t>
            </w:r>
          </w:p>
          <w:p w:rsidR="006D30AA" w:rsidRPr="006D30AA" w:rsidRDefault="006D30AA" w:rsidP="006D30AA">
            <w:pPr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6D30AA">
              <w:rPr>
                <w:rFonts w:ascii="Times New Roman" w:hAnsi="Times New Roman"/>
                <w:sz w:val="24"/>
                <w:szCs w:val="24"/>
              </w:rPr>
              <w:t>Родитель (законный представитель) обучающегося проинформирован, что в случае изменения обстоятельств, влияющих на получение бесплатного двухразового питания, обязуется в установленный срок письменно проинформировать образовательную организацию.</w:t>
            </w:r>
            <w:proofErr w:type="gramEnd"/>
          </w:p>
        </w:tc>
      </w:tr>
    </w:tbl>
    <w:p w:rsidR="006D30AA" w:rsidRPr="006D30AA" w:rsidRDefault="006D30AA" w:rsidP="00141687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30AA" w:rsidRPr="006D30AA" w:rsidRDefault="006D30AA" w:rsidP="006D30AA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D30AA">
        <w:rPr>
          <w:rFonts w:ascii="Times New Roman" w:hAnsi="Times New Roman"/>
          <w:sz w:val="20"/>
          <w:szCs w:val="20"/>
        </w:rPr>
        <w:t>(подпись)</w:t>
      </w:r>
    </w:p>
    <w:p w:rsidR="006D30AA" w:rsidRPr="006D30AA" w:rsidRDefault="006D30AA" w:rsidP="006D30AA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D30AA" w:rsidRPr="006D30AA" w:rsidRDefault="006D30AA" w:rsidP="006D30A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30AA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6D30AA">
        <w:rPr>
          <w:rFonts w:ascii="Times New Roman" w:hAnsi="Times New Roman"/>
          <w:sz w:val="24"/>
          <w:szCs w:val="24"/>
        </w:rPr>
        <w:t xml:space="preserve"> на обработку моих персональных данных и персональных данных моего ребенка, указанных в заявлении и представленных документах.</w:t>
      </w:r>
    </w:p>
    <w:p w:rsidR="006D30AA" w:rsidRPr="006D30AA" w:rsidRDefault="006D30AA" w:rsidP="006D30AA">
      <w:pPr>
        <w:autoSpaceDE w:val="0"/>
        <w:autoSpaceDN w:val="0"/>
        <w:spacing w:after="0" w:line="240" w:lineRule="auto"/>
        <w:ind w:left="5670" w:right="1134"/>
        <w:jc w:val="center"/>
        <w:rPr>
          <w:rFonts w:ascii="Times New Roman" w:hAnsi="Times New Roman"/>
          <w:sz w:val="24"/>
          <w:szCs w:val="24"/>
        </w:rPr>
      </w:pPr>
    </w:p>
    <w:p w:rsidR="006D30AA" w:rsidRPr="006D30AA" w:rsidRDefault="006D30AA" w:rsidP="006D30AA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5670" w:right="1134"/>
        <w:jc w:val="center"/>
        <w:rPr>
          <w:rFonts w:ascii="Times New Roman" w:hAnsi="Times New Roman"/>
          <w:sz w:val="20"/>
          <w:szCs w:val="20"/>
        </w:rPr>
      </w:pPr>
      <w:r w:rsidRPr="006D30AA">
        <w:rPr>
          <w:rFonts w:ascii="Times New Roman" w:hAnsi="Times New Roman"/>
          <w:sz w:val="20"/>
          <w:szCs w:val="20"/>
        </w:rPr>
        <w:t>(подпись)</w:t>
      </w:r>
    </w:p>
    <w:p w:rsidR="006D30AA" w:rsidRPr="006D30AA" w:rsidRDefault="006D30AA" w:rsidP="006D30AA">
      <w:pPr>
        <w:autoSpaceDE w:val="0"/>
        <w:autoSpaceDN w:val="0"/>
        <w:spacing w:after="0" w:line="240" w:lineRule="auto"/>
        <w:ind w:left="5670" w:right="1134"/>
        <w:jc w:val="center"/>
        <w:rPr>
          <w:rFonts w:ascii="Times New Roman" w:hAnsi="Times New Roman"/>
          <w:sz w:val="24"/>
          <w:szCs w:val="24"/>
        </w:rPr>
      </w:pPr>
    </w:p>
    <w:p w:rsidR="006D30AA" w:rsidRPr="006D30AA" w:rsidRDefault="006D30AA" w:rsidP="006D30AA">
      <w:pPr>
        <w:pBdr>
          <w:top w:val="single" w:sz="4" w:space="1" w:color="auto"/>
        </w:pBdr>
        <w:autoSpaceDE w:val="0"/>
        <w:autoSpaceDN w:val="0"/>
        <w:spacing w:after="360" w:line="240" w:lineRule="auto"/>
        <w:ind w:left="5670" w:right="1134"/>
        <w:jc w:val="center"/>
        <w:rPr>
          <w:rFonts w:ascii="Times New Roman" w:hAnsi="Times New Roman"/>
          <w:sz w:val="20"/>
          <w:szCs w:val="20"/>
        </w:rPr>
      </w:pPr>
      <w:r w:rsidRPr="006D30AA">
        <w:rPr>
          <w:rFonts w:ascii="Times New Roman" w:hAnsi="Times New Roman"/>
          <w:sz w:val="20"/>
          <w:szCs w:val="20"/>
        </w:rPr>
        <w:t>(дата)</w:t>
      </w:r>
    </w:p>
    <w:p w:rsidR="006D30AA" w:rsidRPr="006D30AA" w:rsidRDefault="006D30AA" w:rsidP="006D30A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30AA" w:rsidRPr="006D30AA" w:rsidRDefault="006D30AA" w:rsidP="006D30AA">
      <w:pPr>
        <w:tabs>
          <w:tab w:val="left" w:pos="42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30AA" w:rsidRPr="006D30AA" w:rsidRDefault="006D30AA" w:rsidP="006D3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30AA" w:rsidRPr="006D30AA" w:rsidRDefault="006D30AA" w:rsidP="006D3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30AA" w:rsidRPr="006D30AA" w:rsidRDefault="006D30AA" w:rsidP="006D3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30AA" w:rsidRPr="006D30AA" w:rsidRDefault="006D30AA" w:rsidP="006D3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30AA" w:rsidRPr="006D30AA" w:rsidRDefault="006D30AA" w:rsidP="006D3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30AA" w:rsidRPr="006D30AA" w:rsidRDefault="006D30AA" w:rsidP="006D3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30AA" w:rsidRPr="006D30AA" w:rsidRDefault="006D30AA" w:rsidP="006D3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30AA" w:rsidRPr="006D30AA" w:rsidRDefault="006D30AA" w:rsidP="006D3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30AA" w:rsidRPr="006D30AA" w:rsidRDefault="006D30AA" w:rsidP="006D3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30AA" w:rsidRPr="006D30AA" w:rsidRDefault="006D30AA" w:rsidP="006D3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30AA" w:rsidRPr="006D30AA" w:rsidRDefault="006D30AA" w:rsidP="006D3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30AA" w:rsidRPr="006D30AA" w:rsidRDefault="006D30AA" w:rsidP="006D3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30AA" w:rsidRPr="006D30AA" w:rsidRDefault="006D30AA" w:rsidP="006D30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30AA" w:rsidRPr="006D30AA" w:rsidRDefault="006D30AA" w:rsidP="006D30AA">
      <w:pPr>
        <w:tabs>
          <w:tab w:val="left" w:pos="667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D30AA">
        <w:rPr>
          <w:rFonts w:ascii="Times New Roman" w:hAnsi="Times New Roman"/>
          <w:sz w:val="28"/>
          <w:szCs w:val="28"/>
        </w:rPr>
        <w:tab/>
      </w:r>
    </w:p>
    <w:p w:rsidR="006D30AA" w:rsidRPr="006D30AA" w:rsidRDefault="006D30AA" w:rsidP="006D30AA">
      <w:pPr>
        <w:tabs>
          <w:tab w:val="left" w:pos="66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30AA" w:rsidRPr="006D30AA" w:rsidRDefault="006D30AA" w:rsidP="006D30AA">
      <w:pPr>
        <w:tabs>
          <w:tab w:val="left" w:pos="66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30AA" w:rsidRPr="006D30AA" w:rsidRDefault="006D30AA" w:rsidP="006D30AA">
      <w:pPr>
        <w:tabs>
          <w:tab w:val="left" w:pos="66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30AA" w:rsidRPr="006D30AA" w:rsidRDefault="006D30AA" w:rsidP="006D30AA">
      <w:pPr>
        <w:tabs>
          <w:tab w:val="left" w:pos="66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30AA" w:rsidRPr="006D30AA" w:rsidRDefault="006D30AA" w:rsidP="006D30AA">
      <w:pPr>
        <w:tabs>
          <w:tab w:val="left" w:pos="66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30AA" w:rsidRPr="006D30AA" w:rsidRDefault="006D30AA" w:rsidP="006D30AA">
      <w:pPr>
        <w:tabs>
          <w:tab w:val="left" w:pos="66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30AA" w:rsidRDefault="006D30AA" w:rsidP="006D30AA">
      <w:pPr>
        <w:tabs>
          <w:tab w:val="left" w:pos="66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687" w:rsidRDefault="00141687" w:rsidP="006D30AA">
      <w:pPr>
        <w:tabs>
          <w:tab w:val="left" w:pos="66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687" w:rsidRDefault="00141687" w:rsidP="006D30AA">
      <w:pPr>
        <w:tabs>
          <w:tab w:val="left" w:pos="66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687" w:rsidRDefault="00141687" w:rsidP="006D30AA">
      <w:pPr>
        <w:tabs>
          <w:tab w:val="left" w:pos="66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687" w:rsidRDefault="00141687" w:rsidP="006D30AA">
      <w:pPr>
        <w:tabs>
          <w:tab w:val="left" w:pos="66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1687" w:rsidRPr="006D30AA" w:rsidRDefault="00141687" w:rsidP="006D30AA">
      <w:pPr>
        <w:tabs>
          <w:tab w:val="left" w:pos="66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30AA" w:rsidRPr="006D30AA" w:rsidRDefault="006D30AA" w:rsidP="006D30AA">
      <w:pPr>
        <w:tabs>
          <w:tab w:val="left" w:pos="66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35"/>
        <w:gridCol w:w="4835"/>
      </w:tblGrid>
      <w:tr w:rsidR="006D30AA" w:rsidRPr="006D30AA" w:rsidTr="00B26CEB">
        <w:tc>
          <w:tcPr>
            <w:tcW w:w="4927" w:type="dxa"/>
            <w:shd w:val="clear" w:color="auto" w:fill="auto"/>
          </w:tcPr>
          <w:p w:rsidR="006D30AA" w:rsidRPr="006D30AA" w:rsidRDefault="006D30AA" w:rsidP="006D30A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6D30AA" w:rsidRPr="006D30AA" w:rsidRDefault="006D30AA" w:rsidP="006D30A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6D30AA" w:rsidRPr="006D30AA" w:rsidRDefault="006D30AA" w:rsidP="006D30A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D30AA">
              <w:rPr>
                <w:rFonts w:ascii="Times New Roman" w:hAnsi="Times New Roman"/>
                <w:b/>
                <w:noProof/>
                <w:sz w:val="24"/>
                <w:szCs w:val="24"/>
              </w:rPr>
              <w:t>Приложение № 2</w:t>
            </w:r>
          </w:p>
          <w:p w:rsidR="006D30AA" w:rsidRPr="006D30AA" w:rsidRDefault="006D30AA" w:rsidP="006D30A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D30AA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к Порядку обеспечения бесплатным двухразовым питанием обучающихся </w:t>
            </w:r>
          </w:p>
          <w:p w:rsidR="006D30AA" w:rsidRPr="006D30AA" w:rsidRDefault="006D30AA" w:rsidP="005C0A12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6D30AA">
              <w:rPr>
                <w:rFonts w:ascii="Times New Roman" w:hAnsi="Times New Roman"/>
                <w:b/>
                <w:noProof/>
                <w:sz w:val="24"/>
                <w:szCs w:val="24"/>
              </w:rPr>
              <w:t>с ограни</w:t>
            </w:r>
            <w:r w:rsidR="005C0A12">
              <w:rPr>
                <w:rFonts w:ascii="Times New Roman" w:hAnsi="Times New Roman"/>
                <w:b/>
                <w:noProof/>
                <w:sz w:val="24"/>
                <w:szCs w:val="24"/>
              </w:rPr>
              <w:t>ченными возможностями здоровья,</w:t>
            </w:r>
            <w:r w:rsidRPr="006D30AA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 детей-инвалидов</w:t>
            </w:r>
            <w:r w:rsidR="005C0A12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, детей участников специальной военной операции </w:t>
            </w:r>
            <w:r w:rsidRPr="006D30AA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в  муниципальных общеобразовательных организациях </w:t>
            </w:r>
            <w:r w:rsidR="00141687">
              <w:rPr>
                <w:rFonts w:ascii="Times New Roman" w:hAnsi="Times New Roman"/>
                <w:b/>
                <w:noProof/>
                <w:sz w:val="24"/>
                <w:szCs w:val="24"/>
              </w:rPr>
              <w:t>Краснояружского района</w:t>
            </w:r>
          </w:p>
          <w:p w:rsidR="006D30AA" w:rsidRPr="006D30AA" w:rsidRDefault="006D30AA" w:rsidP="006D30A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6D30AA" w:rsidRPr="006D30AA" w:rsidRDefault="006D30AA" w:rsidP="006D30AA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6D30AA" w:rsidRPr="006D30AA" w:rsidRDefault="006D30AA" w:rsidP="006D30AA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6D30AA">
              <w:rPr>
                <w:rFonts w:ascii="Times New Roman" w:hAnsi="Times New Roman"/>
                <w:noProof/>
                <w:sz w:val="24"/>
                <w:szCs w:val="24"/>
              </w:rPr>
              <w:t>Форма</w:t>
            </w:r>
          </w:p>
        </w:tc>
      </w:tr>
    </w:tbl>
    <w:p w:rsidR="006D30AA" w:rsidRPr="006D30AA" w:rsidRDefault="006D30AA" w:rsidP="006D30AA">
      <w:pPr>
        <w:spacing w:after="240" w:line="240" w:lineRule="auto"/>
        <w:jc w:val="right"/>
        <w:rPr>
          <w:rFonts w:ascii="Times New Roman" w:hAnsi="Times New Roman"/>
          <w:sz w:val="24"/>
          <w:szCs w:val="24"/>
        </w:rPr>
      </w:pPr>
      <w:r w:rsidRPr="006D30AA">
        <w:rPr>
          <w:rFonts w:ascii="Times New Roman" w:hAnsi="Times New Roman"/>
          <w:sz w:val="28"/>
          <w:szCs w:val="28"/>
        </w:rPr>
        <w:tab/>
      </w:r>
    </w:p>
    <w:p w:rsidR="006D30AA" w:rsidRPr="006D30AA" w:rsidRDefault="006D30AA" w:rsidP="0014168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30AA">
        <w:rPr>
          <w:rFonts w:ascii="Times New Roman" w:hAnsi="Times New Roman"/>
          <w:b/>
          <w:sz w:val="24"/>
          <w:szCs w:val="24"/>
        </w:rPr>
        <w:t>Заявление</w:t>
      </w:r>
      <w:r w:rsidRPr="006D30AA">
        <w:rPr>
          <w:rFonts w:ascii="Times New Roman" w:hAnsi="Times New Roman"/>
          <w:b/>
          <w:sz w:val="24"/>
          <w:szCs w:val="24"/>
        </w:rPr>
        <w:br/>
        <w:t xml:space="preserve">о замене бесплатного двухразового питания обучающемуся с ограниченными возможностями здоровья / ребенку-инвалиду, получающему образование                                 в </w:t>
      </w:r>
      <w:r w:rsidR="00141687">
        <w:rPr>
          <w:rFonts w:ascii="Times New Roman" w:hAnsi="Times New Roman"/>
          <w:b/>
          <w:sz w:val="24"/>
          <w:szCs w:val="24"/>
        </w:rPr>
        <w:t>муниципальной</w:t>
      </w:r>
      <w:r w:rsidRPr="006D30AA">
        <w:rPr>
          <w:rFonts w:ascii="Times New Roman" w:hAnsi="Times New Roman"/>
          <w:b/>
          <w:sz w:val="24"/>
          <w:szCs w:val="24"/>
        </w:rPr>
        <w:t xml:space="preserve"> общеобразовательной организации, на дому, продуктовым набором  или денежной компенсацией </w:t>
      </w:r>
    </w:p>
    <w:p w:rsidR="006D30AA" w:rsidRPr="006D30AA" w:rsidRDefault="006D30AA" w:rsidP="006D30AA">
      <w:pPr>
        <w:autoSpaceDE w:val="0"/>
        <w:autoSpaceDN w:val="0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</w:p>
    <w:p w:rsidR="006D30AA" w:rsidRPr="006D30AA" w:rsidRDefault="006D30AA" w:rsidP="006D30AA">
      <w:pPr>
        <w:autoSpaceDE w:val="0"/>
        <w:autoSpaceDN w:val="0"/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 w:rsidRPr="006D30AA">
        <w:rPr>
          <w:rFonts w:ascii="Times New Roman" w:hAnsi="Times New Roman"/>
          <w:sz w:val="24"/>
          <w:szCs w:val="24"/>
        </w:rPr>
        <w:t xml:space="preserve">Руководителю  </w:t>
      </w:r>
    </w:p>
    <w:p w:rsidR="006D30AA" w:rsidRPr="006D30AA" w:rsidRDefault="006D30AA" w:rsidP="006D30A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828"/>
        <w:jc w:val="center"/>
        <w:rPr>
          <w:rFonts w:ascii="Times New Roman" w:hAnsi="Times New Roman"/>
          <w:sz w:val="20"/>
          <w:szCs w:val="24"/>
        </w:rPr>
      </w:pPr>
      <w:r w:rsidRPr="006D30AA">
        <w:rPr>
          <w:rFonts w:ascii="Times New Roman" w:hAnsi="Times New Roman"/>
          <w:sz w:val="20"/>
          <w:szCs w:val="20"/>
        </w:rPr>
        <w:t>(наименование образовательной организации)</w:t>
      </w:r>
    </w:p>
    <w:p w:rsidR="006D30AA" w:rsidRPr="006D30AA" w:rsidRDefault="006D30AA" w:rsidP="006D30AA">
      <w:pPr>
        <w:autoSpaceDE w:val="0"/>
        <w:autoSpaceDN w:val="0"/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 w:rsidRPr="006D30AA">
        <w:rPr>
          <w:rFonts w:ascii="Times New Roman" w:hAnsi="Times New Roman"/>
          <w:sz w:val="24"/>
          <w:szCs w:val="24"/>
        </w:rPr>
        <w:t xml:space="preserve">от  </w:t>
      </w:r>
    </w:p>
    <w:p w:rsidR="006D30AA" w:rsidRPr="006D30AA" w:rsidRDefault="006D30AA" w:rsidP="006D30A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828"/>
        <w:jc w:val="center"/>
        <w:rPr>
          <w:rFonts w:ascii="Times New Roman" w:hAnsi="Times New Roman"/>
          <w:sz w:val="20"/>
          <w:szCs w:val="24"/>
        </w:rPr>
      </w:pPr>
      <w:proofErr w:type="gramStart"/>
      <w:r w:rsidRPr="006D30AA">
        <w:rPr>
          <w:rFonts w:ascii="Times New Roman" w:hAnsi="Times New Roman"/>
          <w:sz w:val="20"/>
          <w:szCs w:val="20"/>
        </w:rPr>
        <w:t>(фамилия, имя, отчество (при наличии) (полностью)</w:t>
      </w:r>
      <w:proofErr w:type="gramEnd"/>
    </w:p>
    <w:p w:rsidR="006D30AA" w:rsidRPr="006D30AA" w:rsidRDefault="006D30AA" w:rsidP="006D30AA">
      <w:pPr>
        <w:autoSpaceDE w:val="0"/>
        <w:autoSpaceDN w:val="0"/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</w:p>
    <w:p w:rsidR="006D30AA" w:rsidRPr="006D30AA" w:rsidRDefault="006D30AA" w:rsidP="006D30A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828"/>
        <w:jc w:val="center"/>
        <w:rPr>
          <w:rFonts w:ascii="Times New Roman" w:hAnsi="Times New Roman"/>
          <w:sz w:val="20"/>
          <w:szCs w:val="24"/>
        </w:rPr>
      </w:pPr>
      <w:r w:rsidRPr="006D30AA">
        <w:rPr>
          <w:rFonts w:ascii="Times New Roman" w:hAnsi="Times New Roman"/>
          <w:sz w:val="20"/>
          <w:szCs w:val="20"/>
        </w:rPr>
        <w:t>совершеннолетнего обучающегося или родителя</w:t>
      </w:r>
    </w:p>
    <w:p w:rsidR="006D30AA" w:rsidRPr="006D30AA" w:rsidRDefault="006D30AA" w:rsidP="006D30AA">
      <w:pPr>
        <w:tabs>
          <w:tab w:val="right" w:pos="9923"/>
        </w:tabs>
        <w:autoSpaceDE w:val="0"/>
        <w:autoSpaceDN w:val="0"/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 w:rsidRPr="006D30AA">
        <w:rPr>
          <w:rFonts w:ascii="Times New Roman" w:hAnsi="Times New Roman"/>
          <w:sz w:val="24"/>
          <w:szCs w:val="24"/>
        </w:rPr>
        <w:tab/>
      </w:r>
    </w:p>
    <w:p w:rsidR="006D30AA" w:rsidRPr="006D30AA" w:rsidRDefault="006D30AA" w:rsidP="006D30A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828"/>
        <w:jc w:val="center"/>
        <w:rPr>
          <w:rFonts w:ascii="Times New Roman" w:hAnsi="Times New Roman"/>
          <w:sz w:val="20"/>
          <w:szCs w:val="24"/>
        </w:rPr>
      </w:pPr>
      <w:r w:rsidRPr="006D30AA">
        <w:rPr>
          <w:rFonts w:ascii="Times New Roman" w:hAnsi="Times New Roman"/>
          <w:sz w:val="20"/>
          <w:szCs w:val="24"/>
        </w:rPr>
        <w:t>(законного представителя) обучающегося)</w:t>
      </w:r>
    </w:p>
    <w:p w:rsidR="006D30AA" w:rsidRPr="006D30AA" w:rsidRDefault="006D30AA" w:rsidP="006D30AA">
      <w:pPr>
        <w:autoSpaceDE w:val="0"/>
        <w:autoSpaceDN w:val="0"/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30AA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6D30AA">
        <w:rPr>
          <w:rFonts w:ascii="Times New Roman" w:hAnsi="Times New Roman"/>
          <w:sz w:val="24"/>
          <w:szCs w:val="24"/>
        </w:rPr>
        <w:t xml:space="preserve"> по адресу:  </w:t>
      </w:r>
    </w:p>
    <w:p w:rsidR="006D30AA" w:rsidRPr="006D30AA" w:rsidRDefault="006D30AA" w:rsidP="006D30A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828"/>
        <w:jc w:val="center"/>
        <w:rPr>
          <w:rFonts w:ascii="Times New Roman" w:hAnsi="Times New Roman"/>
          <w:sz w:val="20"/>
          <w:szCs w:val="24"/>
        </w:rPr>
      </w:pPr>
      <w:r w:rsidRPr="006D30AA">
        <w:rPr>
          <w:rFonts w:ascii="Times New Roman" w:hAnsi="Times New Roman"/>
          <w:sz w:val="20"/>
          <w:szCs w:val="20"/>
        </w:rPr>
        <w:t>(индекс, адрес)</w:t>
      </w:r>
    </w:p>
    <w:p w:rsidR="006D30AA" w:rsidRPr="006D30AA" w:rsidRDefault="006D30AA" w:rsidP="006D30AA">
      <w:pPr>
        <w:autoSpaceDE w:val="0"/>
        <w:autoSpaceDN w:val="0"/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</w:p>
    <w:p w:rsidR="006D30AA" w:rsidRPr="006D30AA" w:rsidRDefault="006D30AA" w:rsidP="006D30A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828"/>
        <w:jc w:val="both"/>
        <w:rPr>
          <w:rFonts w:ascii="Times New Roman" w:hAnsi="Times New Roman"/>
          <w:sz w:val="2"/>
          <w:szCs w:val="2"/>
        </w:rPr>
      </w:pPr>
    </w:p>
    <w:p w:rsidR="006D30AA" w:rsidRPr="006D30AA" w:rsidRDefault="006D30AA" w:rsidP="006D30AA">
      <w:pPr>
        <w:autoSpaceDE w:val="0"/>
        <w:autoSpaceDN w:val="0"/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</w:p>
    <w:p w:rsidR="006D30AA" w:rsidRPr="006D30AA" w:rsidRDefault="006D30AA" w:rsidP="006D30A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828"/>
        <w:jc w:val="both"/>
        <w:rPr>
          <w:rFonts w:ascii="Times New Roman" w:hAnsi="Times New Roman"/>
          <w:sz w:val="2"/>
          <w:szCs w:val="2"/>
        </w:rPr>
      </w:pPr>
    </w:p>
    <w:p w:rsidR="006D30AA" w:rsidRPr="006D30AA" w:rsidRDefault="006D30AA" w:rsidP="006D30AA">
      <w:pPr>
        <w:tabs>
          <w:tab w:val="left" w:pos="5670"/>
        </w:tabs>
        <w:autoSpaceDE w:val="0"/>
        <w:autoSpaceDN w:val="0"/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 w:rsidRPr="006D30AA">
        <w:rPr>
          <w:rFonts w:ascii="Times New Roman" w:hAnsi="Times New Roman"/>
          <w:sz w:val="24"/>
          <w:szCs w:val="24"/>
        </w:rPr>
        <w:t>Дата выдачи:</w:t>
      </w:r>
      <w:r w:rsidRPr="006D30AA">
        <w:rPr>
          <w:rFonts w:ascii="Times New Roman" w:hAnsi="Times New Roman"/>
          <w:sz w:val="24"/>
          <w:szCs w:val="24"/>
        </w:rPr>
        <w:tab/>
      </w:r>
    </w:p>
    <w:p w:rsidR="006D30AA" w:rsidRPr="006D30AA" w:rsidRDefault="006D30AA" w:rsidP="006D30A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828"/>
        <w:jc w:val="both"/>
        <w:rPr>
          <w:rFonts w:ascii="Times New Roman" w:hAnsi="Times New Roman"/>
          <w:sz w:val="2"/>
          <w:szCs w:val="2"/>
        </w:rPr>
      </w:pPr>
    </w:p>
    <w:p w:rsidR="006D30AA" w:rsidRPr="006D30AA" w:rsidRDefault="006D30AA" w:rsidP="006D30AA">
      <w:pPr>
        <w:tabs>
          <w:tab w:val="left" w:pos="5670"/>
        </w:tabs>
        <w:autoSpaceDE w:val="0"/>
        <w:autoSpaceDN w:val="0"/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</w:p>
    <w:p w:rsidR="006D30AA" w:rsidRPr="006D30AA" w:rsidRDefault="006D30AA" w:rsidP="006D30A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828"/>
        <w:jc w:val="both"/>
        <w:rPr>
          <w:rFonts w:ascii="Times New Roman" w:hAnsi="Times New Roman"/>
          <w:sz w:val="2"/>
          <w:szCs w:val="2"/>
        </w:rPr>
      </w:pPr>
    </w:p>
    <w:p w:rsidR="006D30AA" w:rsidRPr="006D30AA" w:rsidRDefault="006D30AA" w:rsidP="006D30AA">
      <w:pPr>
        <w:tabs>
          <w:tab w:val="left" w:pos="5670"/>
        </w:tabs>
        <w:autoSpaceDE w:val="0"/>
        <w:autoSpaceDN w:val="0"/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  <w:r w:rsidRPr="006D30AA">
        <w:rPr>
          <w:rFonts w:ascii="Times New Roman" w:hAnsi="Times New Roman"/>
          <w:sz w:val="24"/>
          <w:szCs w:val="24"/>
        </w:rPr>
        <w:t xml:space="preserve">Кем </w:t>
      </w:r>
      <w:proofErr w:type="gramStart"/>
      <w:r w:rsidRPr="006D30AA">
        <w:rPr>
          <w:rFonts w:ascii="Times New Roman" w:hAnsi="Times New Roman"/>
          <w:sz w:val="24"/>
          <w:szCs w:val="24"/>
        </w:rPr>
        <w:t>выдан</w:t>
      </w:r>
      <w:proofErr w:type="gramEnd"/>
      <w:r w:rsidRPr="006D30AA">
        <w:rPr>
          <w:rFonts w:ascii="Times New Roman" w:hAnsi="Times New Roman"/>
          <w:sz w:val="24"/>
          <w:szCs w:val="24"/>
        </w:rPr>
        <w:t>:</w:t>
      </w:r>
      <w:r w:rsidRPr="006D30AA">
        <w:rPr>
          <w:rFonts w:ascii="Times New Roman" w:hAnsi="Times New Roman"/>
          <w:sz w:val="24"/>
          <w:szCs w:val="24"/>
        </w:rPr>
        <w:tab/>
      </w:r>
    </w:p>
    <w:p w:rsidR="006D30AA" w:rsidRPr="006D30AA" w:rsidRDefault="006D30AA" w:rsidP="006D30A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828"/>
        <w:jc w:val="both"/>
        <w:rPr>
          <w:rFonts w:ascii="Times New Roman" w:hAnsi="Times New Roman"/>
          <w:sz w:val="2"/>
          <w:szCs w:val="2"/>
        </w:rPr>
      </w:pPr>
    </w:p>
    <w:p w:rsidR="006D30AA" w:rsidRPr="006D30AA" w:rsidRDefault="006D30AA" w:rsidP="006D30AA">
      <w:pPr>
        <w:autoSpaceDE w:val="0"/>
        <w:autoSpaceDN w:val="0"/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</w:p>
    <w:p w:rsidR="006D30AA" w:rsidRPr="006D30AA" w:rsidRDefault="006D30AA" w:rsidP="006D30A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828"/>
        <w:jc w:val="both"/>
        <w:rPr>
          <w:rFonts w:ascii="Times New Roman" w:hAnsi="Times New Roman"/>
          <w:sz w:val="2"/>
          <w:szCs w:val="2"/>
        </w:rPr>
      </w:pPr>
    </w:p>
    <w:p w:rsidR="006D30AA" w:rsidRPr="006D30AA" w:rsidRDefault="006D30AA" w:rsidP="006D30AA">
      <w:pPr>
        <w:autoSpaceDE w:val="0"/>
        <w:autoSpaceDN w:val="0"/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</w:rPr>
      </w:pPr>
    </w:p>
    <w:p w:rsidR="006D30AA" w:rsidRPr="006D30AA" w:rsidRDefault="006D30AA" w:rsidP="006D30AA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3828"/>
        <w:jc w:val="both"/>
        <w:rPr>
          <w:rFonts w:ascii="Times New Roman" w:hAnsi="Times New Roman"/>
          <w:sz w:val="2"/>
          <w:szCs w:val="2"/>
        </w:rPr>
      </w:pPr>
    </w:p>
    <w:p w:rsidR="006D30AA" w:rsidRPr="006D30AA" w:rsidRDefault="006D30AA" w:rsidP="006D30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D30AA">
        <w:rPr>
          <w:rFonts w:ascii="Times New Roman" w:hAnsi="Times New Roman"/>
          <w:sz w:val="24"/>
          <w:szCs w:val="24"/>
        </w:rPr>
        <w:t>Прошу заменить в соответствии с частями 7, 7.1, 7.2 статьи 79 Федерального закона</w:t>
      </w:r>
      <w:r w:rsidRPr="006D30AA">
        <w:rPr>
          <w:rFonts w:ascii="Times New Roman" w:hAnsi="Times New Roman"/>
          <w:sz w:val="24"/>
          <w:szCs w:val="24"/>
        </w:rPr>
        <w:br/>
        <w:t>от 29 декабря 2012 года № 273-ФЗ «Об образовании в Российской Федерации» бесплатное двухразовое питание денежной компенсацией / продуктовым набором (нужное подчеркнуть) для приготовления готовых горячих блюд в домашних условиях</w:t>
      </w:r>
    </w:p>
    <w:p w:rsidR="006D30AA" w:rsidRPr="006D30AA" w:rsidRDefault="006D30AA" w:rsidP="006D30A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0AA" w:rsidRPr="006D30AA" w:rsidRDefault="006D30AA" w:rsidP="006D30AA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6D30AA" w:rsidRPr="006D30AA" w:rsidRDefault="006D30AA" w:rsidP="006D30AA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30AA">
        <w:rPr>
          <w:rFonts w:ascii="Times New Roman" w:hAnsi="Times New Roman"/>
          <w:sz w:val="24"/>
          <w:szCs w:val="24"/>
        </w:rPr>
        <w:tab/>
      </w:r>
    </w:p>
    <w:p w:rsidR="006D30AA" w:rsidRPr="006D30AA" w:rsidRDefault="006D30AA" w:rsidP="006D30AA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6D30AA">
        <w:rPr>
          <w:rFonts w:ascii="Times New Roman" w:hAnsi="Times New Roman"/>
          <w:sz w:val="20"/>
          <w:szCs w:val="20"/>
        </w:rPr>
        <w:t>(фамилия, имя, отчество (при наличии))</w:t>
      </w:r>
    </w:p>
    <w:tbl>
      <w:tblPr>
        <w:tblW w:w="9750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1701"/>
        <w:gridCol w:w="624"/>
        <w:gridCol w:w="3119"/>
        <w:gridCol w:w="1985"/>
        <w:gridCol w:w="454"/>
        <w:gridCol w:w="1784"/>
        <w:gridCol w:w="83"/>
      </w:tblGrid>
      <w:tr w:rsidR="006D30AA" w:rsidRPr="006D30AA" w:rsidTr="00B26CEB">
        <w:tc>
          <w:tcPr>
            <w:tcW w:w="1701" w:type="dxa"/>
            <w:shd w:val="clear" w:color="auto" w:fill="auto"/>
            <w:vAlign w:val="bottom"/>
          </w:tcPr>
          <w:p w:rsidR="006D30AA" w:rsidRPr="006D30AA" w:rsidRDefault="006D30AA" w:rsidP="006D30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0AA">
              <w:rPr>
                <w:rFonts w:ascii="Times New Roman" w:hAnsi="Times New Roman"/>
                <w:sz w:val="24"/>
                <w:szCs w:val="24"/>
              </w:rPr>
              <w:t>обучающемуся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D30AA" w:rsidRPr="006D30AA" w:rsidRDefault="006D30AA" w:rsidP="006D30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:rsidR="006D30AA" w:rsidRPr="006D30AA" w:rsidRDefault="006D30AA" w:rsidP="006D30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0AA">
              <w:rPr>
                <w:rFonts w:ascii="Times New Roman" w:hAnsi="Times New Roman"/>
                <w:sz w:val="24"/>
                <w:szCs w:val="24"/>
              </w:rPr>
              <w:t xml:space="preserve">класса (группы), на период </w:t>
            </w:r>
            <w:proofErr w:type="gramStart"/>
            <w:r w:rsidRPr="006D30A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D30AA" w:rsidRPr="006D30AA" w:rsidRDefault="006D30AA" w:rsidP="006D30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uto"/>
            <w:vAlign w:val="bottom"/>
          </w:tcPr>
          <w:p w:rsidR="006D30AA" w:rsidRPr="006D30AA" w:rsidRDefault="006D30AA" w:rsidP="006D30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0AA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D30AA" w:rsidRPr="006D30AA" w:rsidRDefault="006D30AA" w:rsidP="006D30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" w:type="dxa"/>
            <w:shd w:val="clear" w:color="auto" w:fill="auto"/>
            <w:vAlign w:val="bottom"/>
          </w:tcPr>
          <w:p w:rsidR="006D30AA" w:rsidRPr="006D30AA" w:rsidRDefault="006D30AA" w:rsidP="006D30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30AA" w:rsidRPr="006D30AA" w:rsidRDefault="006D30AA" w:rsidP="006D30A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1701"/>
        <w:gridCol w:w="4139"/>
        <w:gridCol w:w="3827"/>
      </w:tblGrid>
      <w:tr w:rsidR="006D30AA" w:rsidRPr="006D30AA" w:rsidTr="00B26CEB">
        <w:tc>
          <w:tcPr>
            <w:tcW w:w="1701" w:type="dxa"/>
            <w:shd w:val="clear" w:color="auto" w:fill="auto"/>
            <w:vAlign w:val="bottom"/>
          </w:tcPr>
          <w:p w:rsidR="006D30AA" w:rsidRPr="006D30AA" w:rsidRDefault="006D30AA" w:rsidP="006D30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0AA">
              <w:rPr>
                <w:rFonts w:ascii="Times New Roman" w:hAnsi="Times New Roman"/>
                <w:sz w:val="24"/>
                <w:szCs w:val="24"/>
              </w:rPr>
              <w:t>дата рождения: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D30AA" w:rsidRPr="006D30AA" w:rsidRDefault="006D30AA" w:rsidP="006D30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bottom"/>
          </w:tcPr>
          <w:p w:rsidR="006D30AA" w:rsidRPr="006D30AA" w:rsidRDefault="006D30AA" w:rsidP="006D30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0AA">
              <w:rPr>
                <w:rFonts w:ascii="Times New Roman" w:hAnsi="Times New Roman"/>
                <w:sz w:val="24"/>
                <w:szCs w:val="24"/>
              </w:rPr>
              <w:t xml:space="preserve"> свидетельство о рождении/паспорт: </w:t>
            </w:r>
          </w:p>
        </w:tc>
      </w:tr>
    </w:tbl>
    <w:p w:rsidR="006D30AA" w:rsidRPr="006D30AA" w:rsidRDefault="006D30AA" w:rsidP="006D30A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tbl>
      <w:tblPr>
        <w:tblW w:w="11227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680"/>
        <w:gridCol w:w="2467"/>
        <w:gridCol w:w="397"/>
        <w:gridCol w:w="2438"/>
        <w:gridCol w:w="5245"/>
      </w:tblGrid>
      <w:tr w:rsidR="006D30AA" w:rsidRPr="006D30AA" w:rsidTr="00B26CEB">
        <w:tc>
          <w:tcPr>
            <w:tcW w:w="680" w:type="dxa"/>
            <w:shd w:val="clear" w:color="auto" w:fill="auto"/>
            <w:vAlign w:val="bottom"/>
          </w:tcPr>
          <w:p w:rsidR="006D30AA" w:rsidRPr="006D30AA" w:rsidRDefault="006D30AA" w:rsidP="006D30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0AA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24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D30AA" w:rsidRPr="006D30AA" w:rsidRDefault="006D30AA" w:rsidP="006D30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shd w:val="clear" w:color="auto" w:fill="auto"/>
            <w:vAlign w:val="bottom"/>
          </w:tcPr>
          <w:p w:rsidR="006D30AA" w:rsidRPr="006D30AA" w:rsidRDefault="006D30AA" w:rsidP="006D30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0AA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</w:tc>
        <w:tc>
          <w:tcPr>
            <w:tcW w:w="24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D30AA" w:rsidRPr="006D30AA" w:rsidRDefault="006D30AA" w:rsidP="006D30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  <w:vAlign w:val="bottom"/>
          </w:tcPr>
          <w:p w:rsidR="006D30AA" w:rsidRPr="006D30AA" w:rsidRDefault="006D30AA" w:rsidP="006D30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0AA">
              <w:rPr>
                <w:rFonts w:ascii="Times New Roman" w:hAnsi="Times New Roman"/>
                <w:sz w:val="24"/>
                <w:szCs w:val="24"/>
              </w:rPr>
              <w:t>, место регистрации (проживания):</w:t>
            </w:r>
          </w:p>
        </w:tc>
      </w:tr>
    </w:tbl>
    <w:p w:rsidR="006D30AA" w:rsidRPr="006D30AA" w:rsidRDefault="006D30AA" w:rsidP="006D30A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0AA" w:rsidRPr="006D30AA" w:rsidRDefault="006D30AA" w:rsidP="006D30AA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6D30AA" w:rsidRPr="006D30AA" w:rsidRDefault="006D30AA" w:rsidP="006D30A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30AA" w:rsidRPr="006D30AA" w:rsidRDefault="006D30AA" w:rsidP="006D30AA">
      <w:pPr>
        <w:pBdr>
          <w:top w:val="single" w:sz="4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6D30AA" w:rsidRPr="006D30AA" w:rsidRDefault="006D30AA" w:rsidP="006D30AA">
      <w:pPr>
        <w:autoSpaceDE w:val="0"/>
        <w:autoSpaceDN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6D30AA">
        <w:rPr>
          <w:rFonts w:ascii="Times New Roman" w:hAnsi="Times New Roman"/>
          <w:sz w:val="24"/>
          <w:szCs w:val="24"/>
        </w:rPr>
        <w:lastRenderedPageBreak/>
        <w:t xml:space="preserve">в связи с тем, что </w:t>
      </w:r>
      <w:proofErr w:type="gramStart"/>
      <w:r w:rsidRPr="006D30AA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6D30AA">
        <w:rPr>
          <w:rFonts w:ascii="Times New Roman" w:hAnsi="Times New Roman"/>
          <w:sz w:val="24"/>
          <w:szCs w:val="24"/>
        </w:rPr>
        <w:t xml:space="preserve"> является обучающимся с ограниченными возможностями здоровья, ребенком-инвалидом (нужное подчеркнуть), обучение которого организовано </w:t>
      </w:r>
      <w:r w:rsidR="00141687">
        <w:rPr>
          <w:rFonts w:ascii="Times New Roman" w:hAnsi="Times New Roman"/>
          <w:sz w:val="24"/>
          <w:szCs w:val="24"/>
        </w:rPr>
        <w:t xml:space="preserve">муниципальной </w:t>
      </w:r>
      <w:r w:rsidRPr="006D30AA">
        <w:rPr>
          <w:rFonts w:ascii="Times New Roman" w:hAnsi="Times New Roman"/>
          <w:sz w:val="24"/>
          <w:szCs w:val="24"/>
        </w:rPr>
        <w:t>общеобразовательной организацией, на дому.</w:t>
      </w:r>
    </w:p>
    <w:p w:rsidR="006D30AA" w:rsidRPr="006D30AA" w:rsidRDefault="006D30AA" w:rsidP="006D30AA">
      <w:pPr>
        <w:autoSpaceDE w:val="0"/>
        <w:autoSpaceDN w:val="0"/>
        <w:spacing w:after="60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30AA">
        <w:rPr>
          <w:rFonts w:ascii="Times New Roman" w:hAnsi="Times New Roman"/>
          <w:sz w:val="24"/>
          <w:szCs w:val="24"/>
        </w:rPr>
        <w:t>Родитель (законный представитель) обучающегося проинформирован, что в случае изменения обстоятельств, влияющих на замену бесплатного двухразового питания продуктовым набором / денежной компенсацией (нужное подчеркнуть), обязуется в течение пяти дней письменно проинформировать образовательную организацию о произошедших изменениях.</w:t>
      </w:r>
      <w:proofErr w:type="gramEnd"/>
    </w:p>
    <w:p w:rsidR="006D30AA" w:rsidRPr="006D30AA" w:rsidRDefault="006D30AA" w:rsidP="006D30AA">
      <w:pPr>
        <w:autoSpaceDE w:val="0"/>
        <w:autoSpaceDN w:val="0"/>
        <w:spacing w:after="0" w:line="240" w:lineRule="auto"/>
        <w:ind w:left="5670" w:right="1134"/>
        <w:jc w:val="right"/>
        <w:rPr>
          <w:rFonts w:ascii="Times New Roman" w:hAnsi="Times New Roman"/>
          <w:sz w:val="24"/>
          <w:szCs w:val="24"/>
        </w:rPr>
      </w:pPr>
    </w:p>
    <w:p w:rsidR="006D30AA" w:rsidRPr="006D30AA" w:rsidRDefault="006D30AA" w:rsidP="006D30AA">
      <w:pPr>
        <w:pBdr>
          <w:top w:val="single" w:sz="4" w:space="1" w:color="auto"/>
        </w:pBdr>
        <w:autoSpaceDE w:val="0"/>
        <w:autoSpaceDN w:val="0"/>
        <w:spacing w:after="360" w:line="240" w:lineRule="auto"/>
        <w:ind w:left="5670" w:right="1134"/>
        <w:jc w:val="center"/>
        <w:rPr>
          <w:rFonts w:ascii="Times New Roman" w:hAnsi="Times New Roman"/>
          <w:sz w:val="20"/>
          <w:szCs w:val="20"/>
        </w:rPr>
      </w:pPr>
      <w:r w:rsidRPr="006D30AA">
        <w:rPr>
          <w:rFonts w:ascii="Times New Roman" w:hAnsi="Times New Roman"/>
          <w:sz w:val="20"/>
          <w:szCs w:val="20"/>
        </w:rPr>
        <w:t>(подпись)</w:t>
      </w:r>
    </w:p>
    <w:p w:rsidR="006D30AA" w:rsidRPr="006D30AA" w:rsidRDefault="006D30AA" w:rsidP="006D30A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D30AA">
        <w:rPr>
          <w:rFonts w:ascii="Times New Roman" w:hAnsi="Times New Roman"/>
          <w:sz w:val="24"/>
          <w:szCs w:val="24"/>
        </w:rPr>
        <w:t>Согласен</w:t>
      </w:r>
      <w:proofErr w:type="gramEnd"/>
      <w:r w:rsidRPr="006D30AA">
        <w:rPr>
          <w:rFonts w:ascii="Times New Roman" w:hAnsi="Times New Roman"/>
          <w:sz w:val="24"/>
          <w:szCs w:val="24"/>
        </w:rPr>
        <w:t xml:space="preserve"> на обработку моих персональных данных и персональных данных моего ребенка, указанных в заявлении и представленных документах.</w:t>
      </w:r>
    </w:p>
    <w:p w:rsidR="006D30AA" w:rsidRPr="006D30AA" w:rsidRDefault="006D30AA" w:rsidP="006D30AA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D30AA">
        <w:rPr>
          <w:rFonts w:ascii="Times New Roman" w:hAnsi="Times New Roman"/>
          <w:sz w:val="24"/>
          <w:szCs w:val="24"/>
        </w:rPr>
        <w:t>Прошу перечислять компенсационную выплату на мой расчетный счет №</w:t>
      </w:r>
    </w:p>
    <w:p w:rsidR="006D30AA" w:rsidRPr="006D30AA" w:rsidRDefault="006D30AA" w:rsidP="006D30AA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6D30AA" w:rsidRPr="006D30AA" w:rsidRDefault="006D30AA" w:rsidP="006D30AA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6D30AA" w:rsidRPr="006D30AA" w:rsidRDefault="006D30AA" w:rsidP="006D30A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D30AA">
        <w:rPr>
          <w:rFonts w:ascii="Times New Roman" w:hAnsi="Times New Roman"/>
          <w:sz w:val="24"/>
          <w:szCs w:val="24"/>
        </w:rPr>
        <w:t xml:space="preserve">в банковском учреждении  </w:t>
      </w:r>
    </w:p>
    <w:p w:rsidR="006D30AA" w:rsidRPr="006D30AA" w:rsidRDefault="006D30AA" w:rsidP="006D30A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07"/>
        <w:rPr>
          <w:rFonts w:ascii="Times New Roman" w:hAnsi="Times New Roman"/>
          <w:sz w:val="2"/>
          <w:szCs w:val="2"/>
        </w:rPr>
      </w:pPr>
    </w:p>
    <w:tbl>
      <w:tblPr>
        <w:tblW w:w="9743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680"/>
        <w:gridCol w:w="2467"/>
        <w:gridCol w:w="680"/>
        <w:gridCol w:w="2297"/>
        <w:gridCol w:w="680"/>
        <w:gridCol w:w="2863"/>
        <w:gridCol w:w="76"/>
      </w:tblGrid>
      <w:tr w:rsidR="006D30AA" w:rsidRPr="006D30AA" w:rsidTr="00B26CEB">
        <w:tc>
          <w:tcPr>
            <w:tcW w:w="680" w:type="dxa"/>
            <w:shd w:val="clear" w:color="auto" w:fill="auto"/>
            <w:vAlign w:val="bottom"/>
          </w:tcPr>
          <w:p w:rsidR="006D30AA" w:rsidRPr="006D30AA" w:rsidRDefault="006D30AA" w:rsidP="006D30A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0AA">
              <w:rPr>
                <w:rFonts w:ascii="Times New Roman" w:hAnsi="Times New Roman"/>
                <w:sz w:val="24"/>
                <w:szCs w:val="24"/>
              </w:rPr>
              <w:t>ИНН</w:t>
            </w:r>
          </w:p>
        </w:tc>
        <w:tc>
          <w:tcPr>
            <w:tcW w:w="24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D30AA" w:rsidRPr="006D30AA" w:rsidRDefault="006D30AA" w:rsidP="006D30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D30AA" w:rsidRPr="006D30AA" w:rsidRDefault="006D30AA" w:rsidP="006D30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0AA">
              <w:rPr>
                <w:rFonts w:ascii="Times New Roman" w:hAnsi="Times New Roman"/>
                <w:sz w:val="24"/>
                <w:szCs w:val="24"/>
              </w:rPr>
              <w:t>БИК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D30AA" w:rsidRPr="006D30AA" w:rsidRDefault="006D30AA" w:rsidP="006D30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6D30AA" w:rsidRPr="006D30AA" w:rsidRDefault="006D30AA" w:rsidP="006D30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0AA">
              <w:rPr>
                <w:rFonts w:ascii="Times New Roman" w:hAnsi="Times New Roman"/>
                <w:sz w:val="24"/>
                <w:szCs w:val="24"/>
              </w:rPr>
              <w:t>КПП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D30AA" w:rsidRPr="006D30AA" w:rsidRDefault="006D30AA" w:rsidP="006D30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shd w:val="clear" w:color="auto" w:fill="auto"/>
            <w:vAlign w:val="bottom"/>
          </w:tcPr>
          <w:p w:rsidR="006D30AA" w:rsidRPr="006D30AA" w:rsidRDefault="006D30AA" w:rsidP="006D30A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30AA" w:rsidRPr="006D30AA" w:rsidTr="00B26CEB">
        <w:tc>
          <w:tcPr>
            <w:tcW w:w="9667" w:type="dxa"/>
            <w:gridSpan w:val="6"/>
            <w:shd w:val="clear" w:color="auto" w:fill="auto"/>
          </w:tcPr>
          <w:p w:rsidR="006D30AA" w:rsidRPr="006D30AA" w:rsidRDefault="006D30AA" w:rsidP="006D30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0AA">
              <w:rPr>
                <w:rFonts w:ascii="Times New Roman" w:hAnsi="Times New Roman"/>
                <w:sz w:val="20"/>
                <w:szCs w:val="20"/>
              </w:rPr>
              <w:t>(реквизиты банковского учреждения)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6D30AA" w:rsidRPr="006D30AA" w:rsidRDefault="006D30AA" w:rsidP="006D30A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D30AA" w:rsidRPr="006D30AA" w:rsidRDefault="006D30AA" w:rsidP="006D30AA">
      <w:pPr>
        <w:autoSpaceDE w:val="0"/>
        <w:autoSpaceDN w:val="0"/>
        <w:spacing w:after="0" w:line="240" w:lineRule="auto"/>
        <w:ind w:left="5670" w:right="1134"/>
        <w:jc w:val="center"/>
        <w:rPr>
          <w:rFonts w:ascii="Times New Roman" w:hAnsi="Times New Roman"/>
          <w:sz w:val="24"/>
          <w:szCs w:val="24"/>
        </w:rPr>
      </w:pPr>
    </w:p>
    <w:p w:rsidR="006D30AA" w:rsidRPr="006D30AA" w:rsidRDefault="006D30AA" w:rsidP="006D30AA">
      <w:pPr>
        <w:autoSpaceDE w:val="0"/>
        <w:autoSpaceDN w:val="0"/>
        <w:spacing w:after="0" w:line="240" w:lineRule="auto"/>
        <w:ind w:left="5670" w:right="1134"/>
        <w:jc w:val="center"/>
        <w:rPr>
          <w:rFonts w:ascii="Times New Roman" w:hAnsi="Times New Roman"/>
          <w:sz w:val="24"/>
          <w:szCs w:val="24"/>
        </w:rPr>
      </w:pPr>
    </w:p>
    <w:p w:rsidR="006D30AA" w:rsidRPr="006D30AA" w:rsidRDefault="006D30AA" w:rsidP="006D30AA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5670" w:right="1134"/>
        <w:jc w:val="center"/>
        <w:rPr>
          <w:rFonts w:ascii="Times New Roman" w:hAnsi="Times New Roman"/>
          <w:sz w:val="20"/>
          <w:szCs w:val="20"/>
        </w:rPr>
      </w:pPr>
      <w:r w:rsidRPr="006D30AA">
        <w:rPr>
          <w:rFonts w:ascii="Times New Roman" w:hAnsi="Times New Roman"/>
          <w:sz w:val="20"/>
          <w:szCs w:val="20"/>
        </w:rPr>
        <w:t>(подпись)</w:t>
      </w:r>
    </w:p>
    <w:p w:rsidR="006D30AA" w:rsidRPr="006D30AA" w:rsidRDefault="006D30AA" w:rsidP="006D30AA">
      <w:pPr>
        <w:autoSpaceDE w:val="0"/>
        <w:autoSpaceDN w:val="0"/>
        <w:spacing w:after="0" w:line="240" w:lineRule="auto"/>
        <w:ind w:left="5670" w:right="1134"/>
        <w:jc w:val="center"/>
        <w:rPr>
          <w:rFonts w:ascii="Times New Roman" w:hAnsi="Times New Roman"/>
          <w:sz w:val="24"/>
          <w:szCs w:val="24"/>
        </w:rPr>
      </w:pPr>
    </w:p>
    <w:p w:rsidR="006D30AA" w:rsidRPr="006D30AA" w:rsidRDefault="006D30AA" w:rsidP="006D30AA">
      <w:pPr>
        <w:pBdr>
          <w:top w:val="single" w:sz="4" w:space="1" w:color="auto"/>
        </w:pBdr>
        <w:autoSpaceDE w:val="0"/>
        <w:autoSpaceDN w:val="0"/>
        <w:spacing w:after="360" w:line="240" w:lineRule="auto"/>
        <w:ind w:left="5670" w:right="1134"/>
        <w:jc w:val="center"/>
        <w:rPr>
          <w:rFonts w:ascii="Times New Roman" w:hAnsi="Times New Roman"/>
          <w:sz w:val="20"/>
          <w:szCs w:val="20"/>
        </w:rPr>
      </w:pPr>
      <w:r w:rsidRPr="006D30AA">
        <w:rPr>
          <w:rFonts w:ascii="Times New Roman" w:hAnsi="Times New Roman"/>
          <w:sz w:val="20"/>
          <w:szCs w:val="20"/>
        </w:rPr>
        <w:t>(дата)</w:t>
      </w:r>
    </w:p>
    <w:p w:rsidR="006D30AA" w:rsidRPr="006D30AA" w:rsidRDefault="006D30AA" w:rsidP="006D30AA">
      <w:pPr>
        <w:tabs>
          <w:tab w:val="left" w:pos="66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30AA" w:rsidRPr="006D30AA" w:rsidRDefault="006D30AA" w:rsidP="006D30AA">
      <w:pPr>
        <w:tabs>
          <w:tab w:val="left" w:pos="6672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1317" w:rsidRDefault="00C31317" w:rsidP="00BC4EC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C31317" w:rsidRDefault="00C31317" w:rsidP="00BC4EC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C31317" w:rsidRDefault="00C31317" w:rsidP="00BC4EC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C31317" w:rsidRDefault="00C31317" w:rsidP="00BC4EC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C31317" w:rsidRDefault="00C31317" w:rsidP="00BC4EC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141687" w:rsidRDefault="00141687" w:rsidP="00BC4EC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141687" w:rsidRDefault="00141687" w:rsidP="00BC4EC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141687" w:rsidRDefault="00141687" w:rsidP="00BC4EC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141687" w:rsidRDefault="00141687" w:rsidP="00BC4EC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141687" w:rsidRDefault="00141687" w:rsidP="00BC4EC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141687" w:rsidRDefault="00141687" w:rsidP="00BC4EC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C31317" w:rsidRDefault="00C31317" w:rsidP="00BC4EC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C31317" w:rsidRDefault="00C31317" w:rsidP="00BC4EC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p w:rsidR="00C31317" w:rsidRDefault="00C31317" w:rsidP="00BC4ECA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</w:p>
    <w:sectPr w:rsidR="00C31317" w:rsidSect="00367B74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CE1" w:rsidRDefault="00332CE1" w:rsidP="004455C7">
      <w:pPr>
        <w:spacing w:after="0" w:line="240" w:lineRule="auto"/>
      </w:pPr>
      <w:r>
        <w:separator/>
      </w:r>
    </w:p>
  </w:endnote>
  <w:endnote w:type="continuationSeparator" w:id="0">
    <w:p w:rsidR="00332CE1" w:rsidRDefault="00332CE1" w:rsidP="00445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CE1" w:rsidRDefault="00332CE1" w:rsidP="004455C7">
      <w:pPr>
        <w:spacing w:after="0" w:line="240" w:lineRule="auto"/>
      </w:pPr>
      <w:r>
        <w:separator/>
      </w:r>
    </w:p>
  </w:footnote>
  <w:footnote w:type="continuationSeparator" w:id="0">
    <w:p w:rsidR="00332CE1" w:rsidRDefault="00332CE1" w:rsidP="00445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4422E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5F4C7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C8EE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3006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6822A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82FD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C637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D43A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E08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DBAF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1294D"/>
    <w:multiLevelType w:val="multilevel"/>
    <w:tmpl w:val="587CE42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3EE74DD"/>
    <w:multiLevelType w:val="multilevel"/>
    <w:tmpl w:val="3A96DFC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2">
    <w:nsid w:val="11CF6E35"/>
    <w:multiLevelType w:val="multilevel"/>
    <w:tmpl w:val="78F60D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3A2546E"/>
    <w:multiLevelType w:val="multilevel"/>
    <w:tmpl w:val="9E6040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5D12B81"/>
    <w:multiLevelType w:val="multilevel"/>
    <w:tmpl w:val="48D204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2157E55"/>
    <w:multiLevelType w:val="multilevel"/>
    <w:tmpl w:val="AD60E15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9BB768A"/>
    <w:multiLevelType w:val="multilevel"/>
    <w:tmpl w:val="CD06F0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17">
    <w:nsid w:val="424352E4"/>
    <w:multiLevelType w:val="multilevel"/>
    <w:tmpl w:val="650036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147DE3"/>
    <w:multiLevelType w:val="multilevel"/>
    <w:tmpl w:val="7D9898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4D101E2B"/>
    <w:multiLevelType w:val="multilevel"/>
    <w:tmpl w:val="34A2A8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AFB0977"/>
    <w:multiLevelType w:val="multilevel"/>
    <w:tmpl w:val="ACD869E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1">
    <w:nsid w:val="669C4884"/>
    <w:multiLevelType w:val="hybridMultilevel"/>
    <w:tmpl w:val="518AAFCA"/>
    <w:lvl w:ilvl="0" w:tplc="7B5E241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2D34B008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  <w:lvl w:ilvl="2" w:tplc="9A76372A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  <w:lvl w:ilvl="3" w:tplc="D744FF6A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  <w:lvl w:ilvl="4" w:tplc="538ED5F6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  <w:lvl w:ilvl="5" w:tplc="CA86EC08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  <w:lvl w:ilvl="6" w:tplc="6FF8EE24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  <w:lvl w:ilvl="7" w:tplc="8346B6D0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  <w:lvl w:ilvl="8" w:tplc="E88602B2">
      <w:numFmt w:val="none"/>
      <w:lvlText w:val=""/>
      <w:lvlJc w:val="left"/>
      <w:pPr>
        <w:tabs>
          <w:tab w:val="num" w:pos="426"/>
        </w:tabs>
      </w:pPr>
      <w:rPr>
        <w:rFonts w:cs="Times New Roman"/>
      </w:rPr>
    </w:lvl>
  </w:abstractNum>
  <w:abstractNum w:abstractNumId="22">
    <w:nsid w:val="68973A3B"/>
    <w:multiLevelType w:val="multilevel"/>
    <w:tmpl w:val="31E0A9A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BC34B5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>
    <w:abstractNumId w:val="23"/>
    <w:lvlOverride w:ilvl="0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7"/>
  </w:num>
  <w:num w:numId="14">
    <w:abstractNumId w:val="13"/>
  </w:num>
  <w:num w:numId="15">
    <w:abstractNumId w:val="12"/>
  </w:num>
  <w:num w:numId="16">
    <w:abstractNumId w:val="22"/>
  </w:num>
  <w:num w:numId="17">
    <w:abstractNumId w:val="10"/>
  </w:num>
  <w:num w:numId="18">
    <w:abstractNumId w:val="15"/>
  </w:num>
  <w:num w:numId="19">
    <w:abstractNumId w:val="18"/>
  </w:num>
  <w:num w:numId="20">
    <w:abstractNumId w:val="11"/>
  </w:num>
  <w:num w:numId="21">
    <w:abstractNumId w:val="19"/>
  </w:num>
  <w:num w:numId="22">
    <w:abstractNumId w:val="20"/>
  </w:num>
  <w:num w:numId="23">
    <w:abstractNumId w:val="16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4ECA"/>
    <w:rsid w:val="00002492"/>
    <w:rsid w:val="00010DD9"/>
    <w:rsid w:val="0009601C"/>
    <w:rsid w:val="00096934"/>
    <w:rsid w:val="000A6D39"/>
    <w:rsid w:val="000C6E70"/>
    <w:rsid w:val="000F52C9"/>
    <w:rsid w:val="00124813"/>
    <w:rsid w:val="00141687"/>
    <w:rsid w:val="00141949"/>
    <w:rsid w:val="001716D0"/>
    <w:rsid w:val="00177E7B"/>
    <w:rsid w:val="00181935"/>
    <w:rsid w:val="001A5AAC"/>
    <w:rsid w:val="001B2AAF"/>
    <w:rsid w:val="001B3B4E"/>
    <w:rsid w:val="001B6BFB"/>
    <w:rsid w:val="001B7459"/>
    <w:rsid w:val="001B78AB"/>
    <w:rsid w:val="001E1B14"/>
    <w:rsid w:val="00221258"/>
    <w:rsid w:val="00224904"/>
    <w:rsid w:val="00234EB1"/>
    <w:rsid w:val="00250888"/>
    <w:rsid w:val="00255CC6"/>
    <w:rsid w:val="00262385"/>
    <w:rsid w:val="00270123"/>
    <w:rsid w:val="002A3663"/>
    <w:rsid w:val="002C5F08"/>
    <w:rsid w:val="002E6072"/>
    <w:rsid w:val="002E6684"/>
    <w:rsid w:val="00324E78"/>
    <w:rsid w:val="00332CE1"/>
    <w:rsid w:val="003369CC"/>
    <w:rsid w:val="00344DEF"/>
    <w:rsid w:val="00367B74"/>
    <w:rsid w:val="003A19F3"/>
    <w:rsid w:val="003A4CFB"/>
    <w:rsid w:val="003A73C0"/>
    <w:rsid w:val="003C7541"/>
    <w:rsid w:val="003D29B0"/>
    <w:rsid w:val="003E51C6"/>
    <w:rsid w:val="00412A62"/>
    <w:rsid w:val="004455C7"/>
    <w:rsid w:val="00452334"/>
    <w:rsid w:val="004A3391"/>
    <w:rsid w:val="005042D1"/>
    <w:rsid w:val="0052636C"/>
    <w:rsid w:val="0054555C"/>
    <w:rsid w:val="00555EAD"/>
    <w:rsid w:val="00564B7A"/>
    <w:rsid w:val="00565193"/>
    <w:rsid w:val="0058204B"/>
    <w:rsid w:val="00586832"/>
    <w:rsid w:val="00586EA5"/>
    <w:rsid w:val="00596235"/>
    <w:rsid w:val="005A4EB6"/>
    <w:rsid w:val="005B027B"/>
    <w:rsid w:val="005B59F2"/>
    <w:rsid w:val="005B6E12"/>
    <w:rsid w:val="005C0A12"/>
    <w:rsid w:val="00640B8F"/>
    <w:rsid w:val="006525BA"/>
    <w:rsid w:val="00660CE4"/>
    <w:rsid w:val="0067021A"/>
    <w:rsid w:val="00685EE6"/>
    <w:rsid w:val="00693808"/>
    <w:rsid w:val="006D2475"/>
    <w:rsid w:val="006D30AA"/>
    <w:rsid w:val="006D4EE0"/>
    <w:rsid w:val="00702CFA"/>
    <w:rsid w:val="0071435D"/>
    <w:rsid w:val="007166B9"/>
    <w:rsid w:val="00720D67"/>
    <w:rsid w:val="0072591D"/>
    <w:rsid w:val="007502BD"/>
    <w:rsid w:val="007A38E1"/>
    <w:rsid w:val="007A5944"/>
    <w:rsid w:val="007C3A2C"/>
    <w:rsid w:val="007C545C"/>
    <w:rsid w:val="007C76DA"/>
    <w:rsid w:val="008112B4"/>
    <w:rsid w:val="0083552F"/>
    <w:rsid w:val="00910204"/>
    <w:rsid w:val="0092283D"/>
    <w:rsid w:val="00974B2A"/>
    <w:rsid w:val="00983564"/>
    <w:rsid w:val="009C58F3"/>
    <w:rsid w:val="009C76F6"/>
    <w:rsid w:val="00A21AF4"/>
    <w:rsid w:val="00A3408D"/>
    <w:rsid w:val="00A45A6B"/>
    <w:rsid w:val="00A660DA"/>
    <w:rsid w:val="00A91F4B"/>
    <w:rsid w:val="00AA0701"/>
    <w:rsid w:val="00AC214B"/>
    <w:rsid w:val="00AD7BE1"/>
    <w:rsid w:val="00B158BA"/>
    <w:rsid w:val="00B2562B"/>
    <w:rsid w:val="00B414A1"/>
    <w:rsid w:val="00B44B1D"/>
    <w:rsid w:val="00B61883"/>
    <w:rsid w:val="00B66037"/>
    <w:rsid w:val="00B73643"/>
    <w:rsid w:val="00B77947"/>
    <w:rsid w:val="00B966F9"/>
    <w:rsid w:val="00BC4ECA"/>
    <w:rsid w:val="00BD2EFD"/>
    <w:rsid w:val="00BD338F"/>
    <w:rsid w:val="00BF0B5A"/>
    <w:rsid w:val="00BF1AB8"/>
    <w:rsid w:val="00BF1BD4"/>
    <w:rsid w:val="00C12892"/>
    <w:rsid w:val="00C22511"/>
    <w:rsid w:val="00C31317"/>
    <w:rsid w:val="00C601D8"/>
    <w:rsid w:val="00C74435"/>
    <w:rsid w:val="00C761A8"/>
    <w:rsid w:val="00CA0B89"/>
    <w:rsid w:val="00CB3F83"/>
    <w:rsid w:val="00CD39F5"/>
    <w:rsid w:val="00D00215"/>
    <w:rsid w:val="00D22C46"/>
    <w:rsid w:val="00D432FD"/>
    <w:rsid w:val="00D43B54"/>
    <w:rsid w:val="00D643C8"/>
    <w:rsid w:val="00D85559"/>
    <w:rsid w:val="00DC4984"/>
    <w:rsid w:val="00DD2771"/>
    <w:rsid w:val="00DE2AB0"/>
    <w:rsid w:val="00DE6FF3"/>
    <w:rsid w:val="00DF44FA"/>
    <w:rsid w:val="00E21332"/>
    <w:rsid w:val="00E3202B"/>
    <w:rsid w:val="00E339A7"/>
    <w:rsid w:val="00E35C87"/>
    <w:rsid w:val="00E40E05"/>
    <w:rsid w:val="00E86340"/>
    <w:rsid w:val="00EB2528"/>
    <w:rsid w:val="00ED180B"/>
    <w:rsid w:val="00F00B20"/>
    <w:rsid w:val="00F17C83"/>
    <w:rsid w:val="00F35FA0"/>
    <w:rsid w:val="00F401A5"/>
    <w:rsid w:val="00F506DB"/>
    <w:rsid w:val="00F5718C"/>
    <w:rsid w:val="00F61368"/>
    <w:rsid w:val="00F67F44"/>
    <w:rsid w:val="00F72F0C"/>
    <w:rsid w:val="00F76868"/>
    <w:rsid w:val="00F85270"/>
    <w:rsid w:val="00F91EA3"/>
    <w:rsid w:val="00FA20E7"/>
    <w:rsid w:val="00FB42FA"/>
    <w:rsid w:val="00FF0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ECA"/>
    <w:pPr>
      <w:spacing w:after="200" w:line="276" w:lineRule="auto"/>
    </w:pPr>
    <w:rPr>
      <w:rFonts w:eastAsia="Times New Roman"/>
      <w:sz w:val="22"/>
      <w:szCs w:val="22"/>
    </w:rPr>
  </w:style>
  <w:style w:type="paragraph" w:styleId="9">
    <w:name w:val="heading 9"/>
    <w:basedOn w:val="a"/>
    <w:next w:val="a"/>
    <w:link w:val="90"/>
    <w:uiPriority w:val="99"/>
    <w:qFormat/>
    <w:rsid w:val="00BC4ECA"/>
    <w:pPr>
      <w:spacing w:before="240" w:after="60" w:line="240" w:lineRule="auto"/>
      <w:outlineLvl w:val="8"/>
    </w:pPr>
    <w:rPr>
      <w:rFonts w:ascii="Arial" w:eastAsia="Calibri" w:hAnsi="Arial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uiPriority w:val="99"/>
    <w:locked/>
    <w:rsid w:val="00BC4ECA"/>
    <w:rPr>
      <w:rFonts w:ascii="Arial" w:hAnsi="Arial" w:cs="Arial"/>
      <w:lang w:eastAsia="ru-RU"/>
    </w:rPr>
  </w:style>
  <w:style w:type="paragraph" w:styleId="a3">
    <w:name w:val="header"/>
    <w:basedOn w:val="a"/>
    <w:link w:val="a4"/>
    <w:uiPriority w:val="99"/>
    <w:rsid w:val="004455C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a4">
    <w:name w:val="Верхний колонтитул Знак"/>
    <w:link w:val="a3"/>
    <w:uiPriority w:val="99"/>
    <w:locked/>
    <w:rsid w:val="004455C7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4455C7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/>
    </w:rPr>
  </w:style>
  <w:style w:type="character" w:customStyle="1" w:styleId="a6">
    <w:name w:val="Нижний колонтитул Знак"/>
    <w:link w:val="a5"/>
    <w:uiPriority w:val="99"/>
    <w:locked/>
    <w:rsid w:val="004455C7"/>
    <w:rPr>
      <w:rFonts w:ascii="Calibri" w:hAnsi="Calibri" w:cs="Times New Roman"/>
      <w:lang w:eastAsia="ru-RU"/>
    </w:rPr>
  </w:style>
  <w:style w:type="character" w:customStyle="1" w:styleId="1">
    <w:name w:val="Заголовок №1_"/>
    <w:link w:val="10"/>
    <w:rsid w:val="00C31317"/>
    <w:rPr>
      <w:rFonts w:ascii="Times New Roman" w:eastAsia="Times New Roman" w:hAnsi="Times New Roman"/>
      <w:spacing w:val="90"/>
      <w:sz w:val="44"/>
      <w:szCs w:val="44"/>
      <w:shd w:val="clear" w:color="auto" w:fill="FFFFFF"/>
    </w:rPr>
  </w:style>
  <w:style w:type="character" w:customStyle="1" w:styleId="11">
    <w:name w:val="Заголовок №1 + Малые прописные"/>
    <w:rsid w:val="00C31317"/>
    <w:rPr>
      <w:rFonts w:ascii="Times New Roman" w:eastAsia="Times New Roman" w:hAnsi="Times New Roman"/>
      <w:smallCaps/>
      <w:color w:val="000000"/>
      <w:spacing w:val="90"/>
      <w:w w:val="100"/>
      <w:position w:val="0"/>
      <w:sz w:val="44"/>
      <w:szCs w:val="44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C31317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hAnsi="Times New Roman"/>
      <w:spacing w:val="90"/>
      <w:sz w:val="44"/>
      <w:szCs w:val="44"/>
      <w:lang/>
    </w:rPr>
  </w:style>
  <w:style w:type="character" w:customStyle="1" w:styleId="6">
    <w:name w:val="Основной текст (6)_"/>
    <w:link w:val="60"/>
    <w:rsid w:val="00C3131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31317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/>
      <w:b/>
      <w:bCs/>
      <w:sz w:val="28"/>
      <w:szCs w:val="28"/>
      <w:lang/>
    </w:rPr>
  </w:style>
  <w:style w:type="character" w:customStyle="1" w:styleId="2">
    <w:name w:val="Основной текст (2)_"/>
    <w:link w:val="20"/>
    <w:rsid w:val="00C31317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3pt">
    <w:name w:val="Основной текст (2) + Полужирный;Интервал 3 pt"/>
    <w:rsid w:val="00C31317"/>
    <w:rPr>
      <w:rFonts w:ascii="Times New Roman" w:eastAsia="Times New Roman" w:hAnsi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31317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  <w:lang/>
    </w:rPr>
  </w:style>
  <w:style w:type="character" w:customStyle="1" w:styleId="3">
    <w:name w:val="Заголовок №3_"/>
    <w:link w:val="30"/>
    <w:rsid w:val="00C3131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31317"/>
    <w:pPr>
      <w:widowControl w:val="0"/>
      <w:shd w:val="clear" w:color="auto" w:fill="FFFFFF"/>
      <w:spacing w:before="900" w:after="0" w:line="0" w:lineRule="atLeast"/>
      <w:ind w:hanging="2020"/>
      <w:jc w:val="right"/>
      <w:outlineLvl w:val="2"/>
    </w:pPr>
    <w:rPr>
      <w:rFonts w:ascii="Times New Roman" w:hAnsi="Times New Roman"/>
      <w:b/>
      <w:bCs/>
      <w:sz w:val="28"/>
      <w:szCs w:val="28"/>
      <w:lang/>
    </w:rPr>
  </w:style>
  <w:style w:type="paragraph" w:styleId="a7">
    <w:name w:val="No Spacing"/>
    <w:uiPriority w:val="1"/>
    <w:qFormat/>
    <w:rsid w:val="00C31317"/>
    <w:rPr>
      <w:rFonts w:eastAsia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158BA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9">
    <w:name w:val="Текст выноски Знак"/>
    <w:link w:val="a8"/>
    <w:uiPriority w:val="99"/>
    <w:semiHidden/>
    <w:rsid w:val="00B158B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17</Pages>
  <Words>5024</Words>
  <Characters>28642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SPecialiST RePack</Company>
  <LinksUpToDate>false</LinksUpToDate>
  <CharactersWithSpaces>33599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subject/>
  <dc:creator>user</dc:creator>
  <cp:keywords/>
  <dc:description/>
  <cp:lastModifiedBy>PC</cp:lastModifiedBy>
  <cp:revision>36</cp:revision>
  <cp:lastPrinted>2024-04-27T07:25:00Z</cp:lastPrinted>
  <dcterms:created xsi:type="dcterms:W3CDTF">2017-02-22T06:42:00Z</dcterms:created>
  <dcterms:modified xsi:type="dcterms:W3CDTF">2024-05-28T13:30:00Z</dcterms:modified>
</cp:coreProperties>
</file>