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A6" w:rsidRPr="008522A6" w:rsidRDefault="008522A6" w:rsidP="008522A6">
      <w:pPr>
        <w:spacing w:after="0" w:line="360" w:lineRule="auto"/>
        <w:jc w:val="center"/>
        <w:rPr>
          <w:rFonts w:ascii="Courier New" w:eastAsia="Times New Roman" w:hAnsi="Courier New" w:cs="Courier New"/>
          <w:sz w:val="20"/>
          <w:szCs w:val="20"/>
          <w:lang w:eastAsia="x-none"/>
        </w:rPr>
      </w:pPr>
      <w:r w:rsidRPr="008522A6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4000" contrast="9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A6" w:rsidRPr="008522A6" w:rsidRDefault="008522A6" w:rsidP="008522A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x-none"/>
        </w:rPr>
      </w:pPr>
      <w:r w:rsidRPr="008522A6">
        <w:rPr>
          <w:rFonts w:ascii="Times New Roman" w:eastAsia="Times New Roman" w:hAnsi="Times New Roman" w:cs="Courier New"/>
          <w:b/>
          <w:bCs/>
          <w:sz w:val="32"/>
          <w:szCs w:val="32"/>
          <w:lang w:eastAsia="x-none"/>
        </w:rPr>
        <w:t>П О С Т А Н О В Л Е Н И Е</w:t>
      </w:r>
    </w:p>
    <w:p w:rsidR="008522A6" w:rsidRPr="008522A6" w:rsidRDefault="008522A6" w:rsidP="008522A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x-none"/>
        </w:rPr>
      </w:pPr>
      <w:r w:rsidRPr="008522A6">
        <w:rPr>
          <w:rFonts w:ascii="Times New Roman" w:eastAsia="Times New Roman" w:hAnsi="Times New Roman" w:cs="Courier New"/>
          <w:b/>
          <w:bCs/>
          <w:sz w:val="32"/>
          <w:szCs w:val="32"/>
          <w:lang w:eastAsia="x-none"/>
        </w:rPr>
        <w:t xml:space="preserve">АДМИНИСТРАЦИИ РАКИТЯНСКОГО РАЙОНА </w:t>
      </w:r>
    </w:p>
    <w:p w:rsidR="008522A6" w:rsidRPr="008522A6" w:rsidRDefault="008522A6" w:rsidP="008522A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32"/>
          <w:szCs w:val="32"/>
          <w:lang w:eastAsia="x-none"/>
        </w:rPr>
      </w:pPr>
      <w:r w:rsidRPr="008522A6">
        <w:rPr>
          <w:rFonts w:ascii="Times New Roman" w:eastAsia="Times New Roman" w:hAnsi="Times New Roman" w:cs="Courier New"/>
          <w:b/>
          <w:sz w:val="32"/>
          <w:szCs w:val="32"/>
          <w:lang w:eastAsia="x-none"/>
        </w:rPr>
        <w:t>БЕЛГОРОДСКОЙ ОБЛАСТИ</w:t>
      </w:r>
    </w:p>
    <w:p w:rsidR="008522A6" w:rsidRPr="008522A6" w:rsidRDefault="008522A6" w:rsidP="008522A6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x-none"/>
        </w:rPr>
      </w:pPr>
      <w:r w:rsidRPr="008522A6">
        <w:rPr>
          <w:rFonts w:ascii="Times New Roman" w:eastAsia="Times New Roman" w:hAnsi="Times New Roman" w:cs="Courier New"/>
          <w:sz w:val="28"/>
          <w:szCs w:val="28"/>
          <w:lang w:eastAsia="x-none"/>
        </w:rPr>
        <w:t>Ракитное</w:t>
      </w:r>
    </w:p>
    <w:p w:rsidR="008522A6" w:rsidRPr="008522A6" w:rsidRDefault="00793FAC" w:rsidP="008522A6">
      <w:pPr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x-none"/>
        </w:rPr>
      </w:pPr>
      <w:r>
        <w:rPr>
          <w:rFonts w:ascii="Times New Roman" w:eastAsia="Times New Roman" w:hAnsi="Times New Roman" w:cs="Courier New"/>
          <w:sz w:val="28"/>
          <w:szCs w:val="28"/>
          <w:lang w:eastAsia="x-none"/>
        </w:rPr>
        <w:t xml:space="preserve"> </w:t>
      </w:r>
    </w:p>
    <w:p w:rsidR="008522A6" w:rsidRPr="008522A6" w:rsidRDefault="00793FAC" w:rsidP="008522A6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x-none"/>
        </w:rPr>
      </w:pPr>
      <w:r>
        <w:rPr>
          <w:rFonts w:ascii="Times New Roman" w:eastAsia="Times New Roman" w:hAnsi="Times New Roman" w:cs="Courier New"/>
          <w:sz w:val="28"/>
          <w:szCs w:val="28"/>
          <w:lang w:eastAsia="x-none"/>
        </w:rPr>
        <w:t>« 22» октября 2025</w:t>
      </w:r>
      <w:r w:rsidR="008522A6" w:rsidRPr="008522A6">
        <w:rPr>
          <w:rFonts w:ascii="Times New Roman" w:eastAsia="Times New Roman" w:hAnsi="Times New Roman" w:cs="Courier New"/>
          <w:sz w:val="28"/>
          <w:szCs w:val="28"/>
          <w:lang w:eastAsia="x-none"/>
        </w:rPr>
        <w:t xml:space="preserve">г.                                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x-none"/>
        </w:rPr>
        <w:t xml:space="preserve">                     </w:t>
      </w:r>
      <w:r w:rsidR="008522A6" w:rsidRPr="008522A6">
        <w:rPr>
          <w:rFonts w:ascii="Times New Roman" w:eastAsia="Times New Roman" w:hAnsi="Times New Roman" w:cs="Courier New"/>
          <w:sz w:val="28"/>
          <w:szCs w:val="28"/>
          <w:lang w:eastAsia="x-none"/>
        </w:rPr>
        <w:t xml:space="preserve">        №</w:t>
      </w:r>
      <w:r>
        <w:rPr>
          <w:rFonts w:ascii="Times New Roman" w:eastAsia="Times New Roman" w:hAnsi="Times New Roman" w:cs="Courier New"/>
          <w:sz w:val="28"/>
          <w:szCs w:val="28"/>
          <w:lang w:eastAsia="x-none"/>
        </w:rPr>
        <w:t xml:space="preserve"> 127-п</w:t>
      </w:r>
    </w:p>
    <w:p w:rsidR="008522A6" w:rsidRPr="008522A6" w:rsidRDefault="008522A6" w:rsidP="008522A6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x-none"/>
        </w:rPr>
      </w:pPr>
    </w:p>
    <w:p w:rsidR="008522A6" w:rsidRPr="008522A6" w:rsidRDefault="008522A6" w:rsidP="008522A6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x-none"/>
        </w:rPr>
      </w:pPr>
    </w:p>
    <w:p w:rsidR="008522A6" w:rsidRPr="008522A6" w:rsidRDefault="008522A6" w:rsidP="008522A6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x-none"/>
        </w:rPr>
      </w:pPr>
    </w:p>
    <w:p w:rsidR="008522A6" w:rsidRPr="008522A6" w:rsidRDefault="008522A6" w:rsidP="008522A6">
      <w:pPr>
        <w:suppressAutoHyphens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внесении изменений в постановление администрации района от 30.10.2024 года №147 «Об утверждении муниципальной программы «Обеспечение доступным и комфортным жильем жителей Ракитянского района Белгородской области»</w:t>
      </w:r>
    </w:p>
    <w:p w:rsidR="008522A6" w:rsidRPr="008522A6" w:rsidRDefault="008522A6" w:rsidP="008522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22A6" w:rsidRPr="008522A6" w:rsidRDefault="008522A6" w:rsidP="008522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22A6" w:rsidRPr="008522A6" w:rsidRDefault="008522A6" w:rsidP="008522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22A6" w:rsidRPr="008522A6" w:rsidRDefault="008522A6" w:rsidP="008522A6">
      <w:pPr>
        <w:keepNext/>
        <w:tabs>
          <w:tab w:val="num" w:pos="0"/>
        </w:tabs>
        <w:suppressAutoHyphens/>
        <w:spacing w:after="0" w:line="240" w:lineRule="auto"/>
        <w:ind w:hanging="6"/>
        <w:jc w:val="both"/>
        <w:outlineLvl w:val="0"/>
        <w:rPr>
          <w:rFonts w:ascii="Times New Roman" w:eastAsia="Times New Roman" w:hAnsi="Times New Roman" w:cs="Arial"/>
          <w:bCs/>
          <w:kern w:val="1"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Arial"/>
          <w:bCs/>
          <w:kern w:val="1"/>
          <w:sz w:val="28"/>
          <w:szCs w:val="28"/>
          <w:lang w:eastAsia="zh-CN"/>
        </w:rPr>
        <w:t xml:space="preserve">           </w:t>
      </w:r>
      <w:r w:rsidRPr="0085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 №131-ФЗ  «Об общих принципах организации местного самоуправления в Российской Федерации», </w:t>
      </w:r>
      <w:r w:rsidRPr="008522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постановлением Правительства Белгородской области от 25 декабря 2023 года №789-пп  «Об утверждении государственной программы Белгородской области «Обеспечение доступным и комфортным жильем жителей Белгородской области», </w:t>
      </w:r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администрации Ракитянского района от  23 августа 2024 года № 94 «Об утверждении </w:t>
      </w:r>
      <w:hyperlink r:id="rId9" w:anchor="P71" w:history="1">
        <w:r w:rsidRPr="008522A6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Положения</w:t>
        </w:r>
      </w:hyperlink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системе управления муниципальными программами Ракитянского района», постановлением администрации Ракитянского района от  02 октября 2024 года № 121 «Об утверждении перечня муниципальных программ Ракитянского района»</w:t>
      </w:r>
      <w:r w:rsidRPr="008522A6">
        <w:rPr>
          <w:rFonts w:ascii="Times New Roman" w:eastAsia="Times New Roman" w:hAnsi="Times New Roman" w:cs="Arial"/>
          <w:bCs/>
          <w:kern w:val="1"/>
          <w:sz w:val="28"/>
          <w:szCs w:val="28"/>
          <w:lang w:eastAsia="zh-CN"/>
        </w:rPr>
        <w:t>, в целях актуализации муниципальной программы «Обеспечение доступным и комфортным жильем Ракитянского района Белгородской области» администрация Ракитянского района</w:t>
      </w:r>
      <w:r w:rsidRPr="008522A6">
        <w:rPr>
          <w:rFonts w:ascii="Times New Roman" w:eastAsia="Times New Roman" w:hAnsi="Times New Roman" w:cs="Arial"/>
          <w:b/>
          <w:bCs/>
          <w:kern w:val="1"/>
          <w:sz w:val="28"/>
          <w:szCs w:val="28"/>
          <w:lang w:eastAsia="zh-CN"/>
        </w:rPr>
        <w:t xml:space="preserve">  </w:t>
      </w:r>
      <w:r w:rsidRPr="008522A6">
        <w:rPr>
          <w:rFonts w:ascii="Times New Roman" w:eastAsia="Times New Roman" w:hAnsi="Times New Roman" w:cs="Arial"/>
          <w:b/>
          <w:bCs/>
          <w:spacing w:val="42"/>
          <w:kern w:val="1"/>
          <w:sz w:val="28"/>
          <w:szCs w:val="28"/>
          <w:lang w:eastAsia="zh-CN"/>
        </w:rPr>
        <w:t>постановляет</w:t>
      </w:r>
      <w:r w:rsidRPr="008522A6">
        <w:rPr>
          <w:rFonts w:ascii="Times New Roman" w:eastAsia="Times New Roman" w:hAnsi="Times New Roman" w:cs="Arial"/>
          <w:bCs/>
          <w:spacing w:val="42"/>
          <w:kern w:val="1"/>
          <w:sz w:val="28"/>
          <w:szCs w:val="28"/>
          <w:lang w:eastAsia="zh-CN"/>
        </w:rPr>
        <w:t>:</w:t>
      </w:r>
    </w:p>
    <w:p w:rsidR="008522A6" w:rsidRPr="008522A6" w:rsidRDefault="008522A6" w:rsidP="008522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 администрации Ракитянского района от 30.10.2024 года №147  «Об утверждении муниципальной программы «Обеспечение доступным и комфортным жильем жителей Ракитянского района Белгородской области» следующие изменения:</w:t>
      </w:r>
    </w:p>
    <w:p w:rsidR="008522A6" w:rsidRPr="008522A6" w:rsidRDefault="008522A6" w:rsidP="008522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текст муниципальной программы изложить в новой редакции согласно приложения к настоящему постановлению.</w:t>
      </w:r>
    </w:p>
    <w:p w:rsidR="008522A6" w:rsidRPr="008522A6" w:rsidRDefault="008522A6" w:rsidP="008522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Настоящее постановление вступает в силу после дня его официального опубликования.</w:t>
      </w:r>
    </w:p>
    <w:p w:rsidR="008522A6" w:rsidRPr="008522A6" w:rsidRDefault="008522A6" w:rsidP="008522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sz w:val="28"/>
          <w:szCs w:val="28"/>
          <w:lang w:eastAsia="zh-CN"/>
        </w:rPr>
        <w:t>3. Контроль за выполнением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Исполняющая полномочия главы</w:t>
      </w: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22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администрации Ракитянского района                                            В.А. Мовчан</w:t>
      </w: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Pr="008522A6" w:rsidRDefault="008522A6" w:rsidP="008522A6">
      <w:pPr>
        <w:tabs>
          <w:tab w:val="left" w:pos="1180"/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8522A6" w:rsidRPr="008522A6" w:rsidRDefault="008522A6" w:rsidP="008522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0E163E" w:rsidRPr="00186611" w:rsidRDefault="000E163E" w:rsidP="002254A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A7801" w:rsidRDefault="008F7D8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2254A2" w:rsidRPr="00186611" w:rsidTr="002254A2">
        <w:tc>
          <w:tcPr>
            <w:tcW w:w="5240" w:type="dxa"/>
          </w:tcPr>
          <w:p w:rsidR="002254A2" w:rsidRDefault="002254A2" w:rsidP="002254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678" w:type="dxa"/>
          </w:tcPr>
          <w:p w:rsidR="002254A2" w:rsidRDefault="002254A2" w:rsidP="002254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254A2" w:rsidRPr="00186611" w:rsidRDefault="002254A2" w:rsidP="002254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</w:t>
            </w:r>
          </w:p>
          <w:p w:rsidR="002254A2" w:rsidRDefault="002254A2" w:rsidP="002254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 </w:t>
            </w: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ю</w:t>
            </w: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администрации Ракитянского района</w:t>
            </w:r>
          </w:p>
          <w:p w:rsidR="002254A2" w:rsidRPr="00186611" w:rsidRDefault="002254A2" w:rsidP="002254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Белгородской области </w:t>
            </w: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  <w:t xml:space="preserve">от </w:t>
            </w:r>
            <w:r w:rsidR="00793FA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22 октября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2025</w:t>
            </w: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года</w:t>
            </w:r>
          </w:p>
          <w:p w:rsidR="002254A2" w:rsidRPr="00186611" w:rsidRDefault="00793FAC" w:rsidP="00793F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127-п</w:t>
            </w:r>
          </w:p>
        </w:tc>
      </w:tr>
    </w:tbl>
    <w:p w:rsidR="002254A2" w:rsidRPr="00186611" w:rsidRDefault="002254A2" w:rsidP="002254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254A2" w:rsidRPr="00186611" w:rsidRDefault="002254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920A9" w:rsidRPr="00186611" w:rsidRDefault="00301893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Муниципальная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 программа </w:t>
      </w:r>
      <w:r>
        <w:rPr>
          <w:rFonts w:ascii="Times New Roman" w:hAnsi="Times New Roman" w:cs="Times New Roman"/>
          <w:b/>
          <w:sz w:val="27"/>
          <w:szCs w:val="27"/>
        </w:rPr>
        <w:t>муниципального района  «</w:t>
      </w:r>
      <w:r w:rsidR="00F42C07">
        <w:rPr>
          <w:rFonts w:ascii="Times New Roman" w:hAnsi="Times New Roman" w:cs="Times New Roman"/>
          <w:b/>
          <w:sz w:val="27"/>
          <w:szCs w:val="27"/>
        </w:rPr>
        <w:t>Ракитянский</w:t>
      </w:r>
      <w:r>
        <w:rPr>
          <w:rFonts w:ascii="Times New Roman" w:hAnsi="Times New Roman" w:cs="Times New Roman"/>
          <w:b/>
          <w:sz w:val="27"/>
          <w:szCs w:val="27"/>
        </w:rPr>
        <w:t xml:space="preserve"> район» 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Белгородской области </w:t>
      </w:r>
    </w:p>
    <w:p w:rsidR="00A920A9" w:rsidRPr="00186611" w:rsidRDefault="0011640C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6611">
        <w:rPr>
          <w:rFonts w:ascii="Times New Roman" w:hAnsi="Times New Roman" w:cs="Times New Roman"/>
          <w:b/>
          <w:sz w:val="27"/>
          <w:szCs w:val="27"/>
        </w:rPr>
        <w:t>«</w:t>
      </w:r>
      <w:r w:rsidR="00F71CA8">
        <w:rPr>
          <w:rFonts w:ascii="Times New Roman" w:hAnsi="Times New Roman" w:cs="Times New Roman"/>
          <w:b/>
          <w:sz w:val="27"/>
          <w:szCs w:val="27"/>
        </w:rPr>
        <w:t>Обеспечение доступным и комфортны</w:t>
      </w:r>
      <w:r w:rsidR="00FC0A4C">
        <w:rPr>
          <w:rFonts w:ascii="Times New Roman" w:hAnsi="Times New Roman" w:cs="Times New Roman"/>
          <w:b/>
          <w:sz w:val="27"/>
          <w:szCs w:val="27"/>
        </w:rPr>
        <w:t>м</w:t>
      </w:r>
      <w:r w:rsidR="00F71CA8">
        <w:rPr>
          <w:rFonts w:ascii="Times New Roman" w:hAnsi="Times New Roman" w:cs="Times New Roman"/>
          <w:b/>
          <w:sz w:val="27"/>
          <w:szCs w:val="27"/>
        </w:rPr>
        <w:t xml:space="preserve"> жильем жителей</w:t>
      </w:r>
      <w:r w:rsidRPr="0018661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71CA8">
        <w:rPr>
          <w:rFonts w:ascii="Times New Roman" w:hAnsi="Times New Roman" w:cs="Times New Roman"/>
          <w:b/>
          <w:sz w:val="27"/>
          <w:szCs w:val="27"/>
        </w:rPr>
        <w:t>Ракитянского района</w:t>
      </w:r>
      <w:r w:rsidR="0030189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86611">
        <w:rPr>
          <w:rFonts w:ascii="Times New Roman" w:hAnsi="Times New Roman" w:cs="Times New Roman"/>
          <w:b/>
          <w:sz w:val="27"/>
          <w:szCs w:val="27"/>
        </w:rPr>
        <w:t>Белгородской области»</w:t>
      </w:r>
    </w:p>
    <w:p w:rsidR="00BD0F05" w:rsidRPr="00186611" w:rsidRDefault="00BD0F05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6611">
        <w:rPr>
          <w:rFonts w:ascii="Times New Roman" w:hAnsi="Times New Roman" w:cs="Times New Roman"/>
          <w:b/>
          <w:sz w:val="27"/>
          <w:szCs w:val="27"/>
        </w:rPr>
        <w:t xml:space="preserve">(далее – </w:t>
      </w:r>
      <w:r w:rsidR="00301893">
        <w:rPr>
          <w:rFonts w:ascii="Times New Roman" w:hAnsi="Times New Roman" w:cs="Times New Roman"/>
          <w:b/>
          <w:sz w:val="27"/>
          <w:szCs w:val="27"/>
        </w:rPr>
        <w:t xml:space="preserve">муниципальная </w:t>
      </w:r>
      <w:r w:rsidRPr="00186611">
        <w:rPr>
          <w:rFonts w:ascii="Times New Roman" w:hAnsi="Times New Roman" w:cs="Times New Roman"/>
          <w:b/>
          <w:sz w:val="27"/>
          <w:szCs w:val="27"/>
        </w:rPr>
        <w:t>программа)</w:t>
      </w:r>
    </w:p>
    <w:p w:rsidR="00A920A9" w:rsidRPr="00186611" w:rsidRDefault="00A920A9" w:rsidP="006A78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Общий вклад строительной отрасли в экономику с учетом смежных отраслей характеризуется в том числе показателями ввода жилья и наличия свободных земель в целях вовлечения их в оборот.</w:t>
      </w:r>
    </w:p>
    <w:p w:rsidR="00961E0D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Объем ввода жилья на территории Белгородской области в период с 202</w:t>
      </w:r>
      <w:r w:rsidR="00961E0D">
        <w:rPr>
          <w:sz w:val="27"/>
          <w:szCs w:val="27"/>
        </w:rPr>
        <w:t>1</w:t>
      </w:r>
      <w:r w:rsidRPr="00EE651B">
        <w:rPr>
          <w:sz w:val="27"/>
          <w:szCs w:val="27"/>
        </w:rPr>
        <w:t xml:space="preserve"> по 202</w:t>
      </w:r>
      <w:r w:rsidR="00961E0D">
        <w:rPr>
          <w:sz w:val="27"/>
          <w:szCs w:val="27"/>
        </w:rPr>
        <w:t>3</w:t>
      </w:r>
      <w:r w:rsidRPr="00EE651B">
        <w:rPr>
          <w:sz w:val="27"/>
          <w:szCs w:val="27"/>
        </w:rPr>
        <w:t xml:space="preserve"> год составил </w:t>
      </w:r>
      <w:r w:rsidR="00961E0D">
        <w:rPr>
          <w:sz w:val="27"/>
          <w:szCs w:val="27"/>
        </w:rPr>
        <w:t>28 186,2</w:t>
      </w:r>
      <w:r w:rsidRPr="00EE651B">
        <w:rPr>
          <w:sz w:val="27"/>
          <w:szCs w:val="27"/>
        </w:rPr>
        <w:t xml:space="preserve"> кв. метров, из них многоквартирного жилья </w:t>
      </w:r>
      <w:r w:rsidR="00961E0D">
        <w:rPr>
          <w:sz w:val="27"/>
          <w:szCs w:val="27"/>
        </w:rPr>
        <w:t>– 1037,6</w:t>
      </w:r>
      <w:r w:rsidRPr="00EE651B">
        <w:rPr>
          <w:sz w:val="27"/>
          <w:szCs w:val="27"/>
        </w:rPr>
        <w:t xml:space="preserve"> кв. метров, индивидуального </w:t>
      </w:r>
      <w:r w:rsidR="00961E0D">
        <w:rPr>
          <w:sz w:val="27"/>
          <w:szCs w:val="27"/>
        </w:rPr>
        <w:t>–</w:t>
      </w:r>
      <w:r w:rsidRPr="00EE651B">
        <w:rPr>
          <w:sz w:val="27"/>
          <w:szCs w:val="27"/>
        </w:rPr>
        <w:t xml:space="preserve"> </w:t>
      </w:r>
      <w:r w:rsidR="00961E0D">
        <w:rPr>
          <w:sz w:val="27"/>
          <w:szCs w:val="27"/>
        </w:rPr>
        <w:t>27 148,6</w:t>
      </w:r>
      <w:r w:rsidRPr="00EE651B">
        <w:rPr>
          <w:sz w:val="27"/>
          <w:szCs w:val="27"/>
        </w:rPr>
        <w:t xml:space="preserve"> кв. метров. 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По итогам 202</w:t>
      </w:r>
      <w:r w:rsidR="00961E0D">
        <w:rPr>
          <w:sz w:val="27"/>
          <w:szCs w:val="27"/>
        </w:rPr>
        <w:t>3</w:t>
      </w:r>
      <w:r w:rsidRPr="00EE651B">
        <w:rPr>
          <w:sz w:val="27"/>
          <w:szCs w:val="27"/>
        </w:rPr>
        <w:t xml:space="preserve"> года объем ввода жилья составил </w:t>
      </w:r>
      <w:r w:rsidR="00961E0D">
        <w:rPr>
          <w:sz w:val="27"/>
          <w:szCs w:val="27"/>
        </w:rPr>
        <w:t>10303,3</w:t>
      </w:r>
      <w:r w:rsidRPr="00EE651B">
        <w:rPr>
          <w:sz w:val="27"/>
          <w:szCs w:val="27"/>
        </w:rPr>
        <w:t xml:space="preserve"> кв. метров, из них многоквартирные дома - 212,4 тыс. кв. метров, индивидуальное жилищное строительство </w:t>
      </w:r>
      <w:r w:rsidR="00961E0D">
        <w:rPr>
          <w:sz w:val="27"/>
          <w:szCs w:val="27"/>
        </w:rPr>
        <w:t>– 346,3</w:t>
      </w:r>
      <w:r w:rsidRPr="00EE651B">
        <w:rPr>
          <w:sz w:val="27"/>
          <w:szCs w:val="27"/>
        </w:rPr>
        <w:t xml:space="preserve"> кв. метров. 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Обеспеченность</w:t>
      </w:r>
      <w:r w:rsidR="00961E0D">
        <w:rPr>
          <w:sz w:val="27"/>
          <w:szCs w:val="27"/>
        </w:rPr>
        <w:t xml:space="preserve"> населения жильем по итогам 2023</w:t>
      </w:r>
      <w:r w:rsidRPr="00EE651B">
        <w:rPr>
          <w:sz w:val="27"/>
          <w:szCs w:val="27"/>
        </w:rPr>
        <w:t xml:space="preserve"> года составила 35,0 кв. метра на одного человека.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Ввод</w:t>
      </w:r>
      <w:r w:rsidR="00961E0D">
        <w:rPr>
          <w:sz w:val="27"/>
          <w:szCs w:val="27"/>
        </w:rPr>
        <w:t xml:space="preserve"> жилья на одного человека в 2023</w:t>
      </w:r>
      <w:r w:rsidRPr="00EE651B">
        <w:rPr>
          <w:sz w:val="27"/>
          <w:szCs w:val="27"/>
        </w:rPr>
        <w:t xml:space="preserve"> году составил 0,55 кв. метра.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В </w:t>
      </w:r>
      <w:r w:rsidR="00961E0D">
        <w:rPr>
          <w:sz w:val="27"/>
          <w:szCs w:val="27"/>
        </w:rPr>
        <w:t>районе</w:t>
      </w:r>
      <w:r w:rsidRPr="00EE651B">
        <w:rPr>
          <w:sz w:val="27"/>
          <w:szCs w:val="27"/>
        </w:rPr>
        <w:t xml:space="preserve"> создана необходимая нормативная и законодательная база для успешной реализации мероприятий, направленных на развитие системы жилищного строительства.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В целях обеспечения многодетных семей, нуждающихся в улучшении жилищных условий, на территории </w:t>
      </w:r>
      <w:r w:rsidR="00961E0D">
        <w:rPr>
          <w:sz w:val="27"/>
          <w:szCs w:val="27"/>
        </w:rPr>
        <w:t>Ракитянского</w:t>
      </w:r>
      <w:r w:rsidRPr="00EE651B">
        <w:rPr>
          <w:sz w:val="27"/>
          <w:szCs w:val="27"/>
        </w:rPr>
        <w:t xml:space="preserve"> также принята соответствующая нормативная база.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Одной из наиболее острых социальных проблем остается проблема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По итогам 202</w:t>
      </w:r>
      <w:r w:rsidR="00961E0D">
        <w:rPr>
          <w:sz w:val="27"/>
          <w:szCs w:val="27"/>
        </w:rPr>
        <w:t>3</w:t>
      </w:r>
      <w:r w:rsidRPr="00EE651B">
        <w:rPr>
          <w:sz w:val="27"/>
          <w:szCs w:val="27"/>
        </w:rPr>
        <w:t xml:space="preserve"> года улучшили жилищные условия:</w:t>
      </w:r>
    </w:p>
    <w:p w:rsidR="00EE651B" w:rsidRPr="00EE651B" w:rsidRDefault="00961E0D" w:rsidP="00961E0D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- 8</w:t>
      </w:r>
      <w:r w:rsidR="00EE651B" w:rsidRPr="00EE651B">
        <w:rPr>
          <w:sz w:val="27"/>
          <w:szCs w:val="27"/>
        </w:rPr>
        <w:t xml:space="preserve"> молодых семей</w:t>
      </w:r>
      <w:r>
        <w:rPr>
          <w:sz w:val="27"/>
          <w:szCs w:val="27"/>
        </w:rPr>
        <w:t xml:space="preserve"> (на приобретение или строительство индивидуального жилого дома освоено 18,1 млн.руб.</w:t>
      </w:r>
      <w:r w:rsidR="00115EF4">
        <w:rPr>
          <w:sz w:val="27"/>
          <w:szCs w:val="27"/>
        </w:rPr>
        <w:t>)</w:t>
      </w:r>
    </w:p>
    <w:p w:rsidR="00EE651B" w:rsidRPr="00EE651B" w:rsidRDefault="00EE651B" w:rsidP="00EE651B">
      <w:pPr>
        <w:pStyle w:val="ConsPlusNormal"/>
        <w:jc w:val="both"/>
        <w:rPr>
          <w:sz w:val="27"/>
          <w:szCs w:val="27"/>
        </w:rPr>
      </w:pPr>
    </w:p>
    <w:p w:rsidR="00EE651B" w:rsidRPr="00EE651B" w:rsidRDefault="00EE651B" w:rsidP="00EE651B">
      <w:pPr>
        <w:pStyle w:val="ConsPlusTitle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1.2. Описание приоритетов и целей государственной политики</w:t>
      </w:r>
    </w:p>
    <w:p w:rsidR="00EE651B" w:rsidRPr="00EE651B" w:rsidRDefault="00115EF4" w:rsidP="00EE65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сфере реализации муниципальной </w:t>
      </w:r>
      <w:r w:rsidR="00EE651B" w:rsidRPr="00EE651B">
        <w:rPr>
          <w:rFonts w:ascii="Times New Roman" w:hAnsi="Times New Roman" w:cs="Times New Roman"/>
          <w:sz w:val="27"/>
          <w:szCs w:val="27"/>
        </w:rPr>
        <w:t>программы</w:t>
      </w:r>
    </w:p>
    <w:p w:rsidR="00EE651B" w:rsidRPr="00EE651B" w:rsidRDefault="00EE651B" w:rsidP="00EE651B">
      <w:pPr>
        <w:pStyle w:val="ConsPlusNormal"/>
        <w:jc w:val="both"/>
        <w:rPr>
          <w:sz w:val="27"/>
          <w:szCs w:val="27"/>
        </w:rPr>
      </w:pP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Основными приоритетами государственной политики в жилищной сфере являются обеспечение доступности жилья для всех категорий граждан, создание условий для роста предложений на рынке жилья, соответствующего потребностям различных групп населения.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Реализация приоритета позволит </w:t>
      </w:r>
      <w:r w:rsidR="00115EF4">
        <w:rPr>
          <w:sz w:val="27"/>
          <w:szCs w:val="27"/>
        </w:rPr>
        <w:t>Ракитянскому району</w:t>
      </w:r>
      <w:r w:rsidRPr="00EE651B">
        <w:rPr>
          <w:sz w:val="27"/>
          <w:szCs w:val="27"/>
        </w:rPr>
        <w:t xml:space="preserve"> к 2030 году: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1. Увеличить объем жилищного строительства, в том числе нарастить объем ввода многоквартирного жилья - не менее </w:t>
      </w:r>
      <w:r w:rsidR="00115EF4">
        <w:rPr>
          <w:sz w:val="27"/>
          <w:szCs w:val="27"/>
        </w:rPr>
        <w:t>8,5</w:t>
      </w:r>
      <w:r w:rsidRPr="00EE651B">
        <w:rPr>
          <w:sz w:val="27"/>
          <w:szCs w:val="27"/>
        </w:rPr>
        <w:t xml:space="preserve"> тыс. кв. метров ежегодно.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2. Обеспечить доступным жильем семьи со средним достатком, в том числе создать возможности для приобретения (строительства) ими жилья с использованием ипотечного кредита, а также поддержать отдельные категории граждан, которые нуждаются в улучшении жилищных условий и не имеют объективной возможности накопить средства на приобретение жилья, в том числе молодых и многодетных семей, а также отдельных категорий граждан, установленных федеральным законодательством.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3. Обеспечить инженерной инфраструктурой земельные участки, предназначенные для развития комфортного жилищного строительства на территории </w:t>
      </w:r>
      <w:r w:rsidR="00115EF4">
        <w:rPr>
          <w:sz w:val="27"/>
          <w:szCs w:val="27"/>
        </w:rPr>
        <w:t>Ракитянского района.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В результате реализации указанных приоритетных направлений к 2030 году будет достигнут качественно новый уровень состояния жилищной сферы.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Жилищная политика в </w:t>
      </w:r>
      <w:r w:rsidR="00115EF4">
        <w:rPr>
          <w:sz w:val="27"/>
          <w:szCs w:val="27"/>
        </w:rPr>
        <w:t>районе</w:t>
      </w:r>
      <w:r w:rsidRPr="00EE651B">
        <w:rPr>
          <w:sz w:val="27"/>
          <w:szCs w:val="27"/>
        </w:rPr>
        <w:t xml:space="preserve"> направлена на создание условий для обеспечения всех категорий населения доступным, качественным и благоустроенным жильем.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В совокупности весь комплекс мероприятий </w:t>
      </w:r>
      <w:r w:rsidR="00115EF4">
        <w:rPr>
          <w:sz w:val="27"/>
          <w:szCs w:val="27"/>
        </w:rPr>
        <w:t>муниципальной</w:t>
      </w:r>
      <w:r w:rsidRPr="00EE651B">
        <w:rPr>
          <w:sz w:val="27"/>
          <w:szCs w:val="27"/>
        </w:rPr>
        <w:t xml:space="preserve"> программы, направленный на повышение комфортности и доступности жилья, улучшение качества городской среды, формирование высокотехнологичных, конкурентоспособных отраслей строительства, обеспечит рост инвестиций и увеличение вклада отраслей строительства в валовой внутренний продукт.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Рост доли индивидуального жилья в общем объеме вводимого жилья обусловлен повышением его привлекательности для населения и упрощением административных процедур, связанных со строительством и постановкой на государственный кадастровый учет объектов индивидуального жилищного строительства.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На сегодняшний день комплексное развитие территорий является одним из ключевых направлений градостроительного развития </w:t>
      </w:r>
      <w:r w:rsidR="00115EF4">
        <w:rPr>
          <w:sz w:val="27"/>
          <w:szCs w:val="27"/>
        </w:rPr>
        <w:t>района</w:t>
      </w:r>
      <w:r w:rsidRPr="00EE651B">
        <w:rPr>
          <w:sz w:val="27"/>
          <w:szCs w:val="27"/>
        </w:rPr>
        <w:t>. Применение механизма комплексного развития затрагивает все сферы общественной жизни, данный механизм направлен на обеспечение высокого качества жизни горожан, его сохранения и преумножения.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Высокое качество жизни подразумевает наличие комфортного жилья, доступность и разнообразие объектов торговли и услуг, отдыха, досуга, образования, здравоохранения, а также создание условий для физического благополучия горожан, их самореализации, саморазвития и продуктивного взаимодействия.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В результате реализации указанных приоритетных направлений к 2030 году будет достигнут качественно новый уровень состояния жилищной сферы.</w:t>
      </w:r>
    </w:p>
    <w:p w:rsidR="00EE651B" w:rsidRPr="00EE651B" w:rsidRDefault="00EE651B" w:rsidP="00EE651B">
      <w:pPr>
        <w:pStyle w:val="ConsPlusNormal"/>
        <w:jc w:val="both"/>
        <w:rPr>
          <w:sz w:val="27"/>
          <w:szCs w:val="27"/>
        </w:rPr>
      </w:pPr>
    </w:p>
    <w:p w:rsidR="00EE651B" w:rsidRPr="00EE651B" w:rsidRDefault="00EE651B" w:rsidP="00EE651B">
      <w:pPr>
        <w:pStyle w:val="ConsPlusTitle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1.3. Сведения о взаимосвязи со стратегическими приоритетами,</w:t>
      </w:r>
    </w:p>
    <w:p w:rsidR="00EE651B" w:rsidRPr="00EE651B" w:rsidRDefault="00EE651B" w:rsidP="00EE65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целями и показателями государственных программ</w:t>
      </w:r>
    </w:p>
    <w:p w:rsidR="00EE651B" w:rsidRPr="00EE651B" w:rsidRDefault="00EE651B" w:rsidP="00EE65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Российской Федерации</w:t>
      </w:r>
    </w:p>
    <w:p w:rsidR="00EE651B" w:rsidRPr="00EE651B" w:rsidRDefault="00EE651B" w:rsidP="00EE651B">
      <w:pPr>
        <w:pStyle w:val="ConsPlusNormal"/>
        <w:jc w:val="both"/>
        <w:rPr>
          <w:sz w:val="27"/>
          <w:szCs w:val="27"/>
        </w:rPr>
      </w:pPr>
    </w:p>
    <w:p w:rsidR="00EE651B" w:rsidRPr="00EE651B" w:rsidRDefault="00115EF4" w:rsidP="00EE651B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Муниципальная </w:t>
      </w:r>
      <w:r w:rsidR="00EE651B" w:rsidRPr="00EE651B">
        <w:rPr>
          <w:sz w:val="27"/>
          <w:szCs w:val="27"/>
        </w:rPr>
        <w:t xml:space="preserve">программа Белгородской области "Обеспечение доступным и комфортным жильем жителей </w:t>
      </w:r>
      <w:r>
        <w:rPr>
          <w:sz w:val="27"/>
          <w:szCs w:val="27"/>
        </w:rPr>
        <w:t xml:space="preserve">Ракитянского </w:t>
      </w:r>
      <w:r w:rsidR="00EE651B" w:rsidRPr="00EE651B">
        <w:rPr>
          <w:sz w:val="27"/>
          <w:szCs w:val="27"/>
        </w:rPr>
        <w:t xml:space="preserve">Белгородской области" направлена на достижение национальной цели развития Российской Федерации "Комфортная и безопасная среда для жизни", определенной </w:t>
      </w:r>
      <w:hyperlink r:id="rId10">
        <w:r w:rsidR="00EE651B" w:rsidRPr="00EE651B">
          <w:rPr>
            <w:sz w:val="27"/>
            <w:szCs w:val="27"/>
          </w:rPr>
          <w:t>Указом</w:t>
        </w:r>
      </w:hyperlink>
      <w:r w:rsidR="00EE651B" w:rsidRPr="00EE651B">
        <w:rPr>
          <w:sz w:val="27"/>
          <w:szCs w:val="27"/>
        </w:rPr>
        <w:t xml:space="preserve"> Президента Российской Федерации от </w:t>
      </w:r>
      <w:r w:rsidR="003E75F3">
        <w:rPr>
          <w:sz w:val="27"/>
          <w:szCs w:val="27"/>
        </w:rPr>
        <w:t>07</w:t>
      </w:r>
      <w:r w:rsidR="00EE651B" w:rsidRPr="00EE651B">
        <w:rPr>
          <w:sz w:val="27"/>
          <w:szCs w:val="27"/>
        </w:rPr>
        <w:t xml:space="preserve"> </w:t>
      </w:r>
      <w:r w:rsidR="003E75F3">
        <w:rPr>
          <w:sz w:val="27"/>
          <w:szCs w:val="27"/>
        </w:rPr>
        <w:t>мая</w:t>
      </w:r>
      <w:r w:rsidR="00EE651B" w:rsidRPr="00EE651B">
        <w:rPr>
          <w:sz w:val="27"/>
          <w:szCs w:val="27"/>
        </w:rPr>
        <w:t xml:space="preserve"> 202</w:t>
      </w:r>
      <w:r w:rsidR="003E75F3">
        <w:rPr>
          <w:sz w:val="27"/>
          <w:szCs w:val="27"/>
        </w:rPr>
        <w:t>4</w:t>
      </w:r>
      <w:r w:rsidR="00EE651B" w:rsidRPr="00EE651B">
        <w:rPr>
          <w:sz w:val="27"/>
          <w:szCs w:val="27"/>
        </w:rPr>
        <w:t xml:space="preserve"> года N </w:t>
      </w:r>
      <w:r w:rsidR="003E75F3">
        <w:rPr>
          <w:sz w:val="27"/>
          <w:szCs w:val="27"/>
        </w:rPr>
        <w:t>309</w:t>
      </w:r>
      <w:r w:rsidR="00EE651B" w:rsidRPr="00EE651B">
        <w:rPr>
          <w:sz w:val="27"/>
          <w:szCs w:val="27"/>
        </w:rPr>
        <w:t xml:space="preserve"> "О национальных целях развития Российской Федерации на период до 2030 года</w:t>
      </w:r>
      <w:r w:rsidR="003E75F3">
        <w:rPr>
          <w:sz w:val="27"/>
          <w:szCs w:val="27"/>
        </w:rPr>
        <w:t xml:space="preserve"> и на перспективу до 2036 года</w:t>
      </w:r>
      <w:r w:rsidR="00EE651B" w:rsidRPr="00EE651B">
        <w:rPr>
          <w:sz w:val="27"/>
          <w:szCs w:val="27"/>
        </w:rPr>
        <w:t>", включающей следующие целевые показатели: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- </w:t>
      </w:r>
      <w:r w:rsidR="004C54F2">
        <w:rPr>
          <w:sz w:val="27"/>
          <w:szCs w:val="27"/>
        </w:rPr>
        <w:t xml:space="preserve">обеспечение граждан </w:t>
      </w:r>
      <w:r w:rsidR="000A0D37">
        <w:rPr>
          <w:sz w:val="27"/>
          <w:szCs w:val="27"/>
        </w:rPr>
        <w:t>жильем общей площадью не менее 33 кв. метров на человека к 2030 году и не менее 38 кв. метров к 2036 году.</w:t>
      </w:r>
    </w:p>
    <w:p w:rsidR="00E1793A" w:rsidRPr="00186611" w:rsidRDefault="00E1793A" w:rsidP="00E1793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Достижение национальной цели осуществляется посредством реализации мероприятий в рамках федерального проекта «</w:t>
      </w:r>
      <w:r>
        <w:rPr>
          <w:rFonts w:cs="Times New Roman"/>
          <w:sz w:val="27"/>
          <w:szCs w:val="27"/>
        </w:rPr>
        <w:t>Обеспечение доступным и комфортным жильем</w:t>
      </w:r>
      <w:r w:rsidRPr="00186611">
        <w:rPr>
          <w:rFonts w:cs="Times New Roman"/>
          <w:sz w:val="27"/>
          <w:szCs w:val="27"/>
        </w:rPr>
        <w:t xml:space="preserve">», входящего в состав национального проекта </w:t>
      </w:r>
      <w:r w:rsidRPr="004C54F2">
        <w:rPr>
          <w:rFonts w:cs="Times New Roman"/>
          <w:sz w:val="27"/>
          <w:szCs w:val="27"/>
        </w:rPr>
        <w:t>«Жилье и городская среда».</w:t>
      </w:r>
    </w:p>
    <w:p w:rsidR="00EE651B" w:rsidRPr="00EE651B" w:rsidRDefault="00EE651B" w:rsidP="00E1793A">
      <w:pPr>
        <w:pStyle w:val="ConsPlusNormal"/>
        <w:ind w:firstLine="540"/>
        <w:jc w:val="both"/>
        <w:rPr>
          <w:sz w:val="27"/>
          <w:szCs w:val="27"/>
        </w:rPr>
      </w:pPr>
    </w:p>
    <w:p w:rsidR="00EE651B" w:rsidRPr="00EE651B" w:rsidRDefault="00EE651B" w:rsidP="00EE651B">
      <w:pPr>
        <w:pStyle w:val="ConsPlusTitle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 xml:space="preserve">1.4. Задачи </w:t>
      </w:r>
      <w:r w:rsidR="000A0D37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Pr="00EE651B">
        <w:rPr>
          <w:rFonts w:ascii="Times New Roman" w:hAnsi="Times New Roman" w:cs="Times New Roman"/>
          <w:sz w:val="27"/>
          <w:szCs w:val="27"/>
        </w:rPr>
        <w:t>программы, определенные</w:t>
      </w:r>
    </w:p>
    <w:p w:rsidR="00EE651B" w:rsidRPr="00EE651B" w:rsidRDefault="00EE651B" w:rsidP="00EE65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в соответствии с национальными целями развития</w:t>
      </w:r>
    </w:p>
    <w:p w:rsidR="00EE651B" w:rsidRPr="00EE651B" w:rsidRDefault="00EE651B" w:rsidP="00EE651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E651B">
        <w:rPr>
          <w:rFonts w:ascii="Times New Roman" w:hAnsi="Times New Roman" w:cs="Times New Roman"/>
          <w:sz w:val="27"/>
          <w:szCs w:val="27"/>
        </w:rPr>
        <w:t>Российской Федерации</w:t>
      </w:r>
    </w:p>
    <w:p w:rsidR="00EE651B" w:rsidRPr="00EE651B" w:rsidRDefault="00EE651B" w:rsidP="00EE651B">
      <w:pPr>
        <w:pStyle w:val="ConsPlusNormal"/>
        <w:jc w:val="both"/>
        <w:rPr>
          <w:sz w:val="27"/>
          <w:szCs w:val="27"/>
        </w:rPr>
      </w:pP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Мероприятия </w:t>
      </w:r>
      <w:r w:rsidR="003E75F3">
        <w:rPr>
          <w:sz w:val="27"/>
          <w:szCs w:val="27"/>
        </w:rPr>
        <w:t>муниципальной</w:t>
      </w:r>
      <w:r w:rsidRPr="00EE651B">
        <w:rPr>
          <w:sz w:val="27"/>
          <w:szCs w:val="27"/>
        </w:rPr>
        <w:t xml:space="preserve"> программы на уровне </w:t>
      </w:r>
      <w:r w:rsidR="003E75F3">
        <w:rPr>
          <w:sz w:val="27"/>
          <w:szCs w:val="27"/>
        </w:rPr>
        <w:t xml:space="preserve">района </w:t>
      </w:r>
      <w:r w:rsidRPr="00EE651B">
        <w:rPr>
          <w:sz w:val="27"/>
          <w:szCs w:val="27"/>
        </w:rPr>
        <w:t xml:space="preserve">направлены на создание условий для роста предложений на рынке жилья, соответствующего потребностям различных групп населения, что в свою очередь способствует улучшению качества жизни граждан, проживающих на территории </w:t>
      </w:r>
      <w:r w:rsidR="000A0D37">
        <w:rPr>
          <w:sz w:val="27"/>
          <w:szCs w:val="27"/>
        </w:rPr>
        <w:t>района</w:t>
      </w:r>
      <w:r w:rsidRPr="00EE651B">
        <w:rPr>
          <w:sz w:val="27"/>
          <w:szCs w:val="27"/>
        </w:rPr>
        <w:t>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Достижение национальных целей осуществляется путем решения следующих задач в рамках реализации </w:t>
      </w:r>
      <w:r w:rsidR="000A0D37">
        <w:rPr>
          <w:sz w:val="27"/>
          <w:szCs w:val="27"/>
        </w:rPr>
        <w:t>муниципальной</w:t>
      </w:r>
      <w:r w:rsidRPr="00EE651B">
        <w:rPr>
          <w:sz w:val="27"/>
          <w:szCs w:val="27"/>
        </w:rPr>
        <w:t xml:space="preserve"> программы: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создание условий для привлечения внебюджетных источников финансирования обновления застроенных территорий;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создание условий для привлечения новых инвесторов для наращивания объемов строительства многоквартирного жилья;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развитие незастроенных территорий путем проведения мероприятий по комплексному развитию;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обеспечение доступности жилья для отдельных категорий граждан.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Результатами осуществления указанных задач являются: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- обеспечено ежегодное улучшение жилищных условий не менее </w:t>
      </w:r>
      <w:r w:rsidR="00D962C1">
        <w:rPr>
          <w:sz w:val="27"/>
          <w:szCs w:val="27"/>
        </w:rPr>
        <w:t>10</w:t>
      </w:r>
      <w:r w:rsidRPr="00EE651B">
        <w:rPr>
          <w:sz w:val="27"/>
          <w:szCs w:val="27"/>
        </w:rPr>
        <w:t xml:space="preserve"> семей;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достигнута обеспеченность насел</w:t>
      </w:r>
      <w:r w:rsidR="00D962C1">
        <w:rPr>
          <w:sz w:val="27"/>
          <w:szCs w:val="27"/>
        </w:rPr>
        <w:t>ения жильем на уровне не менее 35</w:t>
      </w:r>
      <w:r w:rsidRPr="00EE651B">
        <w:rPr>
          <w:sz w:val="27"/>
          <w:szCs w:val="27"/>
        </w:rPr>
        <w:t xml:space="preserve"> кв. метр на 1 человека к 2030 году;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- обеспечен объем многоквартирных домов, находящихся в стадии строительства, в размере не менее </w:t>
      </w:r>
      <w:r w:rsidR="0014065C">
        <w:rPr>
          <w:sz w:val="27"/>
          <w:szCs w:val="27"/>
        </w:rPr>
        <w:t>3</w:t>
      </w:r>
      <w:r w:rsidRPr="00EE651B">
        <w:rPr>
          <w:sz w:val="27"/>
          <w:szCs w:val="27"/>
        </w:rPr>
        <w:t>,0 тыс. кв. метров;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созданы условия для ускоренной ликвидации накопившейся очереди отдельных категорий граждан, нуждающихся в улучшении жилищных условий, и осуществлен переход на обеспечение их жильем в плановом порядке;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увеличены объемы строительства многоквартирного жилья;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увеличена доля жилья, строящегося с применением мер поддержки спроса и предложения на жилье;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качества и снижение стоимости квадратного метра возводимого жилья.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Ожидаемым социальным эффектом по итогам реализации мероприятий </w:t>
      </w:r>
      <w:r w:rsidR="005448F0">
        <w:rPr>
          <w:sz w:val="27"/>
          <w:szCs w:val="27"/>
        </w:rPr>
        <w:t>муниципальной</w:t>
      </w:r>
      <w:r w:rsidRPr="00EE651B">
        <w:rPr>
          <w:sz w:val="27"/>
          <w:szCs w:val="27"/>
        </w:rPr>
        <w:t xml:space="preserve"> программы является улучшение жилищных условий граждан за счет повышения доступности жилья.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Стратегическими целями являются: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- обеспечение доступности приобретения, строительства или аренды жилья не менее чем двум третям граждан </w:t>
      </w:r>
      <w:r w:rsidR="003E75F3">
        <w:rPr>
          <w:sz w:val="27"/>
          <w:szCs w:val="27"/>
        </w:rPr>
        <w:t>района</w:t>
      </w:r>
      <w:r w:rsidRPr="00EE651B">
        <w:rPr>
          <w:sz w:val="27"/>
          <w:szCs w:val="27"/>
        </w:rPr>
        <w:t>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- ввод около </w:t>
      </w:r>
      <w:r w:rsidR="0014065C">
        <w:rPr>
          <w:sz w:val="27"/>
          <w:szCs w:val="27"/>
        </w:rPr>
        <w:t>54,0</w:t>
      </w:r>
      <w:r w:rsidRPr="00EE651B">
        <w:rPr>
          <w:sz w:val="27"/>
          <w:szCs w:val="27"/>
        </w:rPr>
        <w:t xml:space="preserve"> тыс. кв. метров жилья (за период 202</w:t>
      </w:r>
      <w:r w:rsidR="005448F0">
        <w:rPr>
          <w:sz w:val="27"/>
          <w:szCs w:val="27"/>
        </w:rPr>
        <w:t>5</w:t>
      </w:r>
      <w:r w:rsidRPr="00EE651B">
        <w:rPr>
          <w:sz w:val="27"/>
          <w:szCs w:val="27"/>
        </w:rPr>
        <w:t xml:space="preserve"> - 2030 годов), в том числе многоквартирных домов - не менее </w:t>
      </w:r>
      <w:r w:rsidR="0014065C">
        <w:rPr>
          <w:sz w:val="27"/>
          <w:szCs w:val="27"/>
        </w:rPr>
        <w:t>3</w:t>
      </w:r>
      <w:r w:rsidR="005448F0">
        <w:rPr>
          <w:sz w:val="27"/>
          <w:szCs w:val="27"/>
        </w:rPr>
        <w:t>,0</w:t>
      </w:r>
      <w:r w:rsidRPr="00EE651B">
        <w:rPr>
          <w:sz w:val="27"/>
          <w:szCs w:val="27"/>
        </w:rPr>
        <w:t xml:space="preserve"> тыс. кв. метров, индивидуальных жилых домов - не менее </w:t>
      </w:r>
      <w:r w:rsidR="0014065C">
        <w:rPr>
          <w:sz w:val="27"/>
          <w:szCs w:val="27"/>
        </w:rPr>
        <w:t>51,0</w:t>
      </w:r>
      <w:r w:rsidRPr="00EE651B">
        <w:rPr>
          <w:sz w:val="27"/>
          <w:szCs w:val="27"/>
        </w:rPr>
        <w:t xml:space="preserve"> тыс. кв. метров и формирование основы для дальнейшего развития жилищного строительства.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Вызовами являются: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желание около двух третей граждан улучшить жилищные условия, однако финансовые возможности и инструменты для приобретения жилья ограничены;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несоответствие жилищных условий и городской инфраструктуры растущим запросам граждан относительно уровня комфорта, экологичности и безопасности жилья;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неэффективное использование территорий, на которых возможно жилищное строительство;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сложности с изъятием неэффективно используемых земельных участков, отсутствие свободных участков под застройку в центральных районах городов;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монополизированный рынок обеспечения застраиваемых территорий объектами инженерной, транспортной и социальной инфраструктур, отсутствие в застроенных районах резервов мощностей для нового строительства, полное отсутствие на вновь застраиваемых территориях коммуникаций, отсутствие сроков ввода в эксплуатацию объектов инфраструктуры и синхронизации со сроками строительства домов;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недостаточная эффективность действующих мер поддержки спроса и предложения в отдельных муниципальных образованиях региона в связи со значительными различиями в структуре себестоимости жилищного строительства, инфраструктурной обеспеченности территорий и уровне платежеспособности населения;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осуществление застройки в условиях достигнутого предела экстенсивного развития, увеличение нагрузки на существующую инфраструктуру, что приводит к дефициту социально значимых объектов и ухудшению качества городской среды;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отсутствие возможности либо высокая стоимость подключения (технологического присоединения) объектов индивидуального жилищного строительства к сетям инженерно-технического обеспечения;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превышение темпа прироста аварийного жилищного фонда, темп расселения, предусмотренный действующей в регионе программой;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негативное влияние непригодной для проживания застройки на качество городской среды, в том числе в связи с неосуществлением сноса аварийного жилищного фонда;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высокий уровень цен на жилье.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Для решения предусмотрены следующие мероприятия: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приоритетное применение механизмов комплексного развития территорий;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синхронизация инвестиционных программ естественных монополий с планами жилищного строительства;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вовлечение в оборот земельных участков в объеме, необходимом для достижения планируемого объема жилищного строительства;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развитие рынка ипотечного кредитования, в том числе за счет льготных ипотечных программ, направленных на поддержку отдельных категорий граждан (семьи с детьми, молодые профессионалы и др.);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наращивание объемов строительства многоквартирного жилья;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выполнение государственных обязательств по обеспечению жильем отдельных категорий граждан;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поиск и реализация новых площадок под комплексное развитие территорий;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реализация региональных программ, предусматривающих механизмы поддержки проектов комплексного развития территорий;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создание комфортных и запасных общественных территорий, сохранение и развитие пространств населенных пунктов;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синхронизация мероприятий по благоустройству населенных пунктов с мероприятиями комплексного развития территорий, новым жилищным строительством, программой модернизации систем коммунальной инфраструктуры, капитального ремонта;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распределение обязанностей по развитию социальной, транспортной, инженерной сфер между потенциальными инвесторами и органами власти при заключении договоров о комплексном развитии территории.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Основными эффектами, ожидаемыми по итогам реализации мероприятий </w:t>
      </w:r>
      <w:r w:rsidR="00F04BBD">
        <w:rPr>
          <w:sz w:val="27"/>
          <w:szCs w:val="27"/>
        </w:rPr>
        <w:t>муниципальной</w:t>
      </w:r>
      <w:r w:rsidRPr="00EE651B">
        <w:rPr>
          <w:sz w:val="27"/>
          <w:szCs w:val="27"/>
        </w:rPr>
        <w:t xml:space="preserve"> программы, являются: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Социальные эффекты: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улучшение жилищных условий граждан за счет повышения доступности жилья, развития жилищно-коммунальной сферы;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комфортности городской среды за счет создания благоустроенных общественных пространств, благоустройства дворовых территорий;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уровня удовлетворенности граждан жилищными условиями, в том числе за счет повышения качества услуг, приведения в нормативное состояние объектов жилищного фонда, повышения конкурентоспособности организаций в сфере жилищного строительства.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Экономические эффекты: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конкурентоспособности строительной отрасли за счет сокращения инвестиционно-строительного цикла, актуализации нормативов и технических требований, а также применения инновационных технологий;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рост объемов работ за счет снятия ограничений по обеспечению необходимой инфраструктурой объектов в рамках реализации новых инвестиционных проектов в различных сферах региональной экономики путем создания (модернизации) объектов инфраструктуры;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сокращение сроков и затрат инвестиционно-строительного цикла объектов капитального строительства за счет сокращения административных барьеров, повышения уровня цифровой зрелости участников градостроительной деятельности, повышения производительности труда, оперативного внедрения новых технологий;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прозрачности и инвестиционной привлекательности отрасли;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снижение административной нагрузки;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оперативности и эффективности управленческих решений на всех уровнях;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повышение эффективности капитальных вложений;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увеличение спроса на продукцию отечественного машиностроения, обрабатывающих производств в рамках импортозамещения и локализации производства строительных материалов, оборудования для нужд отраслей строительства на территории Белгородской области;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увеличение налоговых платежей в бюджеты всех уровней и поступлений во внебюджетные фонды за счет увеличения объемов прибыли организаций;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увеличение налоговых платежей в консолидированный и местные бюджеты;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>- наполнение базы данных ЕГРН и создание полной единой электронной картографической основы.</w:t>
      </w:r>
    </w:p>
    <w:p w:rsidR="00EE651B" w:rsidRPr="00EE651B" w:rsidRDefault="00EE651B" w:rsidP="00EE651B">
      <w:pPr>
        <w:pStyle w:val="ConsPlusNormal"/>
        <w:ind w:firstLine="540"/>
        <w:jc w:val="both"/>
        <w:rPr>
          <w:sz w:val="27"/>
          <w:szCs w:val="27"/>
        </w:rPr>
      </w:pPr>
      <w:r w:rsidRPr="00EE651B">
        <w:rPr>
          <w:sz w:val="27"/>
          <w:szCs w:val="27"/>
        </w:rPr>
        <w:t xml:space="preserve">Вместе с тем, реализация мероприятий </w:t>
      </w:r>
      <w:r w:rsidR="00CC366D">
        <w:rPr>
          <w:sz w:val="27"/>
          <w:szCs w:val="27"/>
        </w:rPr>
        <w:t>муни</w:t>
      </w:r>
      <w:r w:rsidR="005B7541">
        <w:rPr>
          <w:sz w:val="27"/>
          <w:szCs w:val="27"/>
        </w:rPr>
        <w:t>ципальной</w:t>
      </w:r>
      <w:r w:rsidRPr="00EE651B">
        <w:rPr>
          <w:sz w:val="27"/>
          <w:szCs w:val="27"/>
        </w:rPr>
        <w:t xml:space="preserve"> программы не только будет способствовать улучшению жилищных условий граждан, развитию строительной отрасли, но и окажет мультипликативный эффект на смежные секторы экономики и социальную сферу.</w:t>
      </w:r>
    </w:p>
    <w:p w:rsidR="007A2259" w:rsidRPr="00186611" w:rsidRDefault="0011640C" w:rsidP="00EE651B">
      <w:pPr>
        <w:pStyle w:val="ae"/>
        <w:rPr>
          <w:rFonts w:cs="Times New Roman"/>
          <w:i/>
          <w:sz w:val="22"/>
          <w:szCs w:val="22"/>
        </w:rPr>
        <w:sectPr w:rsidR="007A2259" w:rsidRPr="00186611" w:rsidSect="00F20531">
          <w:footerReference w:type="first" r:id="rId11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EE651B">
        <w:rPr>
          <w:rFonts w:cs="Times New Roman"/>
          <w:i/>
          <w:sz w:val="27"/>
          <w:szCs w:val="27"/>
        </w:rPr>
        <w:br w:type="page" w:clear="all"/>
      </w:r>
    </w:p>
    <w:p w:rsidR="00A920A9" w:rsidRPr="00186611" w:rsidRDefault="00451DEF" w:rsidP="00EE651B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  <w:lang w:val="en-US"/>
        </w:rPr>
        <w:t>II</w:t>
      </w:r>
      <w:r w:rsidRPr="00186611">
        <w:rPr>
          <w:rFonts w:cs="Times New Roman"/>
          <w:b/>
          <w:sz w:val="27"/>
          <w:szCs w:val="27"/>
        </w:rPr>
        <w:t xml:space="preserve">. </w:t>
      </w:r>
      <w:r w:rsidR="00716239" w:rsidRPr="00186611">
        <w:rPr>
          <w:rFonts w:cs="Times New Roman"/>
          <w:b/>
          <w:sz w:val="27"/>
          <w:szCs w:val="27"/>
        </w:rPr>
        <w:t xml:space="preserve">Паспорт </w:t>
      </w:r>
      <w:r w:rsidR="00C13841">
        <w:rPr>
          <w:rFonts w:cs="Times New Roman"/>
          <w:b/>
          <w:sz w:val="27"/>
          <w:szCs w:val="27"/>
        </w:rPr>
        <w:t>муниципальной</w:t>
      </w:r>
      <w:r w:rsidR="00716239" w:rsidRPr="00186611">
        <w:rPr>
          <w:rFonts w:cs="Times New Roman"/>
          <w:b/>
          <w:sz w:val="27"/>
          <w:szCs w:val="27"/>
        </w:rPr>
        <w:t xml:space="preserve"> программы </w:t>
      </w:r>
      <w:r w:rsidR="00C13841">
        <w:rPr>
          <w:rFonts w:cs="Times New Roman"/>
          <w:b/>
          <w:sz w:val="27"/>
          <w:szCs w:val="27"/>
        </w:rPr>
        <w:t>муниципального района «</w:t>
      </w:r>
      <w:r w:rsidR="00767DEB">
        <w:rPr>
          <w:rFonts w:cs="Times New Roman"/>
          <w:b/>
          <w:sz w:val="27"/>
          <w:szCs w:val="27"/>
        </w:rPr>
        <w:t>Ракитянского</w:t>
      </w:r>
      <w:r w:rsidR="00C13841">
        <w:rPr>
          <w:rFonts w:cs="Times New Roman"/>
          <w:b/>
          <w:sz w:val="27"/>
          <w:szCs w:val="27"/>
        </w:rPr>
        <w:t xml:space="preserve"> района» </w:t>
      </w:r>
      <w:r w:rsidR="00716239" w:rsidRPr="00186611">
        <w:rPr>
          <w:rFonts w:cs="Times New Roman"/>
          <w:b/>
          <w:sz w:val="27"/>
          <w:szCs w:val="27"/>
        </w:rPr>
        <w:t>Белгородской области</w:t>
      </w:r>
      <w:r w:rsidR="00BE7243">
        <w:rPr>
          <w:rFonts w:cs="Times New Roman"/>
          <w:b/>
          <w:sz w:val="27"/>
          <w:szCs w:val="27"/>
        </w:rPr>
        <w:t xml:space="preserve"> </w:t>
      </w:r>
      <w:r w:rsidR="001A64B2" w:rsidRPr="00186611">
        <w:rPr>
          <w:rFonts w:cs="Times New Roman"/>
          <w:b/>
          <w:sz w:val="27"/>
          <w:szCs w:val="27"/>
        </w:rPr>
        <w:t>«</w:t>
      </w:r>
      <w:r w:rsidR="00EE651B">
        <w:rPr>
          <w:rFonts w:cs="Times New Roman"/>
          <w:b/>
          <w:sz w:val="27"/>
          <w:szCs w:val="27"/>
        </w:rPr>
        <w:t>Обеспечение доступным и комфортным жильем жителей Ракитянского района</w:t>
      </w:r>
      <w:r w:rsidR="00C13841">
        <w:rPr>
          <w:rFonts w:cs="Times New Roman"/>
          <w:b/>
          <w:sz w:val="27"/>
          <w:szCs w:val="27"/>
        </w:rPr>
        <w:t xml:space="preserve"> </w:t>
      </w:r>
      <w:r w:rsidR="001A64B2" w:rsidRPr="00186611">
        <w:rPr>
          <w:rFonts w:cs="Times New Roman"/>
          <w:b/>
          <w:sz w:val="27"/>
          <w:szCs w:val="27"/>
        </w:rPr>
        <w:t>Белгородской области»</w:t>
      </w:r>
    </w:p>
    <w:p w:rsidR="00451DEF" w:rsidRPr="00186611" w:rsidRDefault="00451DEF" w:rsidP="001A64B2">
      <w:pPr>
        <w:pStyle w:val="ae"/>
        <w:jc w:val="center"/>
        <w:rPr>
          <w:rFonts w:cs="Times New Roman"/>
          <w:b/>
          <w:sz w:val="27"/>
          <w:szCs w:val="27"/>
        </w:rPr>
      </w:pPr>
    </w:p>
    <w:p w:rsidR="001A64B2" w:rsidRPr="00186611" w:rsidRDefault="001A64B2" w:rsidP="001A64B2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>1. Основные положения</w:t>
      </w:r>
    </w:p>
    <w:p w:rsidR="000814F2" w:rsidRPr="00186611" w:rsidRDefault="000814F2">
      <w:pPr>
        <w:pStyle w:val="ae"/>
        <w:rPr>
          <w:rFonts w:cs="Times New Roman"/>
          <w:sz w:val="27"/>
          <w:szCs w:val="27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77"/>
        <w:gridCol w:w="8931"/>
        <w:gridCol w:w="2943"/>
      </w:tblGrid>
      <w:tr w:rsidR="001A64B2" w:rsidRPr="00186611" w:rsidTr="000814F2">
        <w:trPr>
          <w:trHeight w:val="563"/>
        </w:trPr>
        <w:tc>
          <w:tcPr>
            <w:tcW w:w="4077" w:type="dxa"/>
          </w:tcPr>
          <w:p w:rsidR="001A64B2" w:rsidRPr="00186611" w:rsidRDefault="001A64B2" w:rsidP="00C1384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Куратор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3C38F2" w:rsidP="003C38F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Гречихин Дмитрий Александрович – </w:t>
            </w:r>
            <w:r w:rsidR="00F920D6">
              <w:rPr>
                <w:rFonts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cs="Times New Roman"/>
                <w:sz w:val="24"/>
                <w:szCs w:val="24"/>
              </w:rPr>
              <w:t xml:space="preserve">администрации района </w:t>
            </w:r>
            <w:r w:rsidR="00F920D6">
              <w:rPr>
                <w:rFonts w:cs="Times New Roman"/>
                <w:sz w:val="24"/>
                <w:szCs w:val="24"/>
              </w:rPr>
              <w:t>по строительству, транспорту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F920D6">
              <w:rPr>
                <w:rFonts w:cs="Times New Roman"/>
                <w:sz w:val="24"/>
                <w:szCs w:val="24"/>
              </w:rPr>
              <w:t xml:space="preserve"> ЖКХ</w:t>
            </w:r>
            <w:r>
              <w:rPr>
                <w:rFonts w:cs="Times New Roman"/>
                <w:sz w:val="24"/>
                <w:szCs w:val="24"/>
              </w:rPr>
              <w:t xml:space="preserve"> и муниципальной собственности</w:t>
            </w:r>
            <w:r w:rsidR="00F920D6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C1384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Ответственный исполнитель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EA7F8B" w:rsidRDefault="00EA7F8B" w:rsidP="00EA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8B">
              <w:rPr>
                <w:rFonts w:ascii="Times New Roman" w:hAnsi="Times New Roman" w:cs="Times New Roman"/>
                <w:sz w:val="24"/>
                <w:szCs w:val="24"/>
              </w:rPr>
              <w:t>Кукса Игорь Владимирович</w:t>
            </w:r>
            <w:r w:rsidR="00F920D6" w:rsidRPr="00EA7F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7F8B">
              <w:rPr>
                <w:rFonts w:ascii="Times New Roman" w:hAnsi="Times New Roman" w:cs="Times New Roman"/>
                <w:sz w:val="24"/>
                <w:szCs w:val="24"/>
              </w:rPr>
              <w:t>.о. начальника управления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F8B">
              <w:rPr>
                <w:rFonts w:ascii="Times New Roman" w:hAnsi="Times New Roman" w:cs="Times New Roman"/>
                <w:sz w:val="24"/>
                <w:szCs w:val="24"/>
              </w:rPr>
              <w:t>начальник  отдела ЖКХ Ракитянского района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Период реализации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D95926" w:rsidP="00F920D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202</w:t>
            </w:r>
            <w:r w:rsidR="00F920D6">
              <w:rPr>
                <w:rFonts w:cs="Times New Roman"/>
                <w:sz w:val="24"/>
                <w:szCs w:val="24"/>
              </w:rPr>
              <w:t>5</w:t>
            </w:r>
            <w:r w:rsidRPr="00186611">
              <w:rPr>
                <w:rFonts w:cs="Times New Roman"/>
                <w:sz w:val="24"/>
                <w:szCs w:val="24"/>
              </w:rPr>
              <w:t xml:space="preserve"> – 2030 годы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Цели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88415D" w:rsidRDefault="0088415D" w:rsidP="00BD710A">
            <w:pPr>
              <w:pStyle w:val="ae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 xml:space="preserve">Цель 1. Увеличение годового объема ввода жилья до </w:t>
            </w:r>
            <w:r w:rsidR="00C265EE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тыс.</w:t>
            </w:r>
            <w:r w:rsidRPr="0088415D">
              <w:rPr>
                <w:sz w:val="24"/>
                <w:szCs w:val="24"/>
              </w:rPr>
              <w:t xml:space="preserve"> кв. метров к 2030 году</w:t>
            </w:r>
          </w:p>
          <w:p w:rsidR="0088415D" w:rsidRPr="00186611" w:rsidRDefault="0088415D" w:rsidP="0014065C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 xml:space="preserve">Цель 2. Улучшение жилищных условий к 2030 году </w:t>
            </w:r>
            <w:r w:rsidR="0014065C">
              <w:rPr>
                <w:sz w:val="24"/>
                <w:szCs w:val="24"/>
              </w:rPr>
              <w:t>80</w:t>
            </w:r>
            <w:r w:rsidRPr="0088415D">
              <w:rPr>
                <w:sz w:val="24"/>
                <w:szCs w:val="24"/>
              </w:rPr>
              <w:t xml:space="preserve"> семей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Направления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 (подпрограммы)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D95926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Н</w:t>
            </w:r>
            <w:r w:rsidR="00CB2A24" w:rsidRPr="00186611">
              <w:rPr>
                <w:rFonts w:cs="Times New Roman"/>
                <w:sz w:val="24"/>
                <w:szCs w:val="24"/>
              </w:rPr>
              <w:t>аправления (подпрограммы) н</w:t>
            </w:r>
            <w:r w:rsidRPr="00186611">
              <w:rPr>
                <w:rFonts w:cs="Times New Roman"/>
                <w:sz w:val="24"/>
                <w:szCs w:val="24"/>
              </w:rPr>
              <w:t>е выделяются</w:t>
            </w:r>
          </w:p>
        </w:tc>
      </w:tr>
      <w:tr w:rsidR="001A64B2" w:rsidRPr="00186611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186611" w:rsidRDefault="001A64B2" w:rsidP="002E5C80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Объемы финансового обеспечения </w:t>
            </w:r>
            <w:r w:rsidR="002E5C80" w:rsidRPr="00186611">
              <w:rPr>
                <w:rFonts w:cs="Times New Roman"/>
                <w:sz w:val="24"/>
                <w:szCs w:val="24"/>
              </w:rPr>
              <w:br/>
            </w:r>
            <w:r w:rsidRPr="00186611">
              <w:rPr>
                <w:rFonts w:cs="Times New Roman"/>
                <w:sz w:val="24"/>
                <w:szCs w:val="24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186611" w:rsidRDefault="001A64B2" w:rsidP="001A64B2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186611" w:rsidRDefault="001A64B2" w:rsidP="001A64B2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Объемы финансового обеспечения, ты</w:t>
            </w:r>
            <w:r w:rsidR="002E5C80" w:rsidRPr="00186611">
              <w:rPr>
                <w:rFonts w:cs="Times New Roman"/>
                <w:sz w:val="24"/>
                <w:szCs w:val="24"/>
              </w:rPr>
              <w:t>с</w:t>
            </w:r>
            <w:r w:rsidRPr="00186611">
              <w:rPr>
                <w:rFonts w:cs="Times New Roman"/>
                <w:sz w:val="24"/>
                <w:szCs w:val="24"/>
              </w:rPr>
              <w:t>. рублей</w:t>
            </w:r>
          </w:p>
        </w:tc>
      </w:tr>
      <w:tr w:rsidR="0014065C" w:rsidRPr="00186611" w:rsidTr="00036EF9">
        <w:trPr>
          <w:trHeight w:val="427"/>
        </w:trPr>
        <w:tc>
          <w:tcPr>
            <w:tcW w:w="4077" w:type="dxa"/>
            <w:vMerge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065C" w:rsidRPr="00D72C88" w:rsidRDefault="0014065C" w:rsidP="00D72C88">
            <w:pPr>
              <w:ind w:firstLine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72C8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r w:rsidRPr="00D72C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области, в том числе:</w:t>
            </w:r>
          </w:p>
        </w:tc>
        <w:tc>
          <w:tcPr>
            <w:tcW w:w="2943" w:type="dxa"/>
            <w:vAlign w:val="center"/>
          </w:tcPr>
          <w:p w:rsidR="0014065C" w:rsidRPr="00FA2E39" w:rsidRDefault="00FA2E39" w:rsidP="001B2D94">
            <w:pPr>
              <w:ind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39">
              <w:rPr>
                <w:rFonts w:ascii="Times New Roman" w:hAnsi="Times New Roman" w:cs="Times New Roman"/>
                <w:b/>
                <w:sz w:val="18"/>
                <w:szCs w:val="18"/>
              </w:rPr>
              <w:t>208479,2</w:t>
            </w:r>
          </w:p>
        </w:tc>
      </w:tr>
      <w:tr w:rsidR="0014065C" w:rsidRPr="00186611" w:rsidTr="000814F2">
        <w:trPr>
          <w:trHeight w:val="427"/>
        </w:trPr>
        <w:tc>
          <w:tcPr>
            <w:tcW w:w="4077" w:type="dxa"/>
            <w:vMerge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065C" w:rsidRPr="00D72C88" w:rsidRDefault="0014065C" w:rsidP="00161CA4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3" w:type="dxa"/>
          </w:tcPr>
          <w:p w:rsidR="0014065C" w:rsidRPr="00FA2E39" w:rsidRDefault="00FA2E39" w:rsidP="001B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39">
              <w:rPr>
                <w:rFonts w:ascii="Times New Roman" w:hAnsi="Times New Roman" w:cs="Times New Roman"/>
                <w:b/>
                <w:sz w:val="18"/>
                <w:szCs w:val="18"/>
              </w:rPr>
              <w:t>3157,2</w:t>
            </w:r>
          </w:p>
        </w:tc>
      </w:tr>
      <w:tr w:rsidR="0014065C" w:rsidRPr="00186611" w:rsidTr="00161CA4">
        <w:trPr>
          <w:trHeight w:val="427"/>
        </w:trPr>
        <w:tc>
          <w:tcPr>
            <w:tcW w:w="4077" w:type="dxa"/>
            <w:vMerge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065C" w:rsidRPr="00186611" w:rsidRDefault="0014065C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3" w:type="dxa"/>
          </w:tcPr>
          <w:p w:rsidR="0014065C" w:rsidRPr="00FA2E39" w:rsidRDefault="00FA2E39" w:rsidP="001B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39">
              <w:rPr>
                <w:rFonts w:ascii="Times New Roman" w:hAnsi="Times New Roman" w:cs="Times New Roman"/>
                <w:b/>
                <w:sz w:val="18"/>
                <w:szCs w:val="18"/>
              </w:rPr>
              <w:t>199153,2</w:t>
            </w:r>
          </w:p>
        </w:tc>
      </w:tr>
      <w:tr w:rsidR="0014065C" w:rsidRPr="00186611" w:rsidTr="002E5C80">
        <w:tc>
          <w:tcPr>
            <w:tcW w:w="4077" w:type="dxa"/>
            <w:vMerge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065C" w:rsidRPr="00186611" w:rsidRDefault="0014065C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943" w:type="dxa"/>
          </w:tcPr>
          <w:p w:rsidR="0014065C" w:rsidRPr="00FA2E39" w:rsidRDefault="00FA2E39" w:rsidP="001B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39">
              <w:rPr>
                <w:rFonts w:ascii="Times New Roman" w:hAnsi="Times New Roman" w:cs="Times New Roman"/>
                <w:b/>
                <w:sz w:val="18"/>
                <w:szCs w:val="18"/>
              </w:rPr>
              <w:t>6168,6</w:t>
            </w:r>
          </w:p>
        </w:tc>
      </w:tr>
      <w:tr w:rsidR="0014065C" w:rsidRPr="00186611" w:rsidTr="00161CA4">
        <w:trPr>
          <w:trHeight w:val="413"/>
        </w:trPr>
        <w:tc>
          <w:tcPr>
            <w:tcW w:w="4077" w:type="dxa"/>
            <w:vMerge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065C" w:rsidRPr="0088415D" w:rsidRDefault="0014065C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3" w:type="dxa"/>
          </w:tcPr>
          <w:p w:rsidR="0014065C" w:rsidRPr="00FA2E39" w:rsidRDefault="0014065C" w:rsidP="001B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E3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4065C" w:rsidRPr="00186611" w:rsidTr="002E5C80">
        <w:tc>
          <w:tcPr>
            <w:tcW w:w="4077" w:type="dxa"/>
          </w:tcPr>
          <w:p w:rsidR="0014065C" w:rsidRPr="00186611" w:rsidRDefault="0014065C" w:rsidP="00D72C8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Связь с национальными целями развития Российской Федерации / </w:t>
            </w:r>
            <w:r>
              <w:rPr>
                <w:rFonts w:cs="Times New Roman"/>
                <w:sz w:val="24"/>
                <w:szCs w:val="24"/>
              </w:rPr>
              <w:t>областными</w:t>
            </w:r>
            <w:r w:rsidRPr="00186611">
              <w:rPr>
                <w:rFonts w:cs="Times New Roman"/>
                <w:sz w:val="24"/>
                <w:szCs w:val="24"/>
              </w:rPr>
              <w:t xml:space="preserve"> программами </w:t>
            </w:r>
            <w:r>
              <w:rPr>
                <w:rFonts w:cs="Times New Roman"/>
                <w:sz w:val="24"/>
                <w:szCs w:val="24"/>
              </w:rPr>
              <w:t xml:space="preserve">Белгородской области </w:t>
            </w:r>
            <w:r w:rsidRPr="00186611">
              <w:rPr>
                <w:rFonts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1874" w:type="dxa"/>
            <w:gridSpan w:val="2"/>
          </w:tcPr>
          <w:p w:rsidR="0014065C" w:rsidRPr="0088415D" w:rsidRDefault="0014065C" w:rsidP="0088415D">
            <w:pPr>
              <w:pStyle w:val="ConsPlusNormal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1. Национальная цель "Комфортная и безопасная среда для жизни"</w:t>
            </w:r>
          </w:p>
          <w:p w:rsidR="0014065C" w:rsidRPr="0063376F" w:rsidRDefault="0014065C" w:rsidP="0088415D">
            <w:pPr>
              <w:pStyle w:val="ae"/>
              <w:jc w:val="both"/>
              <w:rPr>
                <w:sz w:val="24"/>
                <w:szCs w:val="24"/>
              </w:rPr>
            </w:pPr>
            <w:r w:rsidRPr="0063376F">
              <w:rPr>
                <w:sz w:val="24"/>
                <w:szCs w:val="24"/>
              </w:rPr>
              <w:t>Показатель " обеспечение граждан жильем общей площадью не менее 33 кв. метров на человека к 2030 году и не менее 38 кв. метров к 2036 году"</w:t>
            </w:r>
          </w:p>
          <w:p w:rsidR="0014065C" w:rsidRPr="0088415D" w:rsidRDefault="0014065C" w:rsidP="0088415D">
            <w:pPr>
              <w:pStyle w:val="ae"/>
              <w:jc w:val="both"/>
              <w:rPr>
                <w:sz w:val="24"/>
                <w:szCs w:val="24"/>
              </w:rPr>
            </w:pPr>
            <w:r w:rsidRPr="0063376F">
              <w:rPr>
                <w:sz w:val="24"/>
                <w:szCs w:val="24"/>
              </w:rPr>
              <w:t>Государственная программа Российской Федерации</w:t>
            </w:r>
            <w:r w:rsidRPr="0088415D">
              <w:rPr>
                <w:sz w:val="24"/>
                <w:szCs w:val="24"/>
              </w:rPr>
              <w:t xml:space="preserve"> "Обеспечение доступным и комфортным жильем и коммунальными услугам</w:t>
            </w:r>
            <w:r>
              <w:rPr>
                <w:sz w:val="24"/>
                <w:szCs w:val="24"/>
              </w:rPr>
              <w:t>и граждан Российской Федерации"</w:t>
            </w:r>
          </w:p>
          <w:p w:rsidR="0014065C" w:rsidRPr="0088415D" w:rsidRDefault="0014065C" w:rsidP="0088415D">
            <w:pPr>
              <w:pStyle w:val="ConsPlusNormal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Показатель 1 "Объем жилищного строительства"</w:t>
            </w:r>
          </w:p>
          <w:p w:rsidR="0014065C" w:rsidRPr="0088415D" w:rsidRDefault="0014065C" w:rsidP="0088415D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Показатель 2 "Количество семей, улучшивших жилищные условия"</w:t>
            </w:r>
          </w:p>
          <w:p w:rsidR="0014065C" w:rsidRPr="0088415D" w:rsidRDefault="0014065C" w:rsidP="002E5C80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4065C" w:rsidRPr="00186611" w:rsidTr="002E5C80">
        <w:tc>
          <w:tcPr>
            <w:tcW w:w="4077" w:type="dxa"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Связь с целями развития </w:t>
            </w:r>
            <w:r>
              <w:rPr>
                <w:rFonts w:cs="Times New Roman"/>
                <w:sz w:val="24"/>
                <w:szCs w:val="24"/>
              </w:rPr>
              <w:t xml:space="preserve">Ракитянского района </w:t>
            </w:r>
            <w:r w:rsidRPr="00186611">
              <w:rPr>
                <w:rFonts w:cs="Times New Roman"/>
                <w:sz w:val="24"/>
                <w:szCs w:val="24"/>
              </w:rPr>
              <w:t xml:space="preserve">Белгородской области / стратегическими приоритетами </w:t>
            </w:r>
            <w:r>
              <w:rPr>
                <w:rFonts w:cs="Times New Roman"/>
                <w:sz w:val="24"/>
                <w:szCs w:val="24"/>
              </w:rPr>
              <w:t xml:space="preserve">Ракитянского района </w:t>
            </w:r>
            <w:r w:rsidRPr="00186611">
              <w:rPr>
                <w:rFonts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14065C" w:rsidRPr="0088415D" w:rsidRDefault="0014065C" w:rsidP="00345AB8">
            <w:pPr>
              <w:pStyle w:val="ConsPlusNormal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1. Стратегическая цель Белгородской области до 2030 года "Формирование устойчивой высокотехнологичной индустрии строительства и строительных материалов, обеспечение сбалансированной структуры рынка жилья и доступа к новым современным форматам строительства, повышения доступности жилья для всех групп населения"</w:t>
            </w:r>
          </w:p>
        </w:tc>
      </w:tr>
      <w:tr w:rsidR="0014065C" w:rsidRPr="00186611" w:rsidTr="002E5C80">
        <w:tc>
          <w:tcPr>
            <w:tcW w:w="4077" w:type="dxa"/>
          </w:tcPr>
          <w:p w:rsidR="0014065C" w:rsidRPr="00186611" w:rsidRDefault="0014065C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4" w:type="dxa"/>
            <w:gridSpan w:val="2"/>
          </w:tcPr>
          <w:p w:rsidR="0014065C" w:rsidRPr="0088415D" w:rsidRDefault="0014065C" w:rsidP="00345AB8">
            <w:pPr>
              <w:pStyle w:val="ConsPlusNormal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2. Приоритет "Устойчивая технологически развитая экономика" ("Обеспечить справедливые возможности и достойную жизнь в лучшем регионе России")</w:t>
            </w:r>
          </w:p>
          <w:p w:rsidR="0014065C" w:rsidRPr="0088415D" w:rsidRDefault="0014065C" w:rsidP="00345AB8">
            <w:pPr>
              <w:pStyle w:val="ConsPlusNormal"/>
              <w:jc w:val="both"/>
              <w:rPr>
                <w:sz w:val="24"/>
                <w:szCs w:val="24"/>
              </w:rPr>
            </w:pPr>
            <w:r w:rsidRPr="0088415D">
              <w:rPr>
                <w:sz w:val="24"/>
                <w:szCs w:val="24"/>
              </w:rPr>
              <w:t>2.1. Показатель "Увеличение объемов жилищного строительства";</w:t>
            </w:r>
          </w:p>
          <w:p w:rsidR="0014065C" w:rsidRDefault="0014065C" w:rsidP="00345AB8">
            <w:pPr>
              <w:pStyle w:val="ConsPlusNormal"/>
              <w:jc w:val="both"/>
            </w:pPr>
            <w:r w:rsidRPr="0088415D">
              <w:rPr>
                <w:sz w:val="24"/>
                <w:szCs w:val="24"/>
              </w:rPr>
              <w:t>2.2. Показатель "Улучшение жилищных условий граждан"</w:t>
            </w:r>
          </w:p>
        </w:tc>
      </w:tr>
    </w:tbl>
    <w:p w:rsidR="007A2259" w:rsidRPr="00186611" w:rsidRDefault="007A2259">
      <w:pPr>
        <w:pStyle w:val="ae"/>
        <w:rPr>
          <w:rFonts w:cs="Times New Roman"/>
          <w:i/>
          <w:sz w:val="2"/>
          <w:szCs w:val="2"/>
        </w:rPr>
      </w:pPr>
    </w:p>
    <w:p w:rsidR="00A920A9" w:rsidRPr="00186611" w:rsidRDefault="00A920A9">
      <w:pPr>
        <w:spacing w:after="0" w:line="240" w:lineRule="auto"/>
        <w:jc w:val="center"/>
        <w:rPr>
          <w:rFonts w:ascii="Times New Roman" w:hAnsi="Times New Roman" w:cs="Times New Roman"/>
          <w:i/>
          <w:sz w:val="2"/>
          <w:szCs w:val="2"/>
        </w:rPr>
        <w:sectPr w:rsidR="00A920A9" w:rsidRPr="00186611" w:rsidSect="00DF7861">
          <w:pgSz w:w="16838" w:h="11906" w:orient="landscape"/>
          <w:pgMar w:top="567" w:right="536" w:bottom="567" w:left="567" w:header="709" w:footer="709" w:gutter="0"/>
          <w:pgNumType w:start="16"/>
          <w:cols w:space="708"/>
          <w:docGrid w:linePitch="360"/>
        </w:sectPr>
      </w:pPr>
    </w:p>
    <w:p w:rsidR="00A920A9" w:rsidRPr="00186611" w:rsidRDefault="0011640C">
      <w:pPr>
        <w:pStyle w:val="4"/>
        <w:rPr>
          <w:b/>
          <w:sz w:val="27"/>
          <w:szCs w:val="27"/>
        </w:rPr>
      </w:pPr>
      <w:r w:rsidRPr="00186611">
        <w:rPr>
          <w:b/>
          <w:sz w:val="27"/>
          <w:szCs w:val="27"/>
        </w:rPr>
        <w:t xml:space="preserve">2. Показатели </w:t>
      </w:r>
      <w:r w:rsidR="00761C30">
        <w:rPr>
          <w:b/>
          <w:sz w:val="27"/>
          <w:szCs w:val="27"/>
        </w:rPr>
        <w:t xml:space="preserve">муниципальной </w:t>
      </w:r>
      <w:r w:rsidR="008E1B15" w:rsidRPr="00186611">
        <w:rPr>
          <w:b/>
          <w:sz w:val="27"/>
          <w:szCs w:val="27"/>
        </w:rPr>
        <w:t>программы</w:t>
      </w:r>
    </w:p>
    <w:tbl>
      <w:tblPr>
        <w:tblW w:w="158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1604"/>
        <w:gridCol w:w="1011"/>
        <w:gridCol w:w="1633"/>
        <w:gridCol w:w="984"/>
        <w:gridCol w:w="835"/>
        <w:gridCol w:w="414"/>
        <w:gridCol w:w="466"/>
        <w:gridCol w:w="466"/>
        <w:gridCol w:w="482"/>
        <w:gridCol w:w="482"/>
        <w:gridCol w:w="466"/>
        <w:gridCol w:w="482"/>
        <w:gridCol w:w="1417"/>
        <w:gridCol w:w="1384"/>
        <w:gridCol w:w="1328"/>
        <w:gridCol w:w="1998"/>
      </w:tblGrid>
      <w:tr w:rsidR="00AF641A" w:rsidRPr="00186611" w:rsidTr="00AF641A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28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с показателями национальных целей</w:t>
            </w:r>
          </w:p>
        </w:tc>
        <w:tc>
          <w:tcPr>
            <w:tcW w:w="1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с показателями государственных программ Российской Федерации</w:t>
            </w:r>
          </w:p>
        </w:tc>
      </w:tr>
      <w:tr w:rsidR="00AF641A" w:rsidRPr="00186611" w:rsidTr="00AF641A">
        <w:trPr>
          <w:trHeight w:val="2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AF641A" w:rsidRPr="00186611" w:rsidTr="00AF641A">
        <w:trPr>
          <w:trHeight w:val="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6611" w:rsidRDefault="00AF641A" w:rsidP="00AF6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F641A" w:rsidRPr="00186611" w:rsidTr="00AF641A">
        <w:trPr>
          <w:trHeight w:val="20"/>
        </w:trPr>
        <w:tc>
          <w:tcPr>
            <w:tcW w:w="68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C265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«У</w:t>
            </w:r>
            <w:r w:rsidRPr="0088415D">
              <w:rPr>
                <w:rFonts w:ascii="Times New Roman" w:hAnsi="Times New Roman" w:cs="Times New Roman"/>
                <w:sz w:val="18"/>
                <w:szCs w:val="18"/>
              </w:rPr>
              <w:t>величение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одового объема ввода жилья до </w:t>
            </w:r>
            <w:r w:rsidR="00C265E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  <w:r w:rsidRPr="0088415D">
              <w:rPr>
                <w:rFonts w:ascii="Times New Roman" w:hAnsi="Times New Roman" w:cs="Times New Roman"/>
                <w:sz w:val="18"/>
                <w:szCs w:val="18"/>
              </w:rPr>
              <w:t xml:space="preserve"> тыс. кв. метров к 2030 году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97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1A" w:rsidRPr="00186611" w:rsidRDefault="00AF641A" w:rsidP="00AF64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AF641A" w:rsidRPr="00186611" w:rsidTr="00AF641A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F641A" w:rsidRDefault="00AF641A" w:rsidP="00905511">
            <w:pPr>
              <w:pStyle w:val="ConsPlusNormal"/>
              <w:jc w:val="center"/>
            </w:pPr>
            <w:r>
              <w:t>Объем жилищного строительства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Default="005B7541" w:rsidP="00905511">
            <w:pPr>
              <w:pStyle w:val="ConsPlusNormal"/>
              <w:jc w:val="center"/>
            </w:pPr>
            <w:r>
              <w:t>М</w:t>
            </w:r>
            <w:r w:rsidR="00AF641A">
              <w:t>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6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тыс.кв.м.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5A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</w:t>
            </w:r>
            <w:r w:rsidR="005A5FC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6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905511" w:rsidRDefault="00D66B86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hyperlink r:id="rId12">
              <w:r w:rsidR="00AF641A" w:rsidRPr="00905511">
                <w:rPr>
                  <w:rFonts w:ascii="Times New Roman" w:hAnsi="Times New Roman" w:cs="Times New Roman"/>
                  <w:sz w:val="18"/>
                  <w:szCs w:val="18"/>
                </w:rPr>
                <w:t>Распоряжение</w:t>
              </w:r>
            </w:hyperlink>
            <w:r w:rsidR="00AF641A" w:rsidRPr="00905511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01.10.2021 N 2765-р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905511" w:rsidRDefault="00AF641A" w:rsidP="00CB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Федерации"/Объем жилищного строительства</w:t>
            </w:r>
          </w:p>
        </w:tc>
      </w:tr>
      <w:tr w:rsidR="00AF641A" w:rsidRPr="00186611" w:rsidTr="00AF641A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F641A" w:rsidRDefault="00AF641A" w:rsidP="005B7541">
            <w:pPr>
              <w:pStyle w:val="ConsPlusNormal"/>
              <w:jc w:val="center"/>
            </w:pPr>
            <w:r>
              <w:t>Обеспеченность нас</w:t>
            </w:r>
            <w:r w:rsidR="005B7541">
              <w:t>еления жильем на одного жителя района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Default="005B7541" w:rsidP="00905511">
            <w:pPr>
              <w:pStyle w:val="ConsPlusNormal"/>
              <w:jc w:val="center"/>
            </w:pPr>
            <w:r>
              <w:t>М</w:t>
            </w:r>
            <w:r w:rsidR="00AF641A">
              <w:t>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00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6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F464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39,1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AF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39,5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41,0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905511" w:rsidRDefault="00D66B86" w:rsidP="0034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hyperlink r:id="rId13">
              <w:r w:rsidR="00AF641A" w:rsidRPr="00905511">
                <w:rPr>
                  <w:rFonts w:ascii="Times New Roman" w:hAnsi="Times New Roman" w:cs="Times New Roman"/>
                  <w:sz w:val="18"/>
                  <w:szCs w:val="18"/>
                </w:rPr>
                <w:t>Распоряжение</w:t>
              </w:r>
            </w:hyperlink>
            <w:r w:rsidR="00AF641A" w:rsidRPr="00905511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01.10.2021 N 2765-р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905511" w:rsidRDefault="00AF641A" w:rsidP="0034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Федерации"/Объем жилищного строительства</w:t>
            </w:r>
          </w:p>
        </w:tc>
      </w:tr>
      <w:tr w:rsidR="00AF641A" w:rsidRPr="00186611" w:rsidTr="005A5FC0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F641A" w:rsidRDefault="00AF641A" w:rsidP="00905511">
            <w:pPr>
              <w:pStyle w:val="ConsPlusNormal"/>
              <w:jc w:val="center"/>
            </w:pPr>
            <w:r>
              <w:t>Доля МКД в объеме вводимого жилья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Default="005B7541" w:rsidP="00905511">
            <w:pPr>
              <w:pStyle w:val="ConsPlusNormal"/>
              <w:jc w:val="center"/>
            </w:pPr>
            <w:r>
              <w:t>М</w:t>
            </w:r>
            <w:r w:rsidR="00AF641A">
              <w:t>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F46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Default="005A5FC0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3,4</w:t>
            </w:r>
          </w:p>
          <w:p w:rsidR="005A5FC0" w:rsidRPr="008F464B" w:rsidRDefault="005A5FC0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8F464B" w:rsidRDefault="00AF641A" w:rsidP="0063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F464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5A5FC0" w:rsidRDefault="005A5FC0" w:rsidP="005A5FC0">
            <w:pPr>
              <w:jc w:val="center"/>
              <w:rPr>
                <w:sz w:val="18"/>
                <w:szCs w:val="18"/>
              </w:rPr>
            </w:pPr>
            <w:r w:rsidRPr="005A5FC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905511" w:rsidRDefault="00D66B86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hyperlink r:id="rId14">
              <w:r w:rsidR="00AF641A" w:rsidRPr="00905511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="00AF641A" w:rsidRPr="00905511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Белгородской области от 11.07.2023 N 371-пп "Об утверждении Стратегии социально-экономического развития Белгородской области на период до 2030 года"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Default="00AF641A" w:rsidP="008F464B">
            <w:r w:rsidRPr="00CD3E7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Администрация муниципального района «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Ракитянский</w:t>
            </w:r>
            <w:r w:rsidRPr="00CD3E7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район» Белгородской области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905511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5511">
              <w:rPr>
                <w:sz w:val="18"/>
                <w:szCs w:val="18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Федерации"/Объем жилищного строительства</w:t>
            </w:r>
          </w:p>
        </w:tc>
      </w:tr>
      <w:tr w:rsidR="00AF641A" w:rsidRPr="00186611" w:rsidTr="00AF641A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AF641A" w:rsidRDefault="00AF641A" w:rsidP="00345AB8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5B7541" w:rsidP="005B7541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345AB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345AB8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D11955" w:rsidP="00345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5A5FC0">
            <w:pPr>
              <w:pStyle w:val="ConsPlusNormal"/>
              <w:jc w:val="center"/>
            </w:pPr>
            <w:r>
              <w:t>202</w:t>
            </w:r>
            <w:r w:rsidR="005A5FC0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345A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345A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345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345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345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D64828" w:rsidRDefault="001B2D94" w:rsidP="00345A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7676" w:rsidRDefault="00D66B86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5">
              <w:r w:rsidR="00AF641A" w:rsidRPr="00187676">
                <w:rPr>
                  <w:sz w:val="18"/>
                  <w:szCs w:val="18"/>
                </w:rPr>
                <w:t>Распоряжение</w:t>
              </w:r>
            </w:hyperlink>
            <w:r w:rsidR="00AF641A" w:rsidRPr="00187676">
              <w:rPr>
                <w:sz w:val="18"/>
                <w:szCs w:val="18"/>
              </w:rPr>
              <w:t xml:space="preserve"> Правительства Российской Федерации от 01.10.2021 N 2765-р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rFonts w:eastAsia="Times New Roman"/>
                <w:spacing w:val="-2"/>
                <w:sz w:val="18"/>
                <w:szCs w:val="18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sz w:val="18"/>
                <w:szCs w:val="18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sz w:val="18"/>
                <w:szCs w:val="18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Федерации"/Количество семей, улучшивших жилищные условия</w:t>
            </w:r>
          </w:p>
        </w:tc>
      </w:tr>
      <w:tr w:rsidR="00AF641A" w:rsidRPr="00186611" w:rsidTr="00AF641A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F641A" w:rsidRPr="00186611" w:rsidRDefault="00AF641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AF641A" w:rsidRDefault="00AF641A" w:rsidP="00345AB8">
            <w:pPr>
              <w:pStyle w:val="ConsPlusNormal"/>
            </w:pPr>
            <w:r>
              <w:t>Количество семей отдельных категорий граждан, обеспеченных жильем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5B7541" w:rsidP="00345AB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345AB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345AB8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D11955" w:rsidP="00D119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AF641A" w:rsidP="00345AB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D119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D119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D119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D119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Default="001B2D94" w:rsidP="00D119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AF641A" w:rsidRPr="00D64828" w:rsidRDefault="001B2D94" w:rsidP="00D119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7676" w:rsidRDefault="00D66B86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6">
              <w:r w:rsidR="00AF641A" w:rsidRPr="00187676">
                <w:rPr>
                  <w:sz w:val="18"/>
                  <w:szCs w:val="18"/>
                </w:rPr>
                <w:t>Постановление</w:t>
              </w:r>
            </w:hyperlink>
            <w:r w:rsidR="00AF641A" w:rsidRPr="00187676">
              <w:rPr>
                <w:sz w:val="18"/>
                <w:szCs w:val="18"/>
              </w:rPr>
      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rFonts w:eastAsia="Times New Roman"/>
                <w:spacing w:val="-2"/>
                <w:sz w:val="18"/>
                <w:szCs w:val="18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sz w:val="18"/>
                <w:szCs w:val="18"/>
              </w:rPr>
              <w:t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41A" w:rsidRPr="00187676" w:rsidRDefault="00AF641A" w:rsidP="00345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87676">
              <w:rPr>
                <w:sz w:val="18"/>
                <w:szCs w:val="18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Федерации"/Количество семей, улучшивших жилищные условия</w:t>
            </w:r>
          </w:p>
        </w:tc>
      </w:tr>
    </w:tbl>
    <w:p w:rsidR="0007479F" w:rsidRPr="00186611" w:rsidRDefault="0007479F">
      <w:pPr>
        <w:rPr>
          <w:rFonts w:ascii="Times New Roman" w:hAnsi="Times New Roman" w:cs="Times New Roman"/>
        </w:rPr>
      </w:pPr>
      <w:r w:rsidRPr="00186611">
        <w:br w:type="page"/>
      </w:r>
    </w:p>
    <w:p w:rsidR="00A920A9" w:rsidRPr="00186611" w:rsidRDefault="0011640C">
      <w:pPr>
        <w:pStyle w:val="4"/>
        <w:rPr>
          <w:b/>
          <w:sz w:val="27"/>
          <w:szCs w:val="27"/>
        </w:rPr>
      </w:pPr>
      <w:r w:rsidRPr="00186611">
        <w:rPr>
          <w:b/>
          <w:sz w:val="27"/>
          <w:szCs w:val="27"/>
        </w:rPr>
        <w:t xml:space="preserve">3. Помесячный план достижения показателей </w:t>
      </w:r>
      <w:r w:rsidR="004F701C">
        <w:rPr>
          <w:b/>
          <w:sz w:val="27"/>
          <w:szCs w:val="27"/>
        </w:rPr>
        <w:t xml:space="preserve">муниципальной </w:t>
      </w:r>
      <w:r w:rsidRPr="00186611">
        <w:rPr>
          <w:b/>
          <w:sz w:val="27"/>
          <w:szCs w:val="27"/>
        </w:rPr>
        <w:t>программы в 202</w:t>
      </w:r>
      <w:r w:rsidR="00C265EE">
        <w:rPr>
          <w:b/>
          <w:sz w:val="27"/>
          <w:szCs w:val="27"/>
        </w:rPr>
        <w:t>5</w:t>
      </w:r>
      <w:r w:rsidRPr="00186611">
        <w:rPr>
          <w:b/>
          <w:sz w:val="27"/>
          <w:szCs w:val="27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4248"/>
        <w:gridCol w:w="1337"/>
        <w:gridCol w:w="1381"/>
        <w:gridCol w:w="636"/>
        <w:gridCol w:w="640"/>
        <w:gridCol w:w="707"/>
        <w:gridCol w:w="631"/>
        <w:gridCol w:w="603"/>
        <w:gridCol w:w="754"/>
        <w:gridCol w:w="751"/>
        <w:gridCol w:w="600"/>
        <w:gridCol w:w="594"/>
        <w:gridCol w:w="616"/>
        <w:gridCol w:w="976"/>
        <w:gridCol w:w="917"/>
      </w:tblGrid>
      <w:tr w:rsidR="00A920A9" w:rsidRPr="00186611" w:rsidTr="004F701C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48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Уровень показателя</w:t>
            </w:r>
          </w:p>
        </w:tc>
        <w:tc>
          <w:tcPr>
            <w:tcW w:w="1381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 xml:space="preserve">Единица измерения </w:t>
            </w:r>
            <w:r w:rsidRPr="00186611">
              <w:rPr>
                <w:rFonts w:ascii="Times New Roman" w:hAnsi="Times New Roman" w:cs="Times New Roman"/>
                <w:b/>
              </w:rPr>
              <w:br/>
              <w:t>(по ОКЕИ)</w:t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6611">
              <w:rPr>
                <w:rFonts w:ascii="Times New Roman" w:hAnsi="Times New Roman" w:cs="Times New Roman"/>
                <w:b/>
              </w:rPr>
              <w:t>Плановые значения на конец месяца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 w:rsidR="00A920A9" w:rsidRPr="00186611" w:rsidRDefault="0011640C" w:rsidP="00C265E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На конец  202</w:t>
            </w:r>
            <w:r w:rsidR="00C265EE">
              <w:rPr>
                <w:rFonts w:ascii="Times New Roman" w:hAnsi="Times New Roman" w:cs="Times New Roman"/>
                <w:b/>
              </w:rPr>
              <w:t>5</w:t>
            </w:r>
            <w:r w:rsidRPr="0018661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A920A9" w:rsidRPr="00186611" w:rsidTr="004F701C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 w:rsidP="008511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мар</w:t>
            </w:r>
            <w:r w:rsidR="00851186" w:rsidRPr="00186611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ноя</w:t>
            </w:r>
            <w:r w:rsidR="00451DEF" w:rsidRPr="00186611">
              <w:rPr>
                <w:rFonts w:ascii="Times New Roman" w:hAnsi="Times New Roman" w:cs="Times New Roman"/>
                <w:b/>
              </w:rPr>
              <w:t>брь</w:t>
            </w:r>
            <w:r w:rsidRPr="0018661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0A9" w:rsidRPr="00186611" w:rsidTr="004F701C">
        <w:trPr>
          <w:trHeight w:val="354"/>
          <w:tblHeader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16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91" w:type="dxa"/>
            <w:gridSpan w:val="15"/>
            <w:shd w:val="clear" w:color="auto" w:fill="FFFFFF"/>
          </w:tcPr>
          <w:p w:rsidR="00A920A9" w:rsidRPr="00187676" w:rsidRDefault="00187676" w:rsidP="00C265E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87676">
              <w:rPr>
                <w:rFonts w:ascii="Times New Roman" w:eastAsia="Times New Roman" w:hAnsi="Times New Roman" w:cs="Times New Roman"/>
                <w:spacing w:val="-2"/>
              </w:rPr>
              <w:t>Цель «У</w:t>
            </w:r>
            <w:r w:rsidRPr="00187676">
              <w:rPr>
                <w:rFonts w:ascii="Times New Roman" w:hAnsi="Times New Roman" w:cs="Times New Roman"/>
              </w:rPr>
              <w:t xml:space="preserve">величение годового объема ввода жилья </w:t>
            </w:r>
            <w:r w:rsidR="00C265EE">
              <w:rPr>
                <w:rFonts w:ascii="Times New Roman" w:hAnsi="Times New Roman" w:cs="Times New Roman"/>
              </w:rPr>
              <w:t xml:space="preserve">до </w:t>
            </w:r>
            <w:r w:rsidRPr="00187676">
              <w:rPr>
                <w:rFonts w:ascii="Times New Roman" w:hAnsi="Times New Roman" w:cs="Times New Roman"/>
              </w:rPr>
              <w:t>5</w:t>
            </w:r>
            <w:r w:rsidR="00C265EE">
              <w:rPr>
                <w:rFonts w:ascii="Times New Roman" w:hAnsi="Times New Roman" w:cs="Times New Roman"/>
              </w:rPr>
              <w:t>4</w:t>
            </w:r>
            <w:r w:rsidRPr="00187676">
              <w:rPr>
                <w:rFonts w:ascii="Times New Roman" w:hAnsi="Times New Roman" w:cs="Times New Roman"/>
              </w:rPr>
              <w:t xml:space="preserve"> тыс. кв. метров к 2030 году»</w:t>
            </w:r>
          </w:p>
        </w:tc>
      </w:tr>
      <w:tr w:rsidR="00187676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187676" w:rsidRPr="00186611" w:rsidRDefault="001876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</w:pPr>
            <w:r>
              <w:t>Объем жилищного строительства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М</w:t>
            </w:r>
            <w:r w:rsidR="00187676">
              <w:t>П</w:t>
            </w:r>
          </w:p>
        </w:tc>
        <w:tc>
          <w:tcPr>
            <w:tcW w:w="1381" w:type="dxa"/>
            <w:shd w:val="clear" w:color="auto" w:fill="FFFFFF"/>
          </w:tcPr>
          <w:p w:rsidR="00187676" w:rsidRDefault="00C265EE" w:rsidP="00345AB8">
            <w:pPr>
              <w:pStyle w:val="ConsPlusNormal"/>
              <w:jc w:val="center"/>
            </w:pPr>
            <w:r>
              <w:t>тыс.</w:t>
            </w:r>
            <w:r w:rsidR="00187676">
              <w:t xml:space="preserve"> кв. метров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1168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1168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8,5</w:t>
            </w:r>
          </w:p>
        </w:tc>
      </w:tr>
      <w:tr w:rsidR="00187676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187676" w:rsidRPr="00186611" w:rsidRDefault="001876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187676" w:rsidRDefault="00187676" w:rsidP="00345AB8">
            <w:pPr>
              <w:pStyle w:val="ConsPlusNormal"/>
            </w:pPr>
            <w:r>
              <w:t>Доля МКД в объеме вводимого жилья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М</w:t>
            </w:r>
            <w:r w:rsidR="00187676">
              <w:t>П</w:t>
            </w:r>
          </w:p>
        </w:tc>
        <w:tc>
          <w:tcPr>
            <w:tcW w:w="1381" w:type="dxa"/>
            <w:shd w:val="clear" w:color="auto" w:fill="FFFFFF"/>
          </w:tcPr>
          <w:p w:rsidR="00187676" w:rsidRDefault="00187676" w:rsidP="00345AB8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B2D94" w:rsidP="00345AB8">
            <w:pPr>
              <w:pStyle w:val="ConsPlusNormal"/>
              <w:jc w:val="center"/>
            </w:pPr>
            <w:r>
              <w:t>4</w:t>
            </w:r>
          </w:p>
        </w:tc>
      </w:tr>
      <w:tr w:rsidR="00187676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187676" w:rsidRPr="00186611" w:rsidRDefault="001876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676" w:rsidRDefault="00187676" w:rsidP="00345AB8">
            <w:pPr>
              <w:pStyle w:val="ConsPlusNormal"/>
            </w:pPr>
            <w:r>
              <w:t>Обеспеченность населения жильем на одного жителя области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187676" w:rsidRDefault="005B7541" w:rsidP="00345AB8">
            <w:pPr>
              <w:pStyle w:val="ConsPlusNormal"/>
              <w:jc w:val="center"/>
            </w:pPr>
            <w:r>
              <w:t>М</w:t>
            </w:r>
            <w:r w:rsidR="00187676">
              <w:t>П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8767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87676" w:rsidRDefault="001168E6" w:rsidP="00345AB8">
            <w:pPr>
              <w:pStyle w:val="ConsPlusNormal"/>
              <w:jc w:val="center"/>
            </w:pPr>
            <w:r>
              <w:t>38,8</w:t>
            </w:r>
          </w:p>
        </w:tc>
      </w:tr>
      <w:tr w:rsidR="006C4A6F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bottom"/>
          </w:tcPr>
          <w:p w:rsidR="006C4A6F" w:rsidRDefault="006C4A6F" w:rsidP="00345AB8">
            <w:pPr>
              <w:pStyle w:val="ConsPlusNormal"/>
            </w:pPr>
            <w:r>
              <w:t>2.</w:t>
            </w:r>
          </w:p>
        </w:tc>
        <w:tc>
          <w:tcPr>
            <w:tcW w:w="153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6C4A6F" w:rsidRDefault="006C4A6F" w:rsidP="00C265EE">
            <w:pPr>
              <w:pStyle w:val="ConsPlusNormal"/>
            </w:pPr>
            <w:r>
              <w:t xml:space="preserve">Цель 2. "Улучшение жилищных условий к 2030 году </w:t>
            </w:r>
            <w:r w:rsidR="00C265EE">
              <w:t>76</w:t>
            </w:r>
            <w:r>
              <w:t xml:space="preserve"> семей"</w:t>
            </w:r>
          </w:p>
        </w:tc>
      </w:tr>
      <w:tr w:rsidR="006C4A6F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</w:pPr>
            <w:r>
              <w:t>2.1.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4A6F" w:rsidRDefault="006C4A6F" w:rsidP="00345AB8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6C4A6F" w:rsidRDefault="005B7541" w:rsidP="00345AB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 xml:space="preserve"> семей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168E6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B2D94" w:rsidP="00345AB8">
            <w:pPr>
              <w:pStyle w:val="ConsPlusNormal"/>
              <w:jc w:val="center"/>
            </w:pPr>
            <w:r>
              <w:t>7</w:t>
            </w:r>
          </w:p>
        </w:tc>
      </w:tr>
      <w:tr w:rsidR="006C4A6F" w:rsidRPr="00186611" w:rsidTr="00345AB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</w:pPr>
            <w:r>
              <w:t>2.2.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A6F" w:rsidRDefault="006C4A6F" w:rsidP="00345AB8">
            <w:pPr>
              <w:pStyle w:val="ConsPlusNormal"/>
            </w:pPr>
            <w:r>
              <w:t>Количество семей отдельных категорий граждан, обеспеченных жильем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6C4A6F" w:rsidRDefault="005B7541" w:rsidP="00345AB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 xml:space="preserve"> семей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6C4A6F" w:rsidP="00345AB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C4A6F" w:rsidRDefault="001B2D94" w:rsidP="00345AB8">
            <w:pPr>
              <w:pStyle w:val="ConsPlusNormal"/>
              <w:jc w:val="center"/>
            </w:pPr>
            <w:r>
              <w:t>5</w:t>
            </w:r>
          </w:p>
        </w:tc>
      </w:tr>
    </w:tbl>
    <w:p w:rsidR="00A920A9" w:rsidRPr="00186611" w:rsidRDefault="0011640C" w:rsidP="005B7541">
      <w:pPr>
        <w:spacing w:after="0" w:line="240" w:lineRule="auto"/>
        <w:rPr>
          <w:rFonts w:ascii="Times New Roman" w:eastAsia="Calibri" w:hAnsi="Times New Roman" w:cs="Times New Roman"/>
        </w:rPr>
      </w:pPr>
      <w:r w:rsidRPr="00186611">
        <w:rPr>
          <w:rFonts w:ascii="Times New Roman" w:eastAsia="Calibri" w:hAnsi="Times New Roman" w:cs="Times New Roman"/>
        </w:rPr>
        <w:br w:type="page" w:clear="all"/>
      </w:r>
    </w:p>
    <w:p w:rsidR="00A920A9" w:rsidRPr="00186611" w:rsidRDefault="005B7541">
      <w:pPr>
        <w:pStyle w:val="4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11640C" w:rsidRPr="00186611">
        <w:rPr>
          <w:b/>
          <w:sz w:val="27"/>
          <w:szCs w:val="27"/>
        </w:rPr>
        <w:t xml:space="preserve">. Структура </w:t>
      </w:r>
      <w:r w:rsidR="008F464B">
        <w:rPr>
          <w:b/>
          <w:sz w:val="27"/>
          <w:szCs w:val="27"/>
        </w:rPr>
        <w:t>муниципальной</w:t>
      </w:r>
      <w:r w:rsidR="00970D03" w:rsidRPr="00186611">
        <w:rPr>
          <w:b/>
          <w:sz w:val="27"/>
          <w:szCs w:val="27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674"/>
        <w:gridCol w:w="5339"/>
        <w:gridCol w:w="5091"/>
        <w:gridCol w:w="4598"/>
      </w:tblGrid>
      <w:tr w:rsidR="00A920A9" w:rsidRPr="00186611" w:rsidTr="00526F2E">
        <w:trPr>
          <w:trHeight w:val="690"/>
          <w:tblHeader/>
        </w:trPr>
        <w:tc>
          <w:tcPr>
            <w:tcW w:w="215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br/>
              <w:t>п/п</w:t>
            </w:r>
          </w:p>
        </w:tc>
        <w:tc>
          <w:tcPr>
            <w:tcW w:w="1700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186611" w:rsidRDefault="0011640C" w:rsidP="008F464B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Связь с показателями</w:t>
            </w:r>
          </w:p>
        </w:tc>
      </w:tr>
      <w:tr w:rsidR="00A920A9" w:rsidRPr="00186611" w:rsidTr="00526F2E">
        <w:trPr>
          <w:trHeight w:val="20"/>
        </w:trPr>
        <w:tc>
          <w:tcPr>
            <w:tcW w:w="215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00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A920A9" w:rsidRPr="000A25F2" w:rsidTr="00526F2E">
        <w:trPr>
          <w:trHeight w:val="575"/>
        </w:trPr>
        <w:tc>
          <w:tcPr>
            <w:tcW w:w="215" w:type="pct"/>
          </w:tcPr>
          <w:p w:rsidR="00A920A9" w:rsidRPr="000A25F2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4785" w:type="pct"/>
            <w:gridSpan w:val="3"/>
          </w:tcPr>
          <w:p w:rsidR="00A920A9" w:rsidRPr="000A25F2" w:rsidRDefault="008F464B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Муниципальный</w:t>
            </w:r>
            <w:r w:rsidR="0011640C" w:rsidRPr="000A25F2">
              <w:rPr>
                <w:rFonts w:eastAsia="Times New Roman" w:cs="Times New Roman"/>
                <w:sz w:val="22"/>
                <w:lang w:eastAsia="ru-RU"/>
              </w:rPr>
              <w:t xml:space="preserve"> проект </w:t>
            </w:r>
            <w:r w:rsidR="006C4A6F" w:rsidRPr="000A25F2">
              <w:rPr>
                <w:rFonts w:cs="Times New Roman"/>
                <w:sz w:val="22"/>
              </w:rPr>
              <w:t>"Жилье",</w:t>
            </w:r>
            <w:r w:rsidR="0011640C" w:rsidRPr="000A25F2">
              <w:rPr>
                <w:rFonts w:eastAsia="Times New Roman" w:cs="Times New Roman"/>
                <w:sz w:val="22"/>
                <w:lang w:eastAsia="ru-RU"/>
              </w:rPr>
              <w:t xml:space="preserve"> входящий в национальн</w:t>
            </w:r>
            <w:r w:rsidR="00BA3F8B" w:rsidRPr="000A25F2">
              <w:rPr>
                <w:rFonts w:eastAsia="Times New Roman" w:cs="Times New Roman"/>
                <w:sz w:val="22"/>
                <w:lang w:eastAsia="ru-RU"/>
              </w:rPr>
              <w:t>ый</w:t>
            </w:r>
            <w:r w:rsidR="0011640C" w:rsidRPr="000A25F2">
              <w:rPr>
                <w:rFonts w:eastAsia="Times New Roman" w:cs="Times New Roman"/>
                <w:sz w:val="22"/>
                <w:lang w:eastAsia="ru-RU"/>
              </w:rPr>
              <w:t xml:space="preserve"> проект</w:t>
            </w:r>
          </w:p>
          <w:p w:rsidR="00A920A9" w:rsidRPr="000A25F2" w:rsidRDefault="0011640C" w:rsidP="003C38F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 w:rsidR="003C38F2">
              <w:rPr>
                <w:rFonts w:eastAsia="Times New Roman" w:cs="Times New Roman"/>
                <w:sz w:val="22"/>
                <w:lang w:eastAsia="ru-RU"/>
              </w:rPr>
              <w:t>Гречихин Дмитрий Александрович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4A1178" w:rsidRPr="000A25F2" w:rsidTr="00526F2E">
        <w:trPr>
          <w:trHeight w:val="569"/>
        </w:trPr>
        <w:tc>
          <w:tcPr>
            <w:tcW w:w="215" w:type="pct"/>
          </w:tcPr>
          <w:p w:rsidR="004A1178" w:rsidRPr="000A25F2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21" w:type="pct"/>
            <w:gridSpan w:val="2"/>
            <w:vAlign w:val="center"/>
          </w:tcPr>
          <w:p w:rsidR="004A1178" w:rsidRPr="000A25F2" w:rsidRDefault="003F47A9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</w:t>
            </w:r>
            <w:r w:rsidR="00F42C07" w:rsidRPr="000A25F2">
              <w:rPr>
                <w:rFonts w:eastAsia="Times New Roman" w:cs="Times New Roman"/>
                <w:sz w:val="22"/>
                <w:lang w:eastAsia="ru-RU"/>
              </w:rPr>
              <w:t>Ракитянский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район»</w:t>
            </w:r>
            <w:r w:rsidR="004A1178" w:rsidRPr="000A25F2">
              <w:rPr>
                <w:rFonts w:eastAsia="Times New Roman" w:cs="Times New Roman"/>
                <w:sz w:val="22"/>
                <w:lang w:eastAsia="ru-RU"/>
              </w:rPr>
              <w:t xml:space="preserve"> Белгородской области</w:t>
            </w:r>
          </w:p>
        </w:tc>
        <w:tc>
          <w:tcPr>
            <w:tcW w:w="1464" w:type="pct"/>
            <w:vAlign w:val="center"/>
          </w:tcPr>
          <w:p w:rsidR="004A1178" w:rsidRPr="000A25F2" w:rsidRDefault="00091465" w:rsidP="005B7541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Срок реализации: </w:t>
            </w:r>
            <w:r w:rsidR="004A1178" w:rsidRPr="000A25F2">
              <w:rPr>
                <w:rFonts w:eastAsia="Times New Roman" w:cs="Times New Roman"/>
                <w:sz w:val="22"/>
                <w:lang w:eastAsia="ru-RU"/>
              </w:rPr>
              <w:t>20</w:t>
            </w:r>
            <w:r w:rsidR="005B7541">
              <w:rPr>
                <w:rFonts w:eastAsia="Times New Roman" w:cs="Times New Roman"/>
                <w:sz w:val="22"/>
                <w:lang w:eastAsia="ru-RU"/>
              </w:rPr>
              <w:t>25</w:t>
            </w:r>
            <w:r w:rsidR="004A1178" w:rsidRPr="000A25F2">
              <w:rPr>
                <w:rFonts w:eastAsia="Times New Roman" w:cs="Times New Roman"/>
                <w:sz w:val="22"/>
                <w:lang w:eastAsia="ru-RU"/>
              </w:rPr>
              <w:t xml:space="preserve"> – 20</w:t>
            </w:r>
            <w:r w:rsidR="005B7541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4A1178" w:rsidRPr="000A25F2" w:rsidTr="00526F2E">
        <w:trPr>
          <w:trHeight w:val="1116"/>
        </w:trPr>
        <w:tc>
          <w:tcPr>
            <w:tcW w:w="215" w:type="pct"/>
          </w:tcPr>
          <w:p w:rsidR="004A1178" w:rsidRPr="000A25F2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1700" w:type="pct"/>
          </w:tcPr>
          <w:p w:rsidR="004A1178" w:rsidRPr="000A25F2" w:rsidRDefault="004A1178" w:rsidP="000A25F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Задача </w:t>
            </w:r>
            <w:r w:rsidR="00437A86" w:rsidRPr="000A25F2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>«</w:t>
            </w:r>
            <w:r w:rsidR="006C4A6F" w:rsidRPr="000A25F2">
              <w:rPr>
                <w:rFonts w:cs="Times New Roman"/>
                <w:sz w:val="22"/>
              </w:rPr>
              <w:t xml:space="preserve">Увеличение годового объема ввода жилья до </w:t>
            </w:r>
            <w:r w:rsidR="001B2D94">
              <w:rPr>
                <w:rFonts w:cs="Times New Roman"/>
                <w:sz w:val="22"/>
              </w:rPr>
              <w:t>5</w:t>
            </w:r>
            <w:r w:rsidR="000A25F2">
              <w:rPr>
                <w:rFonts w:cs="Times New Roman"/>
                <w:sz w:val="22"/>
              </w:rPr>
              <w:t>4,0</w:t>
            </w:r>
            <w:r w:rsidR="006C4A6F" w:rsidRPr="000A25F2">
              <w:rPr>
                <w:rFonts w:cs="Times New Roman"/>
                <w:sz w:val="22"/>
              </w:rPr>
              <w:t xml:space="preserve"> тыс. кв. метров к 2030 году»</w:t>
            </w:r>
          </w:p>
        </w:tc>
        <w:tc>
          <w:tcPr>
            <w:tcW w:w="1621" w:type="pct"/>
          </w:tcPr>
          <w:p w:rsidR="004A1178" w:rsidRPr="000A25F2" w:rsidRDefault="006C4A6F" w:rsidP="006C4A6F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cs="Times New Roman"/>
                <w:sz w:val="22"/>
              </w:rPr>
              <w:t>Обеспечен ввод жилья на территории Ракитянского района</w:t>
            </w:r>
          </w:p>
        </w:tc>
        <w:tc>
          <w:tcPr>
            <w:tcW w:w="1464" w:type="pct"/>
          </w:tcPr>
          <w:p w:rsidR="004A1178" w:rsidRPr="000A25F2" w:rsidRDefault="006C4A6F" w:rsidP="006C4A6F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cs="Times New Roman"/>
                <w:sz w:val="22"/>
              </w:rPr>
              <w:t>Объем жилищного строительства. Обеспеченность населения жильем на одного жителя области. Доля МКД в объеме вводимого жилья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  <w:tr w:rsidR="00262282" w:rsidRPr="000A25F2" w:rsidTr="00526F2E">
        <w:trPr>
          <w:trHeight w:val="624"/>
        </w:trPr>
        <w:tc>
          <w:tcPr>
            <w:tcW w:w="215" w:type="pct"/>
          </w:tcPr>
          <w:p w:rsidR="00262282" w:rsidRPr="000A25F2" w:rsidRDefault="00451DEF" w:rsidP="002622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62282" w:rsidRPr="000A25F2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785" w:type="pct"/>
            <w:gridSpan w:val="3"/>
            <w:vAlign w:val="center"/>
          </w:tcPr>
          <w:p w:rsidR="00262282" w:rsidRPr="000A25F2" w:rsidRDefault="003F47A9" w:rsidP="00451DEF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Муниципальный</w:t>
            </w:r>
            <w:r w:rsidR="00262282" w:rsidRPr="000A25F2">
              <w:rPr>
                <w:rFonts w:eastAsia="Calibri" w:cs="Times New Roman"/>
                <w:sz w:val="22"/>
              </w:rPr>
              <w:t xml:space="preserve"> проект «</w:t>
            </w:r>
            <w:r w:rsidR="00376151" w:rsidRPr="000A25F2">
              <w:rPr>
                <w:rFonts w:cs="Times New Roman"/>
                <w:sz w:val="22"/>
              </w:rPr>
              <w:t>Обеспечение жильем молодых семей",</w:t>
            </w:r>
            <w:r w:rsidR="00262282" w:rsidRPr="000A25F2">
              <w:rPr>
                <w:rFonts w:eastAsia="Calibri" w:cs="Times New Roman"/>
                <w:sz w:val="22"/>
              </w:rPr>
              <w:t xml:space="preserve"> не входящий в национальный проект</w:t>
            </w:r>
          </w:p>
          <w:p w:rsidR="00262282" w:rsidRPr="000A25F2" w:rsidRDefault="00262282" w:rsidP="003C38F2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(</w:t>
            </w:r>
            <w:r w:rsidR="003C38F2" w:rsidRPr="000A25F2">
              <w:rPr>
                <w:rFonts w:eastAsia="Times New Roman" w:cs="Times New Roman"/>
                <w:sz w:val="22"/>
                <w:lang w:eastAsia="ru-RU"/>
              </w:rPr>
              <w:t xml:space="preserve">Куратор проекта – </w:t>
            </w:r>
            <w:r w:rsidR="003C38F2">
              <w:rPr>
                <w:rFonts w:eastAsia="Times New Roman" w:cs="Times New Roman"/>
                <w:sz w:val="22"/>
                <w:lang w:eastAsia="ru-RU"/>
              </w:rPr>
              <w:t>Гречихин Дмитрий Александрович</w:t>
            </w:r>
            <w:r w:rsidR="003C38F2" w:rsidRPr="000A25F2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3F47A9" w:rsidRPr="000A25F2" w:rsidTr="00526F2E">
        <w:trPr>
          <w:trHeight w:val="510"/>
        </w:trPr>
        <w:tc>
          <w:tcPr>
            <w:tcW w:w="215" w:type="pct"/>
          </w:tcPr>
          <w:p w:rsidR="003F47A9" w:rsidRPr="000A25F2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21" w:type="pct"/>
            <w:gridSpan w:val="2"/>
            <w:vAlign w:val="center"/>
          </w:tcPr>
          <w:p w:rsidR="003F47A9" w:rsidRPr="000A25F2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</w:t>
            </w:r>
            <w:r w:rsidR="00F42C07" w:rsidRPr="000A25F2">
              <w:rPr>
                <w:rFonts w:eastAsia="Times New Roman" w:cs="Times New Roman"/>
                <w:sz w:val="22"/>
                <w:lang w:eastAsia="ru-RU"/>
              </w:rPr>
              <w:t>Ракитянский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район» Белгородской области</w:t>
            </w:r>
          </w:p>
        </w:tc>
        <w:tc>
          <w:tcPr>
            <w:tcW w:w="1464" w:type="pct"/>
            <w:vAlign w:val="center"/>
          </w:tcPr>
          <w:p w:rsidR="003F47A9" w:rsidRPr="000A25F2" w:rsidRDefault="003F47A9" w:rsidP="00376151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Срок реализации: 202</w:t>
            </w:r>
            <w:r w:rsidR="00376151" w:rsidRPr="000A25F2"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– 2030</w:t>
            </w:r>
          </w:p>
        </w:tc>
      </w:tr>
      <w:tr w:rsidR="00376151" w:rsidRPr="000A25F2" w:rsidTr="00526F2E">
        <w:trPr>
          <w:trHeight w:val="20"/>
        </w:trPr>
        <w:tc>
          <w:tcPr>
            <w:tcW w:w="215" w:type="pct"/>
          </w:tcPr>
          <w:p w:rsidR="00376151" w:rsidRPr="000A25F2" w:rsidRDefault="00376151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1700" w:type="pct"/>
          </w:tcPr>
          <w:p w:rsidR="00376151" w:rsidRPr="000A25F2" w:rsidRDefault="00376151" w:rsidP="0037615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Задача «Решение жилищной проблемы молодых семей»</w:t>
            </w:r>
          </w:p>
        </w:tc>
        <w:tc>
          <w:tcPr>
            <w:tcW w:w="1621" w:type="pct"/>
          </w:tcPr>
          <w:p w:rsidR="00376151" w:rsidRPr="000A25F2" w:rsidRDefault="00376151" w:rsidP="0037615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Улучшены жилищные условия молодых семей с использованием бюджетной поддержки</w:t>
            </w:r>
          </w:p>
        </w:tc>
        <w:tc>
          <w:tcPr>
            <w:tcW w:w="1464" w:type="pct"/>
          </w:tcPr>
          <w:p w:rsidR="00376151" w:rsidRPr="000A25F2" w:rsidRDefault="00376151" w:rsidP="0037615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 xml:space="preserve">Количество семей, улучшивших жилищные условия. </w:t>
            </w:r>
          </w:p>
          <w:p w:rsidR="00376151" w:rsidRPr="000A25F2" w:rsidRDefault="00376151" w:rsidP="0037615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Количество семей отдельных категорий граждан, обеспеченных жильем</w:t>
            </w:r>
          </w:p>
        </w:tc>
      </w:tr>
      <w:tr w:rsidR="003F47A9" w:rsidRPr="000A25F2" w:rsidTr="00526F2E">
        <w:trPr>
          <w:trHeight w:val="624"/>
        </w:trPr>
        <w:tc>
          <w:tcPr>
            <w:tcW w:w="215" w:type="pct"/>
            <w:vAlign w:val="center"/>
          </w:tcPr>
          <w:p w:rsidR="003F47A9" w:rsidRPr="000A25F2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4785" w:type="pct"/>
            <w:gridSpan w:val="3"/>
            <w:vAlign w:val="center"/>
          </w:tcPr>
          <w:p w:rsidR="000D592A" w:rsidRPr="00EF3B8B" w:rsidRDefault="000D592A" w:rsidP="003F47A9">
            <w:pPr>
              <w:widowControl w:val="0"/>
              <w:ind w:firstLine="0"/>
              <w:jc w:val="center"/>
              <w:rPr>
                <w:rFonts w:cs="Times New Roman"/>
                <w:sz w:val="22"/>
              </w:rPr>
            </w:pPr>
            <w:r w:rsidRPr="00EF3B8B">
              <w:rPr>
                <w:rFonts w:cs="Times New Roman"/>
                <w:sz w:val="22"/>
              </w:rPr>
              <w:t>Муниципальный</w:t>
            </w:r>
            <w:r w:rsidR="00B6058F" w:rsidRPr="00EF3B8B">
              <w:rPr>
                <w:rFonts w:cs="Times New Roman"/>
                <w:sz w:val="22"/>
              </w:rPr>
              <w:t xml:space="preserve"> проект "Улучшение жилищных условий граждан, состоящих на учете нуждающихся в жилых помещениях"</w:t>
            </w:r>
            <w:r w:rsidRPr="00EF3B8B">
              <w:rPr>
                <w:rFonts w:cs="Times New Roman"/>
                <w:sz w:val="22"/>
              </w:rPr>
              <w:t xml:space="preserve">, </w:t>
            </w:r>
          </w:p>
          <w:p w:rsidR="000A25F2" w:rsidRPr="00EF3B8B" w:rsidRDefault="000D592A" w:rsidP="003F47A9">
            <w:pPr>
              <w:widowControl w:val="0"/>
              <w:ind w:firstLine="0"/>
              <w:jc w:val="center"/>
              <w:rPr>
                <w:rFonts w:cs="Times New Roman"/>
                <w:sz w:val="22"/>
              </w:rPr>
            </w:pPr>
            <w:r w:rsidRPr="00EF3B8B">
              <w:rPr>
                <w:rFonts w:cs="Times New Roman"/>
                <w:sz w:val="22"/>
              </w:rPr>
              <w:t>не входящий в национальный проект</w:t>
            </w:r>
          </w:p>
          <w:p w:rsidR="003F47A9" w:rsidRPr="000A25F2" w:rsidRDefault="003C38F2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>
              <w:rPr>
                <w:rFonts w:eastAsia="Times New Roman" w:cs="Times New Roman"/>
                <w:sz w:val="22"/>
                <w:lang w:eastAsia="ru-RU"/>
              </w:rPr>
              <w:t>Гречихин Дмитрий Александрович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3F47A9" w:rsidRPr="000A25F2" w:rsidTr="00526F2E">
        <w:trPr>
          <w:trHeight w:val="510"/>
        </w:trPr>
        <w:tc>
          <w:tcPr>
            <w:tcW w:w="215" w:type="pct"/>
          </w:tcPr>
          <w:p w:rsidR="003F47A9" w:rsidRPr="000A25F2" w:rsidRDefault="003F47A9" w:rsidP="003F47A9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21" w:type="pct"/>
            <w:gridSpan w:val="2"/>
            <w:vAlign w:val="center"/>
          </w:tcPr>
          <w:p w:rsidR="003F47A9" w:rsidRPr="000A25F2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</w:t>
            </w:r>
            <w:r w:rsidR="00F42C07" w:rsidRPr="000A25F2">
              <w:rPr>
                <w:rFonts w:eastAsia="Times New Roman" w:cs="Times New Roman"/>
                <w:sz w:val="22"/>
                <w:lang w:eastAsia="ru-RU"/>
              </w:rPr>
              <w:t>Ракитянский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район» Белгородской области</w:t>
            </w:r>
          </w:p>
        </w:tc>
        <w:tc>
          <w:tcPr>
            <w:tcW w:w="1464" w:type="pct"/>
            <w:vAlign w:val="center"/>
          </w:tcPr>
          <w:p w:rsidR="003F47A9" w:rsidRPr="000A25F2" w:rsidRDefault="003F47A9" w:rsidP="00B6058F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Срок реализации:202</w:t>
            </w:r>
            <w:r w:rsidR="00B6058F" w:rsidRPr="000A25F2"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 – 2030</w:t>
            </w:r>
          </w:p>
        </w:tc>
      </w:tr>
      <w:tr w:rsidR="00C375CD" w:rsidRPr="000A25F2" w:rsidTr="00526F2E">
        <w:trPr>
          <w:trHeight w:val="20"/>
        </w:trPr>
        <w:tc>
          <w:tcPr>
            <w:tcW w:w="215" w:type="pct"/>
          </w:tcPr>
          <w:p w:rsidR="00C375CD" w:rsidRPr="000A25F2" w:rsidRDefault="00C375CD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1700" w:type="pct"/>
          </w:tcPr>
          <w:p w:rsidR="00C375CD" w:rsidRPr="000A25F2" w:rsidRDefault="00C375CD" w:rsidP="00C375CD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Задача «Обеспечение жильем граждан, состоящих на учете в качестве нуждающихся в жилых помещениях»</w:t>
            </w:r>
          </w:p>
        </w:tc>
        <w:tc>
          <w:tcPr>
            <w:tcW w:w="1621" w:type="pct"/>
          </w:tcPr>
          <w:p w:rsidR="00C375CD" w:rsidRPr="000A25F2" w:rsidRDefault="00C375CD" w:rsidP="00C375CD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Предоставлены жилые помещения многодетным семьям и семьям с детьми-инвалидами за счет средств регионального бюджета</w:t>
            </w:r>
          </w:p>
        </w:tc>
        <w:tc>
          <w:tcPr>
            <w:tcW w:w="1464" w:type="pct"/>
          </w:tcPr>
          <w:p w:rsidR="00C375CD" w:rsidRPr="000A25F2" w:rsidRDefault="00C375CD" w:rsidP="00C375CD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227F25" w:rsidRPr="000A25F2" w:rsidTr="00526F2E">
        <w:trPr>
          <w:trHeight w:val="20"/>
        </w:trPr>
        <w:tc>
          <w:tcPr>
            <w:tcW w:w="215" w:type="pct"/>
          </w:tcPr>
          <w:p w:rsidR="00227F25" w:rsidRPr="00227F25" w:rsidRDefault="00227F25" w:rsidP="00227F25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227F25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1700" w:type="pct"/>
          </w:tcPr>
          <w:p w:rsidR="00227F25" w:rsidRPr="00204BB5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04BB5">
              <w:rPr>
                <w:sz w:val="22"/>
                <w:szCs w:val="22"/>
              </w:rPr>
              <w:t>Задача "Оказание поддержки в приобретении (строительстве) жилых помещений в многоквартирных жилых домах и строительстве индивидуальных жилых домов"</w:t>
            </w:r>
          </w:p>
        </w:tc>
        <w:tc>
          <w:tcPr>
            <w:tcW w:w="1621" w:type="pct"/>
          </w:tcPr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Предоставлены участникам специальной военной операции и пострадавшим гражданам в ходе проведения СВО на приобретение (строительство) жилья с помощью жилищных (ипотечных) кредитов и займы гражданам, желающим построить индивидуальный жилой дом</w:t>
            </w:r>
          </w:p>
        </w:tc>
        <w:tc>
          <w:tcPr>
            <w:tcW w:w="1464" w:type="pct"/>
          </w:tcPr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Количество семей, улучшивших жилищные условия.</w:t>
            </w:r>
          </w:p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Объем жилищного строительства</w:t>
            </w:r>
          </w:p>
        </w:tc>
      </w:tr>
      <w:tr w:rsidR="00227F25" w:rsidRPr="000A25F2" w:rsidTr="00526F2E">
        <w:trPr>
          <w:trHeight w:val="20"/>
        </w:trPr>
        <w:tc>
          <w:tcPr>
            <w:tcW w:w="215" w:type="pct"/>
          </w:tcPr>
          <w:p w:rsidR="00227F25" w:rsidRPr="000A25F2" w:rsidRDefault="00227F25" w:rsidP="00227F25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6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785" w:type="pct"/>
            <w:gridSpan w:val="3"/>
          </w:tcPr>
          <w:p w:rsidR="00227F25" w:rsidRPr="000A25F2" w:rsidRDefault="00227F25" w:rsidP="00227F25">
            <w:pPr>
              <w:jc w:val="center"/>
              <w:rPr>
                <w:rFonts w:cs="Times New Roman"/>
                <w:sz w:val="22"/>
              </w:rPr>
            </w:pPr>
            <w:r w:rsidRPr="000A25F2">
              <w:rPr>
                <w:rFonts w:cs="Times New Roman"/>
                <w:sz w:val="22"/>
              </w:rPr>
              <w:t xml:space="preserve">Комплекс процессных мероприятий "Реализация мер по обеспечению жильем отдельных категорий граждан" </w:t>
            </w:r>
          </w:p>
          <w:p w:rsidR="00227F25" w:rsidRPr="000A25F2" w:rsidRDefault="003C38F2" w:rsidP="00227F25">
            <w:pPr>
              <w:jc w:val="center"/>
              <w:rPr>
                <w:rFonts w:cs="Times New Roman"/>
                <w:sz w:val="22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>
              <w:rPr>
                <w:rFonts w:eastAsia="Times New Roman" w:cs="Times New Roman"/>
                <w:sz w:val="22"/>
                <w:lang w:eastAsia="ru-RU"/>
              </w:rPr>
              <w:t>Гречихин Дмитрий Александрович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227F25" w:rsidRPr="000A25F2" w:rsidTr="00345AB8">
        <w:trPr>
          <w:trHeight w:val="20"/>
        </w:trPr>
        <w:tc>
          <w:tcPr>
            <w:tcW w:w="215" w:type="pct"/>
          </w:tcPr>
          <w:p w:rsidR="00227F25" w:rsidRPr="000A25F2" w:rsidRDefault="00227F25" w:rsidP="00227F25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21" w:type="pct"/>
            <w:gridSpan w:val="2"/>
            <w:vAlign w:val="center"/>
          </w:tcPr>
          <w:p w:rsidR="00227F25" w:rsidRPr="000A25F2" w:rsidRDefault="00227F25" w:rsidP="00227F25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464" w:type="pct"/>
            <w:vAlign w:val="center"/>
          </w:tcPr>
          <w:p w:rsidR="00227F25" w:rsidRPr="000A25F2" w:rsidRDefault="00227F25" w:rsidP="00227F25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0A25F2">
              <w:rPr>
                <w:rFonts w:eastAsia="Times New Roman" w:cs="Times New Roman"/>
                <w:sz w:val="22"/>
                <w:lang w:eastAsia="ru-RU"/>
              </w:rPr>
              <w:t>Срок реализации: 2025 – 2030</w:t>
            </w:r>
          </w:p>
        </w:tc>
      </w:tr>
      <w:tr w:rsidR="00227F25" w:rsidRPr="000A25F2" w:rsidTr="00526F2E">
        <w:trPr>
          <w:trHeight w:val="20"/>
        </w:trPr>
        <w:tc>
          <w:tcPr>
            <w:tcW w:w="215" w:type="pct"/>
          </w:tcPr>
          <w:p w:rsidR="00227F25" w:rsidRPr="000A25F2" w:rsidRDefault="00227F25" w:rsidP="00227F25">
            <w:pPr>
              <w:widowControl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44</w:t>
            </w:r>
            <w:r w:rsidRPr="000A25F2">
              <w:rPr>
                <w:rFonts w:eastAsia="Times New Roman" w:cs="Times New Roman"/>
                <w:sz w:val="22"/>
                <w:lang w:eastAsia="ru-RU"/>
              </w:rPr>
              <w:t>.1.</w:t>
            </w:r>
          </w:p>
        </w:tc>
        <w:tc>
          <w:tcPr>
            <w:tcW w:w="1700" w:type="pct"/>
          </w:tcPr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Задача "Обеспечение жильем отдельных категорий граждан"</w:t>
            </w:r>
          </w:p>
        </w:tc>
        <w:tc>
          <w:tcPr>
            <w:tcW w:w="1621" w:type="pct"/>
          </w:tcPr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Улучшили жилищные условия при бюджетной поддержке ветераны Великой Отечественной войны, ветераны, инвалиды и семьи, имеющие детей-инвалидов. Обеспечены жилыми помещениями дети-сироты и дети, оставшиеся без попечения родителей, и лица из их числа. Посредством государственных жилищных сертификатов улучшили жилищные условия отдельные категории граждан, установленные федеральным законодательством</w:t>
            </w:r>
          </w:p>
        </w:tc>
        <w:tc>
          <w:tcPr>
            <w:tcW w:w="1464" w:type="pct"/>
          </w:tcPr>
          <w:p w:rsidR="00227F25" w:rsidRPr="000A25F2" w:rsidRDefault="00227F25" w:rsidP="00227F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A25F2">
              <w:rPr>
                <w:sz w:val="22"/>
                <w:szCs w:val="22"/>
              </w:rPr>
              <w:t>Количество семей, улучшивших жилищные условия. Количество семей отдельных категорий граждан, обеспеченных жильем</w:t>
            </w:r>
          </w:p>
        </w:tc>
      </w:tr>
    </w:tbl>
    <w:p w:rsidR="00A920A9" w:rsidRPr="000A25F2" w:rsidRDefault="00A920A9">
      <w:pPr>
        <w:spacing w:after="0" w:line="240" w:lineRule="auto"/>
        <w:rPr>
          <w:rFonts w:ascii="Times New Roman" w:hAnsi="Times New Roman" w:cs="Times New Roman"/>
          <w:b/>
        </w:rPr>
      </w:pPr>
    </w:p>
    <w:p w:rsidR="00A920A9" w:rsidRDefault="00A920A9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5B7541" w:rsidRDefault="005B7541">
      <w:pPr>
        <w:rPr>
          <w:rFonts w:ascii="Times New Roman" w:hAnsi="Times New Roman" w:cs="Times New Roman"/>
          <w:b/>
        </w:rPr>
      </w:pPr>
    </w:p>
    <w:p w:rsidR="00227F25" w:rsidRDefault="00227F25">
      <w:pPr>
        <w:rPr>
          <w:rFonts w:ascii="Times New Roman" w:hAnsi="Times New Roman" w:cs="Times New Roman"/>
          <w:b/>
        </w:rPr>
      </w:pPr>
    </w:p>
    <w:p w:rsidR="00227F25" w:rsidRDefault="00227F25">
      <w:pPr>
        <w:rPr>
          <w:rFonts w:ascii="Times New Roman" w:hAnsi="Times New Roman" w:cs="Times New Roman"/>
          <w:b/>
        </w:rPr>
      </w:pPr>
    </w:p>
    <w:p w:rsidR="00227F25" w:rsidRPr="00186611" w:rsidRDefault="00227F25">
      <w:pPr>
        <w:rPr>
          <w:rFonts w:ascii="Times New Roman" w:hAnsi="Times New Roman" w:cs="Times New Roman"/>
          <w:b/>
        </w:rPr>
      </w:pPr>
    </w:p>
    <w:p w:rsidR="00A920A9" w:rsidRPr="00186611" w:rsidRDefault="005B7541" w:rsidP="00DF7861">
      <w:pPr>
        <w:pStyle w:val="4"/>
        <w:spacing w:before="0" w:after="0"/>
        <w:rPr>
          <w:b/>
        </w:rPr>
      </w:pPr>
      <w:r>
        <w:rPr>
          <w:b/>
        </w:rPr>
        <w:t>5</w:t>
      </w:r>
      <w:r w:rsidR="0011640C" w:rsidRPr="00186611">
        <w:rPr>
          <w:b/>
        </w:rPr>
        <w:t xml:space="preserve">. Финансовое обеспечение </w:t>
      </w:r>
      <w:r w:rsidR="002B7A7F">
        <w:rPr>
          <w:b/>
        </w:rPr>
        <w:t>муниципальной</w:t>
      </w:r>
      <w:r w:rsidR="0011640C" w:rsidRPr="00186611">
        <w:rPr>
          <w:b/>
        </w:rPr>
        <w:t xml:space="preserve"> программы </w:t>
      </w:r>
    </w:p>
    <w:p w:rsidR="00A920A9" w:rsidRPr="00186611" w:rsidRDefault="00A920A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3"/>
        <w:tblW w:w="4591" w:type="pct"/>
        <w:jc w:val="center"/>
        <w:tblLook w:val="04A0" w:firstRow="1" w:lastRow="0" w:firstColumn="1" w:lastColumn="0" w:noHBand="0" w:noVBand="1"/>
      </w:tblPr>
      <w:tblGrid>
        <w:gridCol w:w="4314"/>
        <w:gridCol w:w="1676"/>
        <w:gridCol w:w="1220"/>
        <w:gridCol w:w="1220"/>
        <w:gridCol w:w="1220"/>
        <w:gridCol w:w="1219"/>
        <w:gridCol w:w="1219"/>
        <w:gridCol w:w="1219"/>
        <w:gridCol w:w="1313"/>
      </w:tblGrid>
      <w:tr w:rsidR="00DA79A4" w:rsidRPr="00186611" w:rsidTr="00DA79A4">
        <w:trPr>
          <w:tblHeader/>
          <w:jc w:val="center"/>
        </w:trPr>
        <w:tc>
          <w:tcPr>
            <w:tcW w:w="1475" w:type="pct"/>
            <w:vMerge w:val="restar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73" w:type="pct"/>
            <w:vMerge w:val="restar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51" w:type="pct"/>
            <w:gridSpan w:val="7"/>
            <w:tcBorders>
              <w:left w:val="single" w:sz="4" w:space="0" w:color="auto"/>
            </w:tcBorders>
          </w:tcPr>
          <w:p w:rsidR="00DA79A4" w:rsidRPr="00186611" w:rsidRDefault="00DA79A4" w:rsidP="00DA79A4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A79A4" w:rsidRPr="00186611" w:rsidTr="00DA79A4">
        <w:trPr>
          <w:trHeight w:val="73"/>
          <w:tblHeader/>
          <w:jc w:val="center"/>
        </w:trPr>
        <w:tc>
          <w:tcPr>
            <w:tcW w:w="1475" w:type="pct"/>
            <w:vMerge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3" w:type="pct"/>
            <w:vMerge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</w:tcBorders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449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DA79A4" w:rsidRPr="00186611" w:rsidTr="00DA79A4">
        <w:trPr>
          <w:trHeight w:val="282"/>
          <w:tblHeader/>
          <w:jc w:val="center"/>
        </w:trPr>
        <w:tc>
          <w:tcPr>
            <w:tcW w:w="1475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3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417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DA79A4" w:rsidRPr="00186611" w:rsidRDefault="00DA79A4" w:rsidP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449" w:type="pct"/>
            <w:vAlign w:val="center"/>
          </w:tcPr>
          <w:p w:rsidR="00DA79A4" w:rsidRPr="00186611" w:rsidRDefault="00DA79A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9</w:t>
            </w:r>
          </w:p>
        </w:tc>
      </w:tr>
      <w:tr w:rsidR="0045020E" w:rsidRPr="00186611" w:rsidTr="00DA79A4">
        <w:trPr>
          <w:trHeight w:val="709"/>
          <w:jc w:val="center"/>
        </w:trPr>
        <w:tc>
          <w:tcPr>
            <w:tcW w:w="1475" w:type="pct"/>
            <w:tcBorders>
              <w:right w:val="single" w:sz="4" w:space="0" w:color="auto"/>
            </w:tcBorders>
            <w:vAlign w:val="center"/>
          </w:tcPr>
          <w:p w:rsidR="0045020E" w:rsidRPr="00DA79A4" w:rsidRDefault="0045020E" w:rsidP="00E44BAC">
            <w:pPr>
              <w:ind w:firstLine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 xml:space="preserve">Муниципальная </w:t>
            </w:r>
            <w:r w:rsidRPr="00DA79A4">
              <w:rPr>
                <w:b/>
                <w:sz w:val="20"/>
                <w:szCs w:val="20"/>
              </w:rPr>
              <w:t>программа "Обеспечение доступным и комфортным жильем жителей</w:t>
            </w:r>
            <w:r w:rsidR="004C0768">
              <w:rPr>
                <w:b/>
                <w:sz w:val="20"/>
                <w:szCs w:val="20"/>
              </w:rPr>
              <w:t xml:space="preserve"> Ракитянского района</w:t>
            </w:r>
            <w:r w:rsidRPr="00DA79A4">
              <w:rPr>
                <w:b/>
                <w:sz w:val="20"/>
                <w:szCs w:val="20"/>
              </w:rPr>
              <w:t xml:space="preserve"> Белгородской области" (всего), в том числе:</w:t>
            </w:r>
          </w:p>
        </w:tc>
        <w:tc>
          <w:tcPr>
            <w:tcW w:w="573" w:type="pct"/>
            <w:vMerge w:val="restart"/>
            <w:tcBorders>
              <w:right w:val="single" w:sz="4" w:space="0" w:color="auto"/>
            </w:tcBorders>
          </w:tcPr>
          <w:p w:rsidR="0045020E" w:rsidRPr="0041623F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C82855" w:rsidP="006D5CED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25</w:t>
            </w:r>
            <w:r w:rsidR="00735C7B">
              <w:rPr>
                <w:rFonts w:cs="Times New Roman"/>
                <w:b/>
                <w:sz w:val="18"/>
                <w:szCs w:val="18"/>
              </w:rPr>
              <w:t> </w:t>
            </w:r>
            <w:r w:rsidR="006D5CED">
              <w:rPr>
                <w:rFonts w:cs="Times New Roman"/>
                <w:b/>
                <w:sz w:val="18"/>
                <w:szCs w:val="18"/>
              </w:rPr>
              <w:t>713</w:t>
            </w:r>
            <w:r w:rsidR="00735C7B">
              <w:rPr>
                <w:rFonts w:cs="Times New Roman"/>
                <w:b/>
                <w:sz w:val="18"/>
                <w:szCs w:val="18"/>
              </w:rPr>
              <w:t>,7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45020E" w:rsidP="00937288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44 972,8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45020E" w:rsidP="004C0768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34 447,2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45020E" w:rsidP="004C0768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34 447,2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45020E" w:rsidP="004C0768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34 447,2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45020E" w:rsidRPr="00DA6A6E" w:rsidRDefault="0045020E" w:rsidP="004C0768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34 447,2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vAlign w:val="center"/>
          </w:tcPr>
          <w:p w:rsidR="0045020E" w:rsidRPr="00DA6A6E" w:rsidRDefault="000A753A" w:rsidP="00FA2E39">
            <w:pPr>
              <w:ind w:right="-106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20847</w:t>
            </w:r>
            <w:r w:rsidR="00FA2E39">
              <w:rPr>
                <w:b/>
                <w:sz w:val="18"/>
                <w:szCs w:val="18"/>
              </w:rPr>
              <w:t>9,2</w:t>
            </w:r>
          </w:p>
        </w:tc>
      </w:tr>
      <w:tr w:rsidR="0045020E" w:rsidRPr="00186611" w:rsidTr="004C0768">
        <w:trPr>
          <w:trHeight w:val="279"/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573" w:type="pct"/>
            <w:vMerge/>
            <w:tcBorders>
              <w:right w:val="single" w:sz="4" w:space="0" w:color="auto"/>
            </w:tcBorders>
          </w:tcPr>
          <w:p w:rsidR="0045020E" w:rsidRPr="0041623F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186611" w:rsidRDefault="0045020E" w:rsidP="0032356B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0E" w:rsidRPr="0026757F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27246A" w:rsidRPr="00186611" w:rsidTr="004C0768">
        <w:trPr>
          <w:jc w:val="center"/>
        </w:trPr>
        <w:tc>
          <w:tcPr>
            <w:tcW w:w="1475" w:type="pct"/>
          </w:tcPr>
          <w:p w:rsidR="0027246A" w:rsidRPr="00DA79A4" w:rsidRDefault="0027246A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573" w:type="pct"/>
            <w:vMerge/>
            <w:tcBorders>
              <w:right w:val="single" w:sz="4" w:space="0" w:color="auto"/>
            </w:tcBorders>
          </w:tcPr>
          <w:p w:rsidR="0027246A" w:rsidRPr="0041623F" w:rsidRDefault="0027246A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7246A" w:rsidRPr="000A753A" w:rsidRDefault="00FA2E39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1360,6</w:t>
            </w:r>
          </w:p>
        </w:tc>
        <w:tc>
          <w:tcPr>
            <w:tcW w:w="417" w:type="pct"/>
          </w:tcPr>
          <w:p w:rsidR="0027246A" w:rsidRPr="009F594D" w:rsidRDefault="00C510A1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392,2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351,1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351,1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351,1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351,1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27246A" w:rsidRDefault="00FA2E39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3157,2</w:t>
            </w:r>
          </w:p>
        </w:tc>
      </w:tr>
      <w:tr w:rsidR="0027246A" w:rsidRPr="00186611" w:rsidTr="004C0768">
        <w:trPr>
          <w:jc w:val="center"/>
        </w:trPr>
        <w:tc>
          <w:tcPr>
            <w:tcW w:w="1475" w:type="pct"/>
          </w:tcPr>
          <w:p w:rsidR="0027246A" w:rsidRPr="00DA79A4" w:rsidRDefault="0027246A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73" w:type="pct"/>
            <w:vMerge/>
            <w:tcBorders>
              <w:right w:val="single" w:sz="4" w:space="0" w:color="auto"/>
            </w:tcBorders>
          </w:tcPr>
          <w:p w:rsidR="0027246A" w:rsidRPr="0041623F" w:rsidRDefault="0027246A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7246A" w:rsidRPr="000A753A" w:rsidRDefault="000A753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A753A">
              <w:rPr>
                <w:b/>
                <w:sz w:val="18"/>
                <w:szCs w:val="18"/>
              </w:rPr>
              <w:t>21315</w:t>
            </w:r>
            <w:r w:rsidR="00735C7B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417" w:type="pct"/>
          </w:tcPr>
          <w:p w:rsidR="0027246A" w:rsidRPr="009F594D" w:rsidRDefault="00D522F3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44 580,6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33 313,4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33 313,4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33 313,4</w:t>
            </w:r>
          </w:p>
        </w:tc>
        <w:tc>
          <w:tcPr>
            <w:tcW w:w="417" w:type="pct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33 313,4</w:t>
            </w:r>
          </w:p>
        </w:tc>
        <w:tc>
          <w:tcPr>
            <w:tcW w:w="44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27246A" w:rsidRDefault="000A753A" w:rsidP="00FA2E39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1991</w:t>
            </w:r>
            <w:r w:rsidR="00FA2E39">
              <w:rPr>
                <w:b/>
                <w:sz w:val="18"/>
                <w:szCs w:val="18"/>
              </w:rPr>
              <w:t>53,2</w:t>
            </w:r>
          </w:p>
        </w:tc>
      </w:tr>
      <w:tr w:rsidR="0027246A" w:rsidRPr="00186611" w:rsidTr="004C0768">
        <w:trPr>
          <w:jc w:val="center"/>
        </w:trPr>
        <w:tc>
          <w:tcPr>
            <w:tcW w:w="1475" w:type="pct"/>
          </w:tcPr>
          <w:p w:rsidR="0027246A" w:rsidRPr="00DA79A4" w:rsidRDefault="0027246A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573" w:type="pct"/>
            <w:vMerge/>
            <w:tcBorders>
              <w:right w:val="single" w:sz="4" w:space="0" w:color="auto"/>
            </w:tcBorders>
          </w:tcPr>
          <w:p w:rsidR="0027246A" w:rsidRPr="0041623F" w:rsidRDefault="0027246A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0A753A" w:rsidRDefault="000A753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A753A">
              <w:rPr>
                <w:b/>
                <w:sz w:val="18"/>
                <w:szCs w:val="18"/>
              </w:rPr>
              <w:t>3038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9F594D" w:rsidRDefault="00D522F3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782,7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782,7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782,7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46A" w:rsidRPr="009F594D" w:rsidRDefault="0027246A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782,7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2F3" w:rsidRPr="0027246A" w:rsidRDefault="000A753A" w:rsidP="00D522F3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6168,8</w:t>
            </w:r>
          </w:p>
        </w:tc>
      </w:tr>
      <w:tr w:rsidR="0045020E" w:rsidRPr="00186611" w:rsidTr="004C0768">
        <w:trPr>
          <w:trHeight w:val="263"/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firstLine="129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  <w:tcBorders>
              <w:right w:val="single" w:sz="4" w:space="0" w:color="auto"/>
            </w:tcBorders>
          </w:tcPr>
          <w:p w:rsidR="0045020E" w:rsidRPr="0041623F" w:rsidRDefault="0045020E" w:rsidP="003235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53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0E" w:rsidRPr="009F594D" w:rsidRDefault="0045020E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9F594D">
              <w:rPr>
                <w:b/>
                <w:sz w:val="18"/>
                <w:szCs w:val="18"/>
              </w:rPr>
              <w:t>0</w:t>
            </w:r>
          </w:p>
        </w:tc>
      </w:tr>
      <w:tr w:rsidR="0045020E" w:rsidRPr="00186611" w:rsidTr="00DA79A4">
        <w:trPr>
          <w:trHeight w:val="605"/>
          <w:jc w:val="center"/>
        </w:trPr>
        <w:tc>
          <w:tcPr>
            <w:tcW w:w="1475" w:type="pct"/>
            <w:vAlign w:val="center"/>
          </w:tcPr>
          <w:p w:rsidR="0045020E" w:rsidRPr="00DA79A4" w:rsidRDefault="0045020E" w:rsidP="00E44BAC">
            <w:pPr>
              <w:ind w:firstLine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Муниципальный проект </w:t>
            </w:r>
            <w:r w:rsidRPr="00DA79A4">
              <w:rPr>
                <w:b/>
                <w:sz w:val="20"/>
                <w:szCs w:val="20"/>
              </w:rPr>
              <w:t>"Жилье", входящий в состав национального проекта (всего), в том числе:</w:t>
            </w:r>
          </w:p>
        </w:tc>
        <w:tc>
          <w:tcPr>
            <w:tcW w:w="573" w:type="pct"/>
            <w:vMerge w:val="restart"/>
          </w:tcPr>
          <w:p w:rsidR="00C510A1" w:rsidRPr="00C510A1" w:rsidRDefault="00C510A1" w:rsidP="00C510A1">
            <w:pPr>
              <w:spacing w:after="160" w:line="259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C510A1">
              <w:rPr>
                <w:rFonts w:cs="Times New Roman"/>
                <w:sz w:val="20"/>
                <w:szCs w:val="20"/>
              </w:rPr>
              <w:t xml:space="preserve">920 05 03 16 1 </w:t>
            </w:r>
            <w:r w:rsidRPr="00C510A1">
              <w:rPr>
                <w:rFonts w:cs="Times New Roman"/>
                <w:sz w:val="20"/>
                <w:szCs w:val="20"/>
                <w:lang w:val="en-US"/>
              </w:rPr>
              <w:t>F</w:t>
            </w:r>
            <w:r w:rsidRPr="00C510A1">
              <w:rPr>
                <w:rFonts w:cs="Times New Roman"/>
                <w:sz w:val="20"/>
                <w:szCs w:val="20"/>
              </w:rPr>
              <w:t>2 55550 500</w:t>
            </w:r>
          </w:p>
          <w:p w:rsidR="00C510A1" w:rsidRPr="00C510A1" w:rsidRDefault="00C510A1" w:rsidP="00C510A1">
            <w:pPr>
              <w:spacing w:after="160" w:line="259" w:lineRule="auto"/>
              <w:ind w:firstLine="0"/>
              <w:jc w:val="center"/>
              <w:rPr>
                <w:rFonts w:cs="Times New Roman"/>
                <w:sz w:val="8"/>
                <w:szCs w:val="8"/>
              </w:rPr>
            </w:pPr>
          </w:p>
          <w:p w:rsidR="0045020E" w:rsidRPr="00C510A1" w:rsidRDefault="00C510A1" w:rsidP="00C510A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C510A1">
              <w:rPr>
                <w:rFonts w:cs="Times New Roman"/>
                <w:sz w:val="20"/>
                <w:szCs w:val="20"/>
              </w:rPr>
              <w:t xml:space="preserve">830 05 05 16 1 </w:t>
            </w:r>
            <w:r w:rsidRPr="00C510A1">
              <w:rPr>
                <w:rFonts w:cs="Times New Roman"/>
                <w:sz w:val="20"/>
                <w:szCs w:val="20"/>
                <w:lang w:val="en-US"/>
              </w:rPr>
              <w:t>F2</w:t>
            </w:r>
            <w:r w:rsidRPr="00C510A1">
              <w:rPr>
                <w:rFonts w:cs="Times New Roman"/>
                <w:sz w:val="20"/>
                <w:szCs w:val="20"/>
              </w:rPr>
              <w:t xml:space="preserve"> 54240 500</w:t>
            </w: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753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DA79A4" w:rsidRDefault="0045020E" w:rsidP="00DA79A4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79A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45020E" w:rsidRPr="00186611" w:rsidTr="00DA79A4">
        <w:trPr>
          <w:trHeight w:val="320"/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573" w:type="pct"/>
            <w:vMerge/>
          </w:tcPr>
          <w:p w:rsidR="0045020E" w:rsidRPr="00C510A1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0A753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5020E" w:rsidRPr="00186611" w:rsidTr="00DA79A4">
        <w:trPr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573" w:type="pct"/>
            <w:vMerge/>
          </w:tcPr>
          <w:p w:rsidR="0045020E" w:rsidRPr="00C510A1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0A753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5020E" w:rsidRPr="00186611" w:rsidTr="00DA79A4">
        <w:trPr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73" w:type="pct"/>
            <w:vMerge/>
          </w:tcPr>
          <w:p w:rsidR="0045020E" w:rsidRPr="00C510A1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0A753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5020E" w:rsidRPr="00186611" w:rsidTr="00DA79A4">
        <w:trPr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573" w:type="pct"/>
            <w:vMerge/>
          </w:tcPr>
          <w:p w:rsidR="0045020E" w:rsidRPr="00C510A1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0A753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186611" w:rsidRDefault="0045020E" w:rsidP="00DA79A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5020E" w:rsidRPr="00186611" w:rsidTr="00DA79A4">
        <w:trPr>
          <w:trHeight w:val="283"/>
          <w:jc w:val="center"/>
        </w:trPr>
        <w:tc>
          <w:tcPr>
            <w:tcW w:w="1475" w:type="pct"/>
          </w:tcPr>
          <w:p w:rsidR="0045020E" w:rsidRPr="00DA79A4" w:rsidRDefault="0045020E" w:rsidP="0032356B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</w:tcPr>
          <w:p w:rsidR="0045020E" w:rsidRPr="00C510A1" w:rsidRDefault="0045020E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45020E" w:rsidRPr="000A753A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0A753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0E" w:rsidRPr="00186611" w:rsidRDefault="0045020E" w:rsidP="00937288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D2047" w:rsidRPr="00186611" w:rsidTr="004C0768">
        <w:trPr>
          <w:trHeight w:val="703"/>
          <w:jc w:val="center"/>
        </w:trPr>
        <w:tc>
          <w:tcPr>
            <w:tcW w:w="1475" w:type="pct"/>
            <w:vAlign w:val="center"/>
          </w:tcPr>
          <w:p w:rsidR="002D2047" w:rsidRPr="00DA79A4" w:rsidRDefault="002D2047" w:rsidP="00E44BAC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Муниципальный проект </w:t>
            </w:r>
            <w:r w:rsidRPr="00DA79A4">
              <w:rPr>
                <w:b/>
                <w:sz w:val="20"/>
                <w:szCs w:val="20"/>
              </w:rPr>
              <w:t>"Обеспечение жильем молодых семей", не входящий в национальный проект (всего), в том числе:</w:t>
            </w:r>
          </w:p>
        </w:tc>
        <w:tc>
          <w:tcPr>
            <w:tcW w:w="573" w:type="pct"/>
            <w:vMerge w:val="restart"/>
          </w:tcPr>
          <w:p w:rsidR="002D2047" w:rsidRPr="00C510A1" w:rsidRDefault="00C510A1" w:rsidP="0032356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C510A1">
              <w:rPr>
                <w:rFonts w:cs="Times New Roman"/>
                <w:sz w:val="20"/>
                <w:szCs w:val="20"/>
              </w:rPr>
              <w:t>920 1004 07103</w:t>
            </w:r>
            <w:r w:rsidRPr="00C510A1">
              <w:rPr>
                <w:rFonts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417" w:type="pct"/>
          </w:tcPr>
          <w:p w:rsidR="002D2047" w:rsidRPr="00434988" w:rsidRDefault="00735C7B" w:rsidP="007E2EEC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13638,1</w:t>
            </w:r>
          </w:p>
        </w:tc>
        <w:tc>
          <w:tcPr>
            <w:tcW w:w="417" w:type="pct"/>
          </w:tcPr>
          <w:p w:rsidR="002D2047" w:rsidRPr="0026757F" w:rsidRDefault="00C510A1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3907,1</w:t>
            </w:r>
          </w:p>
        </w:tc>
        <w:tc>
          <w:tcPr>
            <w:tcW w:w="417" w:type="pct"/>
          </w:tcPr>
          <w:p w:rsidR="002D2047" w:rsidRPr="0026757F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3907,1</w:t>
            </w:r>
          </w:p>
        </w:tc>
        <w:tc>
          <w:tcPr>
            <w:tcW w:w="417" w:type="pct"/>
          </w:tcPr>
          <w:p w:rsidR="002D2047" w:rsidRPr="0026757F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3907,1</w:t>
            </w:r>
          </w:p>
        </w:tc>
        <w:tc>
          <w:tcPr>
            <w:tcW w:w="417" w:type="pct"/>
          </w:tcPr>
          <w:p w:rsidR="002D2047" w:rsidRPr="0026757F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3907,1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3907,1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0A753A" w:rsidP="00C510A1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33173,6</w:t>
            </w:r>
          </w:p>
        </w:tc>
      </w:tr>
      <w:tr w:rsidR="002D2047" w:rsidRPr="00186611" w:rsidTr="00B35FFC">
        <w:trPr>
          <w:trHeight w:val="274"/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434988" w:rsidRDefault="002D2047" w:rsidP="0026757F">
            <w:pPr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6D5CED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0A753A">
              <w:rPr>
                <w:sz w:val="18"/>
                <w:szCs w:val="18"/>
              </w:rPr>
              <w:t>1360,6</w:t>
            </w:r>
          </w:p>
        </w:tc>
        <w:tc>
          <w:tcPr>
            <w:tcW w:w="417" w:type="pct"/>
          </w:tcPr>
          <w:p w:rsidR="002D2047" w:rsidRPr="0026757F" w:rsidRDefault="00C510A1" w:rsidP="002675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392,2</w:t>
            </w: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351,1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351,1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351,1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351,1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0A753A" w:rsidP="00B35FF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3157,2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735C7B" w:rsidP="002675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9531,5</w:t>
            </w:r>
          </w:p>
        </w:tc>
        <w:tc>
          <w:tcPr>
            <w:tcW w:w="417" w:type="pct"/>
          </w:tcPr>
          <w:p w:rsidR="002D2047" w:rsidRPr="0026757F" w:rsidRDefault="00C510A1" w:rsidP="002675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3514,9</w:t>
            </w: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2773,3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2773,3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2773,3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2773,3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0A753A" w:rsidP="00B35FF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24139,5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735C7B" w:rsidP="007E2EE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</w:t>
            </w:r>
          </w:p>
        </w:tc>
        <w:tc>
          <w:tcPr>
            <w:tcW w:w="417" w:type="pct"/>
          </w:tcPr>
          <w:p w:rsidR="002D2047" w:rsidRPr="0026757F" w:rsidRDefault="00C510A1" w:rsidP="0026757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782,7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782,7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782,7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B35FF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782,7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FA2E39" w:rsidP="00B35FF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5876,8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A75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26757F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047" w:rsidRPr="0026757F" w:rsidRDefault="002D2047" w:rsidP="00B35FF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0</w:t>
            </w:r>
          </w:p>
        </w:tc>
      </w:tr>
      <w:tr w:rsidR="002D2047" w:rsidRPr="00186611" w:rsidTr="004C0768">
        <w:trPr>
          <w:trHeight w:val="699"/>
          <w:jc w:val="center"/>
        </w:trPr>
        <w:tc>
          <w:tcPr>
            <w:tcW w:w="1475" w:type="pct"/>
            <w:vAlign w:val="center"/>
          </w:tcPr>
          <w:p w:rsidR="002D2047" w:rsidRPr="00DA79A4" w:rsidRDefault="00227F25" w:rsidP="0026757F">
            <w:pPr>
              <w:ind w:firstLine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  <w:r w:rsidR="002D2047" w:rsidRPr="00DA79A4">
              <w:rPr>
                <w:b/>
                <w:sz w:val="20"/>
                <w:szCs w:val="20"/>
              </w:rPr>
              <w:t xml:space="preserve"> проект "Улучшение жилищных условий граждан, состоящих на учете нуждающихся в жилых помещениях"</w:t>
            </w:r>
            <w:r>
              <w:rPr>
                <w:b/>
                <w:sz w:val="20"/>
                <w:szCs w:val="20"/>
              </w:rPr>
              <w:t>, не входящий в национальный проект</w:t>
            </w:r>
            <w:r w:rsidR="002D2047" w:rsidRPr="00DA79A4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573" w:type="pct"/>
            <w:vMerge w:val="restart"/>
          </w:tcPr>
          <w:p w:rsidR="002D2047" w:rsidRPr="0041623F" w:rsidRDefault="00C510A1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1004 0710973900</w:t>
            </w:r>
          </w:p>
        </w:tc>
        <w:tc>
          <w:tcPr>
            <w:tcW w:w="417" w:type="pct"/>
          </w:tcPr>
          <w:p w:rsidR="002D2047" w:rsidRPr="000A753A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2D2047" w:rsidRPr="000A753A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2D2047" w:rsidRPr="000A753A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A75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2D2047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2D2047" w:rsidRPr="00DA6A6E" w:rsidRDefault="002D2047" w:rsidP="004C076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A6A6E">
              <w:rPr>
                <w:b/>
                <w:sz w:val="18"/>
                <w:szCs w:val="18"/>
              </w:rPr>
              <w:t>35 147,6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4C0768">
            <w:pPr>
              <w:ind w:right="-106" w:firstLine="3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4C0768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4C0768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DA6A6E" w:rsidRDefault="002D2047" w:rsidP="004C0768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DA6A6E" w:rsidRDefault="002D2047" w:rsidP="004C0768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133 635,6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A75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DA6A6E" w:rsidRDefault="002D2047" w:rsidP="004C446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DA6A6E">
              <w:rPr>
                <w:b/>
                <w:sz w:val="18"/>
                <w:szCs w:val="18"/>
              </w:rPr>
              <w:t>35 147,6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133 635,6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0A753A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DA6A6E" w:rsidRDefault="002D2047" w:rsidP="004C4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0A753A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0A753A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DA6A6E" w:rsidRDefault="002D2047" w:rsidP="004C4464">
            <w:pPr>
              <w:ind w:firstLine="0"/>
              <w:jc w:val="center"/>
              <w:rPr>
                <w:sz w:val="18"/>
                <w:szCs w:val="18"/>
              </w:rPr>
            </w:pPr>
            <w:r w:rsidRPr="00DA6A6E">
              <w:rPr>
                <w:sz w:val="18"/>
                <w:szCs w:val="18"/>
              </w:rPr>
              <w:t>35 147,6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DA6A6E" w:rsidRDefault="002D2047" w:rsidP="0026757F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b/>
                <w:sz w:val="18"/>
                <w:szCs w:val="18"/>
              </w:rPr>
              <w:t>24 622,0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133 635,6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186611" w:rsidRDefault="002D2047" w:rsidP="0026757F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FA2E39" w:rsidRDefault="002D2047" w:rsidP="0026757F">
            <w:pPr>
              <w:ind w:firstLine="0"/>
              <w:jc w:val="center"/>
              <w:rPr>
                <w:sz w:val="18"/>
                <w:szCs w:val="18"/>
              </w:rPr>
            </w:pPr>
            <w:r w:rsidRPr="00FA2E39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DA6A6E" w:rsidRDefault="002D2047" w:rsidP="002D204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DA6A6E" w:rsidRDefault="002D2047" w:rsidP="0026757F">
            <w:pPr>
              <w:ind w:right="-106" w:firstLine="38"/>
              <w:jc w:val="center"/>
              <w:rPr>
                <w:rFonts w:cs="Times New Roman"/>
                <w:sz w:val="18"/>
                <w:szCs w:val="18"/>
              </w:rPr>
            </w:pPr>
            <w:r w:rsidRPr="00DA6A6E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186611" w:rsidRDefault="002D2047" w:rsidP="0026757F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</w:tcPr>
          <w:p w:rsidR="002D2047" w:rsidRPr="0041623F" w:rsidRDefault="002D2047" w:rsidP="0026757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FA2E39" w:rsidRDefault="002D2047" w:rsidP="0026757F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A2E3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" w:type="pct"/>
          </w:tcPr>
          <w:p w:rsidR="002D2047" w:rsidRPr="00137941" w:rsidRDefault="002D2047" w:rsidP="002D2047">
            <w:pPr>
              <w:ind w:firstLine="0"/>
              <w:jc w:val="center"/>
              <w:rPr>
                <w:b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26757F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26757F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26757F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186611" w:rsidRDefault="002D2047" w:rsidP="0026757F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26757F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D2047" w:rsidRPr="00186611" w:rsidTr="004C4464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FA2E39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FA2E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03043C" w:rsidRDefault="002D2047" w:rsidP="004C4464">
            <w:pPr>
              <w:ind w:firstLine="0"/>
              <w:jc w:val="center"/>
              <w:rPr>
                <w:sz w:val="18"/>
                <w:szCs w:val="18"/>
              </w:rPr>
            </w:pPr>
            <w:r w:rsidRPr="0003043C">
              <w:rPr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186611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4C4464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D2047" w:rsidRPr="00186611" w:rsidTr="00DA79A4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firstLine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A79A4">
              <w:rPr>
                <w:b/>
                <w:sz w:val="20"/>
                <w:szCs w:val="20"/>
              </w:rPr>
              <w:t>Комплекс процессных мероприятий "Реализация мер по обеспечению жильем отдельных категорий граждан" (всего), в том числе:</w:t>
            </w:r>
          </w:p>
        </w:tc>
        <w:tc>
          <w:tcPr>
            <w:tcW w:w="573" w:type="pct"/>
            <w:vMerge w:val="restart"/>
          </w:tcPr>
          <w:p w:rsidR="002D2047" w:rsidRPr="00186611" w:rsidRDefault="00C510A1" w:rsidP="00C510A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1004 0710470820</w:t>
            </w:r>
          </w:p>
        </w:tc>
        <w:tc>
          <w:tcPr>
            <w:tcW w:w="417" w:type="pct"/>
            <w:vAlign w:val="center"/>
          </w:tcPr>
          <w:p w:rsidR="002D2047" w:rsidRPr="006D5CED" w:rsidRDefault="00C82855" w:rsidP="00735C7B">
            <w:pPr>
              <w:ind w:right="-106" w:firstLine="0"/>
              <w:rPr>
                <w:rFonts w:cs="Times New Roman"/>
                <w:b/>
                <w:sz w:val="20"/>
                <w:szCs w:val="20"/>
              </w:rPr>
            </w:pPr>
            <w:r w:rsidRPr="006D5CED">
              <w:rPr>
                <w:rFonts w:cs="Times New Roman"/>
                <w:b/>
                <w:sz w:val="20"/>
                <w:szCs w:val="20"/>
              </w:rPr>
              <w:t xml:space="preserve">  12 075,</w:t>
            </w:r>
            <w:r w:rsidR="00735C7B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03043C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6D5CED" w:rsidRDefault="006D5CED" w:rsidP="00735C7B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D5CED">
              <w:rPr>
                <w:b/>
                <w:sz w:val="18"/>
                <w:szCs w:val="18"/>
              </w:rPr>
              <w:t>12075,</w:t>
            </w:r>
            <w:r w:rsidR="00735C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5 918,1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03043C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26757F">
              <w:rPr>
                <w:b/>
                <w:sz w:val="18"/>
                <w:szCs w:val="18"/>
              </w:rPr>
              <w:t>5 918,1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03043C" w:rsidRDefault="00FA2E39" w:rsidP="0003043C">
            <w:pPr>
              <w:ind w:right="-106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41666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6D5CED" w:rsidRDefault="006D5CED" w:rsidP="000A753A">
            <w:pPr>
              <w:ind w:firstLine="0"/>
              <w:rPr>
                <w:b/>
                <w:sz w:val="18"/>
                <w:szCs w:val="18"/>
              </w:rPr>
            </w:pPr>
            <w:r w:rsidRPr="006D5CED"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030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030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2D2047" w:rsidRPr="0026757F" w:rsidRDefault="002D2047" w:rsidP="00030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0304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D2047" w:rsidRPr="00186611" w:rsidTr="00B35FFC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D2047" w:rsidRPr="006D5CED" w:rsidRDefault="006D5CED" w:rsidP="006D5CE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D5CED">
              <w:rPr>
                <w:b/>
                <w:sz w:val="18"/>
                <w:szCs w:val="18"/>
              </w:rPr>
              <w:t>11783,6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5 918,1</w:t>
            </w:r>
          </w:p>
        </w:tc>
        <w:tc>
          <w:tcPr>
            <w:tcW w:w="417" w:type="pct"/>
          </w:tcPr>
          <w:p w:rsidR="002D2047" w:rsidRPr="0026757F" w:rsidRDefault="002D2047" w:rsidP="0003043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5 918,1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D2047" w:rsidRPr="0026757F" w:rsidRDefault="002D2047" w:rsidP="0003043C">
            <w:pPr>
              <w:ind w:firstLine="0"/>
              <w:jc w:val="center"/>
              <w:rPr>
                <w:sz w:val="18"/>
                <w:szCs w:val="18"/>
              </w:rPr>
            </w:pPr>
            <w:r w:rsidRPr="0026757F">
              <w:rPr>
                <w:sz w:val="18"/>
                <w:szCs w:val="18"/>
              </w:rPr>
              <w:t>5 918,1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FA2E39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41374,1</w:t>
            </w:r>
          </w:p>
        </w:tc>
      </w:tr>
      <w:tr w:rsidR="002D2047" w:rsidRPr="00186611" w:rsidTr="00DA79A4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6D5CED" w:rsidRDefault="000A753A" w:rsidP="0003043C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</w:t>
            </w:r>
          </w:p>
        </w:tc>
        <w:tc>
          <w:tcPr>
            <w:tcW w:w="417" w:type="pct"/>
            <w:vAlign w:val="center"/>
          </w:tcPr>
          <w:p w:rsidR="002D2047" w:rsidRPr="0026757F" w:rsidRDefault="002D2047" w:rsidP="0003043C">
            <w:pPr>
              <w:ind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26757F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D2047" w:rsidRPr="00186611" w:rsidTr="00DA79A4">
        <w:trPr>
          <w:jc w:val="center"/>
        </w:trPr>
        <w:tc>
          <w:tcPr>
            <w:tcW w:w="1475" w:type="pct"/>
          </w:tcPr>
          <w:p w:rsidR="002D2047" w:rsidRPr="00DA79A4" w:rsidRDefault="002D2047" w:rsidP="0003043C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A79A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573" w:type="pct"/>
            <w:vMerge/>
          </w:tcPr>
          <w:p w:rsidR="002D2047" w:rsidRPr="00186611" w:rsidRDefault="002D2047" w:rsidP="000304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2D2047" w:rsidRPr="006D5CED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6D5CE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047" w:rsidRPr="00186611" w:rsidRDefault="002D2047" w:rsidP="0003043C">
            <w:pPr>
              <w:ind w:right="-106" w:firstLine="0"/>
              <w:jc w:val="center"/>
              <w:rPr>
                <w:rFonts w:cs="Times New Roman"/>
                <w:sz w:val="20"/>
                <w:szCs w:val="20"/>
              </w:rPr>
            </w:pPr>
            <w:r w:rsidRPr="00186611"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A920A9" w:rsidRPr="00186611" w:rsidRDefault="00A920A9">
      <w:pPr>
        <w:jc w:val="right"/>
        <w:rPr>
          <w:rFonts w:ascii="Times New Roman" w:hAnsi="Times New Roman" w:cs="Times New Roman"/>
        </w:rPr>
      </w:pPr>
    </w:p>
    <w:p w:rsidR="002C6130" w:rsidRPr="00186611" w:rsidRDefault="002C6130">
      <w:pPr>
        <w:rPr>
          <w:rFonts w:ascii="Times New Roman" w:hAnsi="Times New Roman" w:cs="Times New Roman"/>
        </w:rPr>
      </w:pPr>
    </w:p>
    <w:p w:rsidR="00FC0A4C" w:rsidRPr="00FC0A4C" w:rsidRDefault="00FC0A4C" w:rsidP="00FC0A4C">
      <w:pPr>
        <w:rPr>
          <w:rFonts w:ascii="Times New Roman" w:hAnsi="Times New Roman" w:cs="Times New Roman"/>
        </w:rPr>
      </w:pPr>
    </w:p>
    <w:p w:rsidR="006D3A86" w:rsidRDefault="00EA7F8B" w:rsidP="006D3A8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И.о. н</w:t>
      </w:r>
      <w:r w:rsidR="00FC0A4C" w:rsidRPr="00877599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>а</w:t>
      </w:r>
      <w:r w:rsidR="00FC0A4C" w:rsidRPr="00877599">
        <w:rPr>
          <w:rFonts w:ascii="Times New Roman" w:hAnsi="Times New Roman" w:cs="Times New Roman"/>
          <w:b/>
        </w:rPr>
        <w:t xml:space="preserve"> управления</w:t>
      </w:r>
      <w:r>
        <w:rPr>
          <w:rFonts w:ascii="Times New Roman" w:hAnsi="Times New Roman" w:cs="Times New Roman"/>
          <w:b/>
        </w:rPr>
        <w:t xml:space="preserve"> </w:t>
      </w:r>
      <w:r w:rsidR="006D3A86">
        <w:rPr>
          <w:rFonts w:ascii="Times New Roman" w:hAnsi="Times New Roman" w:cs="Times New Roman"/>
          <w:b/>
        </w:rPr>
        <w:t xml:space="preserve">строительства </w:t>
      </w:r>
    </w:p>
    <w:p w:rsidR="00620685" w:rsidRPr="00877599" w:rsidRDefault="006D3A86" w:rsidP="006D3A86">
      <w:pPr>
        <w:spacing w:after="0"/>
        <w:rPr>
          <w:rFonts w:ascii="Times New Roman" w:hAnsi="Times New Roman" w:cs="Times New Roman"/>
          <w:b/>
        </w:rPr>
        <w:sectPr w:rsidR="00620685" w:rsidRPr="00877599" w:rsidSect="00A845BD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/>
          <w:pgMar w:top="1134" w:right="567" w:bottom="1134" w:left="567" w:header="709" w:footer="709" w:gutter="0"/>
          <w:pgNumType w:start="18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</w:rPr>
        <w:t xml:space="preserve">          и</w:t>
      </w:r>
      <w:r w:rsidR="00EA7F8B">
        <w:rPr>
          <w:rFonts w:ascii="Times New Roman" w:hAnsi="Times New Roman" w:cs="Times New Roman"/>
          <w:b/>
        </w:rPr>
        <w:t xml:space="preserve"> ЖКХ </w:t>
      </w:r>
      <w:r w:rsidR="00FC0A4C" w:rsidRPr="00877599">
        <w:rPr>
          <w:rFonts w:ascii="Times New Roman" w:hAnsi="Times New Roman" w:cs="Times New Roman"/>
          <w:b/>
        </w:rPr>
        <w:t xml:space="preserve">Ракитянского района                                                                                   </w:t>
      </w:r>
      <w:r w:rsidR="00EA7F8B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="00EA7F8B">
        <w:rPr>
          <w:rFonts w:ascii="Times New Roman" w:hAnsi="Times New Roman" w:cs="Times New Roman"/>
          <w:b/>
        </w:rPr>
        <w:t>И</w:t>
      </w:r>
      <w:r w:rsidR="00FC0A4C" w:rsidRPr="00877599">
        <w:rPr>
          <w:rFonts w:ascii="Times New Roman" w:hAnsi="Times New Roman" w:cs="Times New Roman"/>
          <w:b/>
        </w:rPr>
        <w:t>.</w:t>
      </w:r>
      <w:r w:rsidR="00EA7F8B">
        <w:rPr>
          <w:rFonts w:ascii="Times New Roman" w:hAnsi="Times New Roman" w:cs="Times New Roman"/>
          <w:b/>
        </w:rPr>
        <w:t>В</w:t>
      </w:r>
      <w:r w:rsidR="00FC0A4C" w:rsidRPr="00877599">
        <w:rPr>
          <w:rFonts w:ascii="Times New Roman" w:hAnsi="Times New Roman" w:cs="Times New Roman"/>
          <w:b/>
        </w:rPr>
        <w:t xml:space="preserve">. </w:t>
      </w:r>
      <w:r w:rsidR="00EA7F8B">
        <w:rPr>
          <w:rFonts w:ascii="Times New Roman" w:hAnsi="Times New Roman" w:cs="Times New Roman"/>
          <w:b/>
        </w:rPr>
        <w:t>Кукса</w:t>
      </w:r>
    </w:p>
    <w:p w:rsidR="00A920A9" w:rsidRPr="00186611" w:rsidRDefault="00F20B8A">
      <w:pPr>
        <w:pStyle w:val="3"/>
        <w:rPr>
          <w:sz w:val="27"/>
          <w:szCs w:val="27"/>
        </w:rPr>
      </w:pPr>
      <w:r w:rsidRPr="00186611">
        <w:rPr>
          <w:sz w:val="27"/>
          <w:szCs w:val="27"/>
          <w:lang w:val="en-US"/>
        </w:rPr>
        <w:t>III</w:t>
      </w:r>
      <w:r w:rsidR="0011640C" w:rsidRPr="00186611">
        <w:rPr>
          <w:sz w:val="27"/>
          <w:szCs w:val="27"/>
        </w:rPr>
        <w:t xml:space="preserve">. Паспорт </w:t>
      </w:r>
      <w:r w:rsidR="0032356B">
        <w:rPr>
          <w:sz w:val="27"/>
          <w:szCs w:val="27"/>
        </w:rPr>
        <w:t>муниципального</w:t>
      </w:r>
      <w:r w:rsidR="0011640C" w:rsidRPr="00186611">
        <w:rPr>
          <w:sz w:val="27"/>
          <w:szCs w:val="27"/>
        </w:rPr>
        <w:t xml:space="preserve"> проекта</w:t>
      </w:r>
      <w:r w:rsidR="006455B8" w:rsidRPr="00186611">
        <w:rPr>
          <w:sz w:val="27"/>
          <w:szCs w:val="27"/>
        </w:rPr>
        <w:t xml:space="preserve"> «</w:t>
      </w:r>
      <w:r w:rsidR="00C66939">
        <w:rPr>
          <w:sz w:val="27"/>
          <w:szCs w:val="27"/>
        </w:rPr>
        <w:t>Жилье</w:t>
      </w:r>
      <w:r w:rsidR="006455B8" w:rsidRPr="00186611">
        <w:rPr>
          <w:sz w:val="27"/>
          <w:szCs w:val="27"/>
        </w:rPr>
        <w:t>», входящ</w:t>
      </w:r>
      <w:r w:rsidR="00A96D1A" w:rsidRPr="00186611">
        <w:rPr>
          <w:sz w:val="27"/>
          <w:szCs w:val="27"/>
        </w:rPr>
        <w:t>его в</w:t>
      </w:r>
      <w:r w:rsidR="006455B8" w:rsidRPr="00186611">
        <w:rPr>
          <w:sz w:val="27"/>
          <w:szCs w:val="27"/>
        </w:rPr>
        <w:t xml:space="preserve"> национальн</w:t>
      </w:r>
      <w:r w:rsidR="00A96D1A" w:rsidRPr="00186611">
        <w:rPr>
          <w:sz w:val="27"/>
          <w:szCs w:val="27"/>
        </w:rPr>
        <w:t>ый проект</w:t>
      </w:r>
    </w:p>
    <w:p w:rsidR="00B26D88" w:rsidRPr="00186611" w:rsidRDefault="00B26D88" w:rsidP="00B26D88">
      <w:p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186611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(далее – </w:t>
      </w:r>
      <w:r w:rsidR="00C66939">
        <w:rPr>
          <w:rFonts w:ascii="Times New Roman" w:hAnsi="Times New Roman" w:cs="Times New Roman"/>
          <w:b/>
          <w:sz w:val="27"/>
          <w:szCs w:val="27"/>
          <w:lang w:eastAsia="ru-RU"/>
        </w:rPr>
        <w:t>муниципальный</w:t>
      </w:r>
      <w:r w:rsidRPr="00186611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проект 1)</w:t>
      </w:r>
    </w:p>
    <w:p w:rsidR="00A920A9" w:rsidRPr="00186611" w:rsidRDefault="0011640C">
      <w:pPr>
        <w:pStyle w:val="4"/>
        <w:rPr>
          <w:b/>
          <w:sz w:val="27"/>
          <w:szCs w:val="27"/>
          <w:lang w:eastAsia="ru-RU"/>
        </w:rPr>
      </w:pPr>
      <w:r w:rsidRPr="00186611">
        <w:rPr>
          <w:b/>
          <w:sz w:val="27"/>
          <w:szCs w:val="27"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07"/>
        <w:gridCol w:w="695"/>
        <w:gridCol w:w="2969"/>
        <w:gridCol w:w="2443"/>
        <w:gridCol w:w="1985"/>
        <w:gridCol w:w="2223"/>
      </w:tblGrid>
      <w:tr w:rsidR="00A920A9" w:rsidRPr="00186611" w:rsidTr="00A96D1A">
        <w:trPr>
          <w:cantSplit/>
          <w:trHeight w:val="721"/>
        </w:trPr>
        <w:tc>
          <w:tcPr>
            <w:tcW w:w="5528" w:type="dxa"/>
            <w:shd w:val="clear" w:color="auto" w:fill="FFFFFF"/>
            <w:vAlign w:val="center"/>
          </w:tcPr>
          <w:p w:rsidR="00A920A9" w:rsidRPr="00186611" w:rsidRDefault="0011640C" w:rsidP="003235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наименование </w:t>
            </w:r>
            <w:r w:rsidR="0032356B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A920A9" w:rsidRPr="00186611" w:rsidRDefault="00C6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Жилье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реализации проекта</w:t>
            </w:r>
          </w:p>
        </w:tc>
        <w:tc>
          <w:tcPr>
            <w:tcW w:w="1957" w:type="dxa"/>
            <w:shd w:val="clear" w:color="auto" w:fill="FFFFFF"/>
            <w:vAlign w:val="center"/>
          </w:tcPr>
          <w:p w:rsidR="00A920A9" w:rsidRPr="00186611" w:rsidRDefault="0011640C" w:rsidP="0022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 w:rsidR="00227F25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  <w:tc>
          <w:tcPr>
            <w:tcW w:w="2191" w:type="dxa"/>
            <w:shd w:val="clear" w:color="auto" w:fill="FFFFFF"/>
            <w:vAlign w:val="center"/>
          </w:tcPr>
          <w:p w:rsidR="00A920A9" w:rsidRPr="00186611" w:rsidRDefault="0011640C" w:rsidP="0022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31.12.20</w:t>
            </w:r>
            <w:r w:rsidR="00227F2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920A9" w:rsidRPr="00186611" w:rsidTr="00A96D1A">
        <w:trPr>
          <w:cantSplit/>
          <w:trHeight w:val="461"/>
        </w:trPr>
        <w:tc>
          <w:tcPr>
            <w:tcW w:w="5528" w:type="dxa"/>
            <w:shd w:val="clear" w:color="auto" w:fill="FFFFFF"/>
            <w:vAlign w:val="center"/>
          </w:tcPr>
          <w:p w:rsidR="00A920A9" w:rsidRPr="00186611" w:rsidRDefault="0011640C" w:rsidP="0032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Куратор </w:t>
            </w:r>
            <w:r w:rsidR="0032356B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A920A9" w:rsidRPr="00186611" w:rsidRDefault="00E5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Мовчан Виктория Александровна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A920A9" w:rsidRPr="00186611" w:rsidRDefault="00E5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Исполняющая полномочия главы администрации Ракитянского района</w:t>
            </w:r>
          </w:p>
        </w:tc>
      </w:tr>
      <w:tr w:rsidR="00A920A9" w:rsidRPr="00186611" w:rsidTr="00A96D1A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A920A9" w:rsidRPr="00186611" w:rsidRDefault="0011640C" w:rsidP="0032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="0032356B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A920A9" w:rsidRPr="00186611" w:rsidRDefault="003C38F2" w:rsidP="003C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Гречихин Дмитрий Александрович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A920A9" w:rsidRPr="0041623F" w:rsidRDefault="003C38F2" w:rsidP="003C3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1623F" w:rsidRPr="0041623F">
              <w:rPr>
                <w:rFonts w:ascii="Times New Roman" w:hAnsi="Times New Roman" w:cs="Times New Roman"/>
              </w:rPr>
              <w:t xml:space="preserve">аместитель главы </w:t>
            </w:r>
            <w:r w:rsidRPr="0041623F">
              <w:rPr>
                <w:rFonts w:ascii="Times New Roman" w:hAnsi="Times New Roman" w:cs="Times New Roman"/>
              </w:rPr>
              <w:t xml:space="preserve">администрации Ракитянского района </w:t>
            </w:r>
            <w:r w:rsidR="0041623F" w:rsidRPr="0041623F">
              <w:rPr>
                <w:rFonts w:ascii="Times New Roman" w:hAnsi="Times New Roman" w:cs="Times New Roman"/>
              </w:rPr>
              <w:t>по строительству, транспорту</w:t>
            </w:r>
            <w:r>
              <w:rPr>
                <w:rFonts w:ascii="Times New Roman" w:hAnsi="Times New Roman" w:cs="Times New Roman"/>
              </w:rPr>
              <w:t>,</w:t>
            </w:r>
            <w:r w:rsidR="0041623F" w:rsidRPr="0041623F">
              <w:rPr>
                <w:rFonts w:ascii="Times New Roman" w:hAnsi="Times New Roman" w:cs="Times New Roman"/>
              </w:rPr>
              <w:t xml:space="preserve"> ЖКХ</w:t>
            </w:r>
            <w:r>
              <w:rPr>
                <w:rFonts w:ascii="Times New Roman" w:hAnsi="Times New Roman" w:cs="Times New Roman"/>
              </w:rPr>
              <w:t xml:space="preserve"> и муниципальной собственности</w:t>
            </w:r>
            <w:r w:rsidR="0041623F" w:rsidRPr="0041623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920A9" w:rsidRPr="00186611" w:rsidTr="00A96D1A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A920A9" w:rsidRPr="00186611" w:rsidRDefault="0011640C" w:rsidP="0032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Администратор </w:t>
            </w:r>
            <w:r w:rsidR="0032356B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A920A9" w:rsidRPr="00186611" w:rsidRDefault="00E5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Кукса Игорь Владимирович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A920A9" w:rsidRPr="00186611" w:rsidRDefault="00E554E6" w:rsidP="00E5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н</w:t>
            </w:r>
            <w:r w:rsidR="0011640C" w:rsidRPr="00186611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1640C"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623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–начальник отдела ЖКХ</w:t>
            </w:r>
            <w:r w:rsidR="0041623F">
              <w:rPr>
                <w:rFonts w:ascii="Times New Roman" w:eastAsia="Times New Roman" w:hAnsi="Times New Roman" w:cs="Times New Roman"/>
                <w:lang w:eastAsia="ru-RU"/>
              </w:rPr>
              <w:t xml:space="preserve"> Ракитянского района</w:t>
            </w:r>
          </w:p>
        </w:tc>
      </w:tr>
      <w:tr w:rsidR="00A96D1A" w:rsidRPr="00186611" w:rsidTr="00A96D1A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A96D1A" w:rsidRPr="00186611" w:rsidRDefault="00A96D1A" w:rsidP="00AA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Соисполнители </w:t>
            </w:r>
            <w:r w:rsidR="00AA09FE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A96D1A" w:rsidRPr="00186611" w:rsidRDefault="00A96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668C4" w:rsidRPr="00186611" w:rsidTr="00D45F4D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8668C4" w:rsidRPr="00186611" w:rsidRDefault="0086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Целевые группы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8668C4" w:rsidRPr="00186611" w:rsidRDefault="00C66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920A9" w:rsidRPr="00186611" w:rsidTr="00A96D1A">
        <w:trPr>
          <w:cantSplit/>
          <w:trHeight w:val="557"/>
        </w:trPr>
        <w:tc>
          <w:tcPr>
            <w:tcW w:w="5528" w:type="dxa"/>
            <w:vMerge w:val="restart"/>
            <w:shd w:val="clear" w:color="auto" w:fill="FFFFFF"/>
            <w:vAlign w:val="center"/>
          </w:tcPr>
          <w:p w:rsidR="00A920A9" w:rsidRPr="00186611" w:rsidRDefault="0011640C" w:rsidP="0021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государственными п</w:t>
            </w:r>
            <w:r w:rsidR="0021207A">
              <w:rPr>
                <w:rFonts w:ascii="Times New Roman" w:eastAsia="Times New Roman" w:hAnsi="Times New Roman" w:cs="Times New Roman"/>
                <w:lang w:eastAsia="ru-RU"/>
              </w:rPr>
              <w:t xml:space="preserve">рограммами 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  <w:r w:rsidR="0021207A">
              <w:rPr>
                <w:rFonts w:ascii="Times New Roman" w:eastAsia="Times New Roman" w:hAnsi="Times New Roman" w:cs="Times New Roman"/>
                <w:lang w:eastAsia="ru-RU"/>
              </w:rPr>
              <w:t xml:space="preserve"> и с муниципальными программами </w:t>
            </w:r>
            <w:r w:rsidR="00767DEB">
              <w:rPr>
                <w:rFonts w:ascii="Times New Roman" w:eastAsia="Times New Roman" w:hAnsi="Times New Roman" w:cs="Times New Roman"/>
                <w:lang w:eastAsia="ru-RU"/>
              </w:rPr>
              <w:t>Ракитянского</w:t>
            </w:r>
            <w:r w:rsidR="0021207A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685" w:type="dxa"/>
            <w:shd w:val="clear" w:color="auto" w:fill="FFFFFF"/>
          </w:tcPr>
          <w:p w:rsidR="00A920A9" w:rsidRPr="00186611" w:rsidRDefault="00116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27" w:type="dxa"/>
            <w:shd w:val="clear" w:color="auto" w:fill="FFFFFF"/>
          </w:tcPr>
          <w:p w:rsidR="00A920A9" w:rsidRPr="00186611" w:rsidRDefault="0021207A" w:rsidP="002120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 программа </w:t>
            </w:r>
            <w:r w:rsidR="0011640C"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A920A9" w:rsidRPr="00C66939" w:rsidRDefault="00C66939" w:rsidP="0021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39">
              <w:rPr>
                <w:rFonts w:ascii="Times New Roman" w:hAnsi="Times New Roman" w:cs="Times New Roman"/>
              </w:rPr>
              <w:t xml:space="preserve">Обеспечение доступным и комфортным жильем жителей </w:t>
            </w:r>
            <w:r w:rsidR="00B23565">
              <w:rPr>
                <w:rFonts w:ascii="Times New Roman" w:hAnsi="Times New Roman" w:cs="Times New Roman"/>
              </w:rPr>
              <w:t xml:space="preserve">Ракитянского района </w:t>
            </w:r>
            <w:r w:rsidRPr="00C66939">
              <w:rPr>
                <w:rFonts w:ascii="Times New Roman" w:hAnsi="Times New Roman" w:cs="Times New Roman"/>
              </w:rPr>
              <w:t>Белгородской области</w:t>
            </w:r>
          </w:p>
        </w:tc>
      </w:tr>
      <w:tr w:rsidR="00A920A9" w:rsidRPr="00186611" w:rsidTr="00A96D1A">
        <w:trPr>
          <w:cantSplit/>
          <w:trHeight w:val="462"/>
        </w:trPr>
        <w:tc>
          <w:tcPr>
            <w:tcW w:w="5528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shd w:val="clear" w:color="auto" w:fill="FFFFFF"/>
          </w:tcPr>
          <w:p w:rsidR="00A920A9" w:rsidRPr="00186611" w:rsidRDefault="00116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927" w:type="dxa"/>
            <w:shd w:val="clear" w:color="auto" w:fill="FFFFFF"/>
          </w:tcPr>
          <w:p w:rsidR="00A920A9" w:rsidRPr="00186611" w:rsidRDefault="0011640C" w:rsidP="005B7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программа  </w:t>
            </w:r>
            <w:r w:rsidR="005B7541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A920A9" w:rsidRPr="00C66939" w:rsidRDefault="00C66939" w:rsidP="0021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6939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</w:tr>
    </w:tbl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23F" w:rsidRPr="00A11AE6" w:rsidRDefault="0041623F" w:rsidP="0041623F">
      <w:pPr>
        <w:pStyle w:val="a0"/>
        <w:ind w:left="0" w:firstLine="709"/>
        <w:rPr>
          <w:rFonts w:ascii="Times New Roman" w:hAnsi="Times New Roman" w:cs="Times New Roman"/>
        </w:rPr>
      </w:pPr>
    </w:p>
    <w:p w:rsidR="00A920A9" w:rsidRPr="00186611" w:rsidRDefault="001164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/>
      </w: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920A9" w:rsidRPr="00186611" w:rsidRDefault="000E5AB7">
      <w:pPr>
        <w:pStyle w:val="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2. Показатели муниципального</w:t>
      </w:r>
      <w:r w:rsidR="0011640C" w:rsidRPr="00186611">
        <w:rPr>
          <w:b/>
          <w:sz w:val="27"/>
          <w:szCs w:val="27"/>
          <w:lang w:eastAsia="ru-RU"/>
        </w:rPr>
        <w:t xml:space="preserve"> проекта</w:t>
      </w:r>
      <w:r w:rsidR="00F20B8A" w:rsidRPr="00186611">
        <w:rPr>
          <w:b/>
          <w:sz w:val="27"/>
          <w:szCs w:val="27"/>
          <w:lang w:eastAsia="ru-RU"/>
        </w:rPr>
        <w:t xml:space="preserve"> 1</w:t>
      </w:r>
    </w:p>
    <w:tbl>
      <w:tblPr>
        <w:tblStyle w:val="TableNormal"/>
        <w:tblW w:w="150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3957"/>
        <w:gridCol w:w="993"/>
        <w:gridCol w:w="1559"/>
        <w:gridCol w:w="992"/>
        <w:gridCol w:w="992"/>
        <w:gridCol w:w="570"/>
        <w:gridCol w:w="539"/>
        <w:gridCol w:w="567"/>
        <w:gridCol w:w="567"/>
        <w:gridCol w:w="567"/>
        <w:gridCol w:w="708"/>
        <w:gridCol w:w="851"/>
        <w:gridCol w:w="1575"/>
      </w:tblGrid>
      <w:tr w:rsidR="0036702C" w:rsidRPr="00186611" w:rsidTr="0036702C">
        <w:trPr>
          <w:trHeight w:val="20"/>
        </w:trPr>
        <w:tc>
          <w:tcPr>
            <w:tcW w:w="566" w:type="dxa"/>
            <w:vMerge w:val="restart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ind w:left="-142" w:right="-69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3957" w:type="dxa"/>
            <w:vMerge w:val="restart"/>
            <w:vAlign w:val="center"/>
          </w:tcPr>
          <w:p w:rsidR="0036702C" w:rsidRPr="00186611" w:rsidRDefault="0036702C" w:rsidP="009B545C">
            <w:pPr>
              <w:pStyle w:val="TableParagraph"/>
              <w:spacing w:before="40" w:after="40"/>
              <w:ind w:left="-150" w:right="-114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 муниципального</w:t>
            </w:r>
            <w:r w:rsidRPr="00186611">
              <w:rPr>
                <w:b/>
                <w:sz w:val="16"/>
                <w:szCs w:val="16"/>
                <w:lang w:val="ru-RU"/>
              </w:rPr>
              <w:t xml:space="preserve"> проекта</w:t>
            </w:r>
          </w:p>
        </w:tc>
        <w:tc>
          <w:tcPr>
            <w:tcW w:w="993" w:type="dxa"/>
            <w:vMerge w:val="restart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ind w:left="-106" w:right="-10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</w:t>
            </w:r>
            <w:r w:rsidR="001014E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ind w:left="-108" w:right="-105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</w:t>
            </w:r>
            <w:r w:rsidR="001014E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0205BC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</w:p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562" w:type="dxa"/>
            <w:gridSpan w:val="2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799" w:type="dxa"/>
            <w:gridSpan w:val="6"/>
            <w:tcBorders>
              <w:left w:val="single" w:sz="4" w:space="0" w:color="auto"/>
            </w:tcBorders>
          </w:tcPr>
          <w:p w:rsidR="0036702C" w:rsidRPr="00186611" w:rsidRDefault="0036702C" w:rsidP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Период,год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ind w:left="-107" w:right="-108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36702C" w:rsidRPr="00186611" w:rsidTr="0036702C">
        <w:trPr>
          <w:trHeight w:val="20"/>
        </w:trPr>
        <w:tc>
          <w:tcPr>
            <w:tcW w:w="566" w:type="dxa"/>
            <w:vMerge/>
            <w:tcBorders>
              <w:top w:val="none" w:sz="4" w:space="0" w:color="000000"/>
            </w:tcBorders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957" w:type="dxa"/>
            <w:vMerge/>
            <w:tcBorders>
              <w:top w:val="none" w:sz="4" w:space="0" w:color="000000"/>
            </w:tcBorders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70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708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851" w:type="dxa"/>
            <w:vAlign w:val="center"/>
          </w:tcPr>
          <w:p w:rsidR="0036702C" w:rsidRPr="00186611" w:rsidRDefault="0036702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575" w:type="dxa"/>
            <w:tcBorders>
              <w:top w:val="none" w:sz="4" w:space="0" w:color="000000"/>
              <w:right w:val="single" w:sz="4" w:space="0" w:color="auto"/>
            </w:tcBorders>
          </w:tcPr>
          <w:p w:rsidR="0036702C" w:rsidRPr="00186611" w:rsidRDefault="0036702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</w:t>
            </w:r>
          </w:p>
        </w:tc>
        <w:tc>
          <w:tcPr>
            <w:tcW w:w="3957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205BC" w:rsidRPr="0036702C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</w:tcPr>
          <w:p w:rsidR="000205BC" w:rsidRPr="0036702C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</w:tcPr>
          <w:p w:rsidR="000205BC" w:rsidRPr="0036702C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0205BC" w:rsidRPr="0036702C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36702C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0205BC" w:rsidP="00B35FF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567" w:type="dxa"/>
          </w:tcPr>
          <w:p w:rsidR="000205BC" w:rsidRPr="00186611" w:rsidRDefault="000205BC" w:rsidP="00B35FF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708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186611" w:rsidRDefault="000205B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4</w:t>
            </w: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9063" w:type="dxa"/>
            <w:gridSpan w:val="6"/>
            <w:tcBorders>
              <w:right w:val="single" w:sz="4" w:space="0" w:color="auto"/>
            </w:tcBorders>
          </w:tcPr>
          <w:p w:rsidR="000205BC" w:rsidRPr="003D09EC" w:rsidRDefault="000205BC" w:rsidP="001B2D94">
            <w:pPr>
              <w:pStyle w:val="TableParagraph"/>
              <w:spacing w:before="40" w:after="40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 xml:space="preserve">Задача 1 «Увеличение </w:t>
            </w:r>
            <w:r>
              <w:rPr>
                <w:sz w:val="20"/>
                <w:szCs w:val="20"/>
                <w:lang w:val="ru-RU"/>
              </w:rPr>
              <w:t>годового объема ввода жилья до 5</w:t>
            </w:r>
            <w:r w:rsidR="001B2D94">
              <w:rPr>
                <w:sz w:val="20"/>
                <w:szCs w:val="20"/>
                <w:lang w:val="ru-RU"/>
              </w:rPr>
              <w:t>4</w:t>
            </w:r>
            <w:r w:rsidRPr="003D09EC">
              <w:rPr>
                <w:sz w:val="20"/>
                <w:szCs w:val="20"/>
                <w:lang w:val="ru-RU"/>
              </w:rPr>
              <w:t xml:space="preserve"> тыс. кв. метров к 2030 году»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205BC" w:rsidRPr="000205BC" w:rsidRDefault="000205BC" w:rsidP="0036702C">
            <w:pPr>
              <w:pStyle w:val="TableParagraph"/>
              <w:spacing w:before="40" w:after="40"/>
              <w:rPr>
                <w:sz w:val="20"/>
                <w:szCs w:val="20"/>
                <w:lang w:val="ru-RU"/>
              </w:rPr>
            </w:pPr>
          </w:p>
        </w:tc>
        <w:tc>
          <w:tcPr>
            <w:tcW w:w="48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205BC" w:rsidRPr="000205BC" w:rsidRDefault="000205BC" w:rsidP="0036702C">
            <w:pPr>
              <w:pStyle w:val="TableParagraph"/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  <w:vAlign w:val="center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957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</w:pPr>
            <w:r w:rsidRPr="003D09EC">
              <w:t>Объем жилищного строительства</w:t>
            </w:r>
          </w:p>
        </w:tc>
        <w:tc>
          <w:tcPr>
            <w:tcW w:w="993" w:type="dxa"/>
          </w:tcPr>
          <w:p w:rsidR="000205BC" w:rsidRPr="003D09EC" w:rsidRDefault="005B7541" w:rsidP="00345AB8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0205BC" w:rsidRPr="003D09EC">
              <w:t>П</w:t>
            </w:r>
          </w:p>
        </w:tc>
        <w:tc>
          <w:tcPr>
            <w:tcW w:w="1559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  <w:jc w:val="center"/>
            </w:pPr>
            <w:r w:rsidRPr="003D09EC"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  <w:r w:rsidRPr="000205BC">
              <w:rPr>
                <w:sz w:val="16"/>
                <w:szCs w:val="16"/>
              </w:rPr>
              <w:t xml:space="preserve"> кв. метров</w:t>
            </w:r>
          </w:p>
        </w:tc>
        <w:tc>
          <w:tcPr>
            <w:tcW w:w="992" w:type="dxa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  <w:lang w:val="ru-RU"/>
              </w:rPr>
              <w:t>8,7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0205BC" w:rsidRPr="000205BC" w:rsidRDefault="000205BC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202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9332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B23565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9332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8900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8700</w:t>
            </w:r>
          </w:p>
        </w:tc>
        <w:tc>
          <w:tcPr>
            <w:tcW w:w="708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8900</w:t>
            </w:r>
          </w:p>
        </w:tc>
        <w:tc>
          <w:tcPr>
            <w:tcW w:w="851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8836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5B7541" w:rsidRDefault="005B7541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  <w:vAlign w:val="center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957" w:type="dxa"/>
            <w:shd w:val="clear" w:color="auto" w:fill="FFFFFF"/>
          </w:tcPr>
          <w:p w:rsidR="000205BC" w:rsidRPr="00F211EA" w:rsidRDefault="000205BC" w:rsidP="00345AB8">
            <w:pPr>
              <w:pStyle w:val="ConsPlusNormal"/>
              <w:rPr>
                <w:lang w:val="ru-RU"/>
              </w:rPr>
            </w:pPr>
            <w:r w:rsidRPr="00F211EA">
              <w:rPr>
                <w:lang w:val="ru-RU"/>
              </w:rPr>
              <w:t>Площадь земельных участков, вовлеченных в оборот в целях жилищного строительства</w:t>
            </w:r>
          </w:p>
        </w:tc>
        <w:tc>
          <w:tcPr>
            <w:tcW w:w="993" w:type="dxa"/>
          </w:tcPr>
          <w:p w:rsidR="000205BC" w:rsidRPr="003D09EC" w:rsidRDefault="005B7541" w:rsidP="00345AB8">
            <w:pPr>
              <w:pStyle w:val="ConsPlusNormal"/>
              <w:jc w:val="center"/>
              <w:rPr>
                <w:lang w:val="ru-RU"/>
              </w:rPr>
            </w:pPr>
            <w:r>
              <w:t>М</w:t>
            </w:r>
            <w:r w:rsidR="000205BC" w:rsidRPr="003D09EC">
              <w:t>П</w:t>
            </w:r>
          </w:p>
        </w:tc>
        <w:tc>
          <w:tcPr>
            <w:tcW w:w="1559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  <w:jc w:val="center"/>
            </w:pPr>
            <w:r w:rsidRPr="003D09EC"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  <w:r w:rsidRPr="000205BC">
              <w:rPr>
                <w:sz w:val="16"/>
                <w:szCs w:val="16"/>
              </w:rPr>
              <w:t xml:space="preserve"> гектаров</w:t>
            </w:r>
          </w:p>
        </w:tc>
        <w:tc>
          <w:tcPr>
            <w:tcW w:w="992" w:type="dxa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2,2</w:t>
            </w:r>
          </w:p>
        </w:tc>
        <w:tc>
          <w:tcPr>
            <w:tcW w:w="570" w:type="dxa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202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36702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B23565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1,5</w:t>
            </w:r>
          </w:p>
        </w:tc>
        <w:tc>
          <w:tcPr>
            <w:tcW w:w="567" w:type="dxa"/>
          </w:tcPr>
          <w:p w:rsidR="000205BC" w:rsidRPr="0036702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205BC" w:rsidRPr="0036702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205BC" w:rsidRPr="0036702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05BC" w:rsidRPr="0036702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5B7541" w:rsidRDefault="005B7541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  <w:vAlign w:val="center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957" w:type="dxa"/>
            <w:shd w:val="clear" w:color="auto" w:fill="FFFFFF"/>
          </w:tcPr>
          <w:p w:rsidR="000205BC" w:rsidRPr="00F211EA" w:rsidRDefault="000205BC" w:rsidP="00345AB8">
            <w:pPr>
              <w:pStyle w:val="ConsPlusNormal"/>
              <w:rPr>
                <w:lang w:val="ru-RU"/>
              </w:rPr>
            </w:pPr>
            <w:r w:rsidRPr="00F211EA">
              <w:rPr>
                <w:lang w:val="ru-RU"/>
              </w:rPr>
              <w:t>Объем многоквартирного жилья в стадии строительства</w:t>
            </w:r>
          </w:p>
        </w:tc>
        <w:tc>
          <w:tcPr>
            <w:tcW w:w="993" w:type="dxa"/>
          </w:tcPr>
          <w:p w:rsidR="000205BC" w:rsidRPr="003D09EC" w:rsidRDefault="005B7541" w:rsidP="00345AB8">
            <w:pPr>
              <w:pStyle w:val="ConsPlusNormal"/>
              <w:jc w:val="center"/>
              <w:rPr>
                <w:lang w:val="ru-RU"/>
              </w:rPr>
            </w:pPr>
            <w:r>
              <w:t>М</w:t>
            </w:r>
            <w:r w:rsidR="000205BC" w:rsidRPr="003D09EC">
              <w:t>П</w:t>
            </w:r>
          </w:p>
        </w:tc>
        <w:tc>
          <w:tcPr>
            <w:tcW w:w="1559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  <w:jc w:val="center"/>
            </w:pPr>
            <w:r w:rsidRPr="003D09EC"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  <w:r w:rsidRPr="000205BC">
              <w:rPr>
                <w:sz w:val="16"/>
                <w:szCs w:val="16"/>
              </w:rPr>
              <w:t xml:space="preserve"> кв. метров</w:t>
            </w:r>
          </w:p>
        </w:tc>
        <w:tc>
          <w:tcPr>
            <w:tcW w:w="992" w:type="dxa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70" w:type="dxa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202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B23565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708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5B7541" w:rsidRDefault="005B7541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  <w:vAlign w:val="center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3957" w:type="dxa"/>
            <w:shd w:val="clear" w:color="auto" w:fill="FFFFFF"/>
          </w:tcPr>
          <w:p w:rsidR="000205BC" w:rsidRPr="00F211EA" w:rsidRDefault="000205BC" w:rsidP="00345AB8">
            <w:pPr>
              <w:pStyle w:val="ConsPlusNormal"/>
              <w:rPr>
                <w:lang w:val="ru-RU"/>
              </w:rPr>
            </w:pPr>
            <w:r w:rsidRPr="00F211EA">
              <w:rPr>
                <w:lang w:val="ru-RU"/>
              </w:rPr>
              <w:t>Объем ввода в многоквартирных жилых домах</w:t>
            </w:r>
          </w:p>
        </w:tc>
        <w:tc>
          <w:tcPr>
            <w:tcW w:w="993" w:type="dxa"/>
          </w:tcPr>
          <w:p w:rsidR="000205BC" w:rsidRPr="003D09EC" w:rsidRDefault="005B7541" w:rsidP="00345AB8">
            <w:pPr>
              <w:pStyle w:val="ConsPlusNormal"/>
              <w:jc w:val="center"/>
              <w:rPr>
                <w:lang w:val="ru-RU"/>
              </w:rPr>
            </w:pPr>
            <w:r>
              <w:t>М</w:t>
            </w:r>
            <w:r w:rsidR="000205BC" w:rsidRPr="003D09EC">
              <w:t>П</w:t>
            </w:r>
          </w:p>
        </w:tc>
        <w:tc>
          <w:tcPr>
            <w:tcW w:w="1559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  <w:jc w:val="center"/>
            </w:pPr>
            <w:r w:rsidRPr="003D09EC"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  <w:r w:rsidRPr="000205BC">
              <w:rPr>
                <w:sz w:val="16"/>
                <w:szCs w:val="16"/>
              </w:rPr>
              <w:t xml:space="preserve"> кв. метров</w:t>
            </w:r>
          </w:p>
        </w:tc>
        <w:tc>
          <w:tcPr>
            <w:tcW w:w="992" w:type="dxa"/>
            <w:shd w:val="clear" w:color="auto" w:fill="auto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0,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202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B23565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832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400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708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400</w:t>
            </w:r>
          </w:p>
        </w:tc>
        <w:tc>
          <w:tcPr>
            <w:tcW w:w="851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336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5B7541" w:rsidRDefault="005B7541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0205BC" w:rsidRPr="00186611" w:rsidTr="0036702C">
        <w:trPr>
          <w:trHeight w:val="20"/>
        </w:trPr>
        <w:tc>
          <w:tcPr>
            <w:tcW w:w="566" w:type="dxa"/>
            <w:vAlign w:val="center"/>
          </w:tcPr>
          <w:p w:rsidR="000205BC" w:rsidRPr="003D09EC" w:rsidRDefault="000205BC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ru-RU"/>
              </w:rPr>
            </w:pPr>
            <w:r w:rsidRPr="003D09EC">
              <w:rPr>
                <w:sz w:val="20"/>
                <w:szCs w:val="20"/>
                <w:lang w:val="ru-RU"/>
              </w:rPr>
              <w:t>1.5.</w:t>
            </w:r>
          </w:p>
        </w:tc>
        <w:tc>
          <w:tcPr>
            <w:tcW w:w="3957" w:type="dxa"/>
            <w:shd w:val="clear" w:color="auto" w:fill="FFFFFF"/>
          </w:tcPr>
          <w:p w:rsidR="000205BC" w:rsidRPr="00F211EA" w:rsidRDefault="000205BC" w:rsidP="00345AB8">
            <w:pPr>
              <w:pStyle w:val="ConsPlusNormal"/>
              <w:rPr>
                <w:lang w:val="ru-RU"/>
              </w:rPr>
            </w:pPr>
            <w:r w:rsidRPr="00F211EA">
              <w:rPr>
                <w:lang w:val="ru-RU"/>
              </w:rPr>
              <w:t>Объем ввода жилья, построенного населением</w:t>
            </w:r>
          </w:p>
        </w:tc>
        <w:tc>
          <w:tcPr>
            <w:tcW w:w="993" w:type="dxa"/>
          </w:tcPr>
          <w:p w:rsidR="000205BC" w:rsidRPr="003D09EC" w:rsidRDefault="005B7541" w:rsidP="00345AB8">
            <w:pPr>
              <w:pStyle w:val="ConsPlusNormal"/>
              <w:jc w:val="center"/>
              <w:rPr>
                <w:lang w:val="ru-RU"/>
              </w:rPr>
            </w:pPr>
            <w:r>
              <w:t>М</w:t>
            </w:r>
            <w:r w:rsidR="000205BC" w:rsidRPr="003D09EC">
              <w:t>П</w:t>
            </w:r>
          </w:p>
        </w:tc>
        <w:tc>
          <w:tcPr>
            <w:tcW w:w="1559" w:type="dxa"/>
            <w:shd w:val="clear" w:color="auto" w:fill="FFFFFF"/>
          </w:tcPr>
          <w:p w:rsidR="000205BC" w:rsidRPr="003D09EC" w:rsidRDefault="000205BC" w:rsidP="00345AB8">
            <w:pPr>
              <w:pStyle w:val="ConsPlusNormal"/>
              <w:jc w:val="center"/>
            </w:pPr>
            <w:r w:rsidRPr="003D09EC"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</w:rPr>
            </w:pPr>
            <w:r w:rsidRPr="000205BC">
              <w:rPr>
                <w:sz w:val="16"/>
                <w:szCs w:val="16"/>
              </w:rPr>
              <w:t>кв. метров</w:t>
            </w:r>
          </w:p>
        </w:tc>
        <w:tc>
          <w:tcPr>
            <w:tcW w:w="992" w:type="dxa"/>
            <w:shd w:val="clear" w:color="auto" w:fill="auto"/>
          </w:tcPr>
          <w:p w:rsidR="000205BC" w:rsidRPr="000205BC" w:rsidRDefault="000205BC" w:rsidP="000205B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  <w:lang w:val="ru-RU"/>
              </w:rPr>
              <w:t>8,4</w:t>
            </w:r>
          </w:p>
        </w:tc>
        <w:tc>
          <w:tcPr>
            <w:tcW w:w="570" w:type="dxa"/>
            <w:shd w:val="clear" w:color="auto" w:fill="auto"/>
          </w:tcPr>
          <w:p w:rsidR="000205BC" w:rsidRPr="000205BC" w:rsidRDefault="000205BC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 w:rsidRPr="000205BC">
              <w:rPr>
                <w:sz w:val="16"/>
                <w:szCs w:val="16"/>
              </w:rPr>
              <w:t>202</w:t>
            </w:r>
            <w:r w:rsidRPr="000205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205BC" w:rsidRPr="0036702C" w:rsidRDefault="00B23565" w:rsidP="0036702C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567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708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851" w:type="dxa"/>
          </w:tcPr>
          <w:p w:rsidR="000205BC" w:rsidRPr="00B23565" w:rsidRDefault="00B23565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8500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205BC" w:rsidRPr="005B7541" w:rsidRDefault="005B7541" w:rsidP="00345AB8">
            <w:pPr>
              <w:pStyle w:val="ConsPlusNormal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</w:tbl>
    <w:p w:rsidR="00A920A9" w:rsidRPr="00186611" w:rsidRDefault="0011640C">
      <w:pPr>
        <w:rPr>
          <w:rFonts w:ascii="Times New Roman" w:hAnsi="Times New Roman" w:cs="Times New Roman"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3. Помесячный план достижения показателей </w:t>
      </w:r>
      <w:r w:rsidR="009B545C">
        <w:rPr>
          <w:b/>
          <w:lang w:eastAsia="ru-RU"/>
        </w:rPr>
        <w:t>муниципального</w:t>
      </w:r>
      <w:r w:rsidRPr="00186611">
        <w:rPr>
          <w:b/>
          <w:lang w:eastAsia="ru-RU"/>
        </w:rPr>
        <w:t xml:space="preserve"> проекта</w:t>
      </w:r>
      <w:r w:rsidR="003D09EC">
        <w:rPr>
          <w:b/>
          <w:lang w:eastAsia="ru-RU"/>
        </w:rPr>
        <w:t xml:space="preserve"> </w:t>
      </w:r>
      <w:r w:rsidR="00F20B8A" w:rsidRPr="00186611">
        <w:rPr>
          <w:b/>
          <w:lang w:eastAsia="ru-RU"/>
        </w:rPr>
        <w:t xml:space="preserve">1 </w:t>
      </w:r>
      <w:r w:rsidR="000205BC">
        <w:rPr>
          <w:b/>
          <w:lang w:eastAsia="ru-RU"/>
        </w:rPr>
        <w:t>в 2025</w:t>
      </w:r>
      <w:r w:rsidR="00477408" w:rsidRPr="00186611">
        <w:rPr>
          <w:b/>
          <w:lang w:eastAsia="ru-RU"/>
        </w:rPr>
        <w:t xml:space="preserve"> году</w:t>
      </w:r>
    </w:p>
    <w:tbl>
      <w:tblPr>
        <w:tblStyle w:val="TableNormal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578"/>
      </w:tblGrid>
      <w:tr w:rsidR="00A920A9" w:rsidRPr="00186611" w:rsidTr="003D09EC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186611" w:rsidRDefault="0011640C" w:rsidP="009B545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="009B545C">
              <w:rPr>
                <w:b/>
                <w:sz w:val="16"/>
                <w:szCs w:val="16"/>
                <w:lang w:val="ru-RU"/>
              </w:rPr>
              <w:t>муниципального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измерения(по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значения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месяцам</w:t>
            </w:r>
          </w:p>
        </w:tc>
        <w:tc>
          <w:tcPr>
            <w:tcW w:w="1578" w:type="dxa"/>
            <w:vMerge w:val="restart"/>
            <w:vAlign w:val="center"/>
          </w:tcPr>
          <w:p w:rsidR="00A920A9" w:rsidRPr="00186611" w:rsidRDefault="0011640C" w:rsidP="000205B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 конец202</w:t>
            </w:r>
            <w:r w:rsidR="000205BC">
              <w:rPr>
                <w:b/>
                <w:sz w:val="16"/>
                <w:szCs w:val="16"/>
                <w:lang w:val="ru-RU"/>
              </w:rPr>
              <w:t>5</w:t>
            </w:r>
            <w:r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A920A9" w:rsidRPr="00186611" w:rsidTr="003D09EC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ноя.</w:t>
            </w:r>
          </w:p>
        </w:tc>
        <w:tc>
          <w:tcPr>
            <w:tcW w:w="1578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920A9" w:rsidRPr="00186611" w:rsidTr="003D09EC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4991" w:type="dxa"/>
            <w:gridSpan w:val="15"/>
          </w:tcPr>
          <w:p w:rsidR="00A920A9" w:rsidRPr="003D09EC" w:rsidRDefault="003D09EC" w:rsidP="000205BC">
            <w:pPr>
              <w:pStyle w:val="TableParagraph"/>
              <w:spacing w:before="40" w:after="40"/>
              <w:rPr>
                <w:i/>
                <w:sz w:val="18"/>
                <w:szCs w:val="18"/>
                <w:lang w:val="ru-RU"/>
              </w:rPr>
            </w:pPr>
            <w:r w:rsidRPr="003D09EC">
              <w:rPr>
                <w:sz w:val="18"/>
                <w:szCs w:val="18"/>
                <w:lang w:val="ru-RU"/>
              </w:rPr>
              <w:t xml:space="preserve">Задача 1 "Увеличение годового объема ввода жилья до </w:t>
            </w:r>
            <w:r w:rsidR="000205BC">
              <w:rPr>
                <w:sz w:val="18"/>
                <w:szCs w:val="18"/>
                <w:lang w:val="ru-RU"/>
              </w:rPr>
              <w:t>54,0</w:t>
            </w:r>
            <w:r w:rsidRPr="003D09EC">
              <w:rPr>
                <w:sz w:val="18"/>
                <w:szCs w:val="18"/>
                <w:lang w:val="ru-RU"/>
              </w:rPr>
              <w:t xml:space="preserve"> тыс</w:t>
            </w:r>
            <w:r w:rsidR="000205BC">
              <w:rPr>
                <w:sz w:val="18"/>
                <w:szCs w:val="18"/>
                <w:lang w:val="ru-RU"/>
              </w:rPr>
              <w:t>.</w:t>
            </w:r>
            <w:r w:rsidRPr="003D09EC">
              <w:rPr>
                <w:sz w:val="18"/>
                <w:szCs w:val="18"/>
                <w:lang w:val="ru-RU"/>
              </w:rPr>
              <w:t xml:space="preserve"> кв. метров к 2030 году"</w:t>
            </w:r>
          </w:p>
        </w:tc>
      </w:tr>
      <w:tr w:rsidR="003D09EC" w:rsidRPr="00186611" w:rsidTr="006731B7">
        <w:trPr>
          <w:trHeight w:val="20"/>
        </w:trPr>
        <w:tc>
          <w:tcPr>
            <w:tcW w:w="607" w:type="dxa"/>
            <w:vAlign w:val="center"/>
          </w:tcPr>
          <w:p w:rsidR="003D09EC" w:rsidRPr="00186611" w:rsidRDefault="003D09E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</w:tcPr>
          <w:p w:rsidR="003D09EC" w:rsidRPr="000205BC" w:rsidRDefault="003D09EC" w:rsidP="006731B7">
            <w:pPr>
              <w:pStyle w:val="ConsPlusNormal"/>
            </w:pPr>
            <w:r w:rsidRPr="000205BC">
              <w:t>Объем жилищного строительства</w:t>
            </w:r>
          </w:p>
        </w:tc>
        <w:tc>
          <w:tcPr>
            <w:tcW w:w="1183" w:type="dxa"/>
          </w:tcPr>
          <w:p w:rsidR="003D09EC" w:rsidRPr="000205BC" w:rsidRDefault="005B7541" w:rsidP="003D09EC">
            <w:pPr>
              <w:pStyle w:val="ConsPlusNormal"/>
              <w:jc w:val="center"/>
            </w:pPr>
            <w:r>
              <w:rPr>
                <w:lang w:val="ru-RU"/>
              </w:rPr>
              <w:t>М</w:t>
            </w:r>
            <w:r w:rsidR="003D09EC" w:rsidRPr="000205BC">
              <w:t>П</w:t>
            </w:r>
          </w:p>
        </w:tc>
        <w:tc>
          <w:tcPr>
            <w:tcW w:w="1473" w:type="dxa"/>
          </w:tcPr>
          <w:p w:rsidR="003D09EC" w:rsidRPr="000205BC" w:rsidRDefault="003D09EC" w:rsidP="003D4FDA">
            <w:pPr>
              <w:pStyle w:val="ConsPlusNormal"/>
              <w:jc w:val="center"/>
            </w:pPr>
            <w:r w:rsidRPr="000205BC">
              <w:t xml:space="preserve"> кв. метров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1264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283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900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484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409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974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1486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1418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400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682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 w:rsidRPr="003D4FDA">
              <w:rPr>
                <w:lang w:val="ru-RU"/>
              </w:rPr>
              <w:t>1032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3D09EC" w:rsidRPr="000205BC" w:rsidRDefault="005B7541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D4FDA">
              <w:rPr>
                <w:lang w:val="ru-RU"/>
              </w:rPr>
              <w:t>332</w:t>
            </w:r>
          </w:p>
        </w:tc>
      </w:tr>
      <w:tr w:rsidR="003D09EC" w:rsidRPr="00186611" w:rsidTr="006731B7">
        <w:trPr>
          <w:trHeight w:val="20"/>
        </w:trPr>
        <w:tc>
          <w:tcPr>
            <w:tcW w:w="607" w:type="dxa"/>
            <w:vAlign w:val="center"/>
          </w:tcPr>
          <w:p w:rsidR="003D09EC" w:rsidRPr="00186611" w:rsidRDefault="003D09E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</w:tcPr>
          <w:p w:rsidR="003D09EC" w:rsidRPr="000205BC" w:rsidRDefault="003D09EC" w:rsidP="006731B7">
            <w:pPr>
              <w:pStyle w:val="ConsPlusNormal"/>
              <w:rPr>
                <w:lang w:val="ru-RU"/>
              </w:rPr>
            </w:pPr>
            <w:r w:rsidRPr="000205BC">
              <w:rPr>
                <w:lang w:val="ru-RU"/>
              </w:rPr>
              <w:t>Площадь земельных участков, вовлеченных в оборот в целях жилищного строительства</w:t>
            </w:r>
          </w:p>
        </w:tc>
        <w:tc>
          <w:tcPr>
            <w:tcW w:w="1183" w:type="dxa"/>
          </w:tcPr>
          <w:p w:rsidR="003D09EC" w:rsidRPr="000205BC" w:rsidRDefault="005B7541" w:rsidP="003D09EC">
            <w:pPr>
              <w:pStyle w:val="ConsPlusNormal"/>
              <w:jc w:val="center"/>
            </w:pPr>
            <w:r>
              <w:t>М</w:t>
            </w:r>
            <w:r w:rsidR="003D09EC" w:rsidRPr="000205BC">
              <w:t>П</w:t>
            </w:r>
          </w:p>
        </w:tc>
        <w:tc>
          <w:tcPr>
            <w:tcW w:w="1473" w:type="dxa"/>
          </w:tcPr>
          <w:p w:rsidR="003D09EC" w:rsidRPr="000205BC" w:rsidRDefault="003D09EC" w:rsidP="006731B7">
            <w:pPr>
              <w:pStyle w:val="ConsPlusNormal"/>
              <w:jc w:val="center"/>
            </w:pPr>
            <w:r w:rsidRPr="000205BC">
              <w:t>гектаров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  <w:rPr>
                <w:lang w:val="ru-RU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09EC" w:rsidP="006731B7">
            <w:pPr>
              <w:pStyle w:val="ConsPlusNormal"/>
              <w:jc w:val="center"/>
            </w:pPr>
          </w:p>
        </w:tc>
        <w:tc>
          <w:tcPr>
            <w:tcW w:w="1578" w:type="dxa"/>
            <w:shd w:val="clear" w:color="auto" w:fill="FFFFFF"/>
            <w:vAlign w:val="center"/>
          </w:tcPr>
          <w:p w:rsidR="003D09EC" w:rsidRPr="00B22ADA" w:rsidRDefault="003D09EC" w:rsidP="006731B7">
            <w:pPr>
              <w:pStyle w:val="ConsPlusNormal"/>
              <w:jc w:val="center"/>
              <w:rPr>
                <w:lang w:val="ru-RU"/>
              </w:rPr>
            </w:pPr>
          </w:p>
        </w:tc>
      </w:tr>
      <w:tr w:rsidR="003D09EC" w:rsidRPr="00186611" w:rsidTr="006731B7">
        <w:trPr>
          <w:trHeight w:val="20"/>
        </w:trPr>
        <w:tc>
          <w:tcPr>
            <w:tcW w:w="607" w:type="dxa"/>
            <w:vAlign w:val="center"/>
          </w:tcPr>
          <w:p w:rsidR="003D09EC" w:rsidRPr="00186611" w:rsidRDefault="003D09E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4260" w:type="dxa"/>
          </w:tcPr>
          <w:p w:rsidR="003D09EC" w:rsidRPr="000205BC" w:rsidRDefault="003D09EC" w:rsidP="006731B7">
            <w:pPr>
              <w:pStyle w:val="ConsPlusNormal"/>
              <w:rPr>
                <w:lang w:val="ru-RU"/>
              </w:rPr>
            </w:pPr>
            <w:r w:rsidRPr="000205BC">
              <w:rPr>
                <w:lang w:val="ru-RU"/>
              </w:rPr>
              <w:t>Объем многоквартирного жилья в стадии строительства</w:t>
            </w:r>
          </w:p>
        </w:tc>
        <w:tc>
          <w:tcPr>
            <w:tcW w:w="1183" w:type="dxa"/>
          </w:tcPr>
          <w:p w:rsidR="003D09EC" w:rsidRPr="000205BC" w:rsidRDefault="005B7541" w:rsidP="003D09EC">
            <w:pPr>
              <w:pStyle w:val="ConsPlusNormal"/>
              <w:jc w:val="center"/>
            </w:pPr>
            <w:r>
              <w:t>М</w:t>
            </w:r>
            <w:r w:rsidR="003D09EC" w:rsidRPr="000205BC">
              <w:t>П</w:t>
            </w:r>
          </w:p>
        </w:tc>
        <w:tc>
          <w:tcPr>
            <w:tcW w:w="1473" w:type="dxa"/>
          </w:tcPr>
          <w:p w:rsidR="003D09EC" w:rsidRPr="000205BC" w:rsidRDefault="003D09EC" w:rsidP="006731B7">
            <w:pPr>
              <w:pStyle w:val="ConsPlusNormal"/>
              <w:jc w:val="center"/>
            </w:pPr>
            <w:r w:rsidRPr="000205BC">
              <w:t xml:space="preserve"> кв. метров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3D09EC" w:rsidRPr="00B22ADA" w:rsidRDefault="00B22A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D09EC" w:rsidRPr="00186611" w:rsidTr="006731B7">
        <w:trPr>
          <w:trHeight w:val="20"/>
        </w:trPr>
        <w:tc>
          <w:tcPr>
            <w:tcW w:w="607" w:type="dxa"/>
            <w:vAlign w:val="center"/>
          </w:tcPr>
          <w:p w:rsidR="003D09EC" w:rsidRPr="00186611" w:rsidRDefault="003D09E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4260" w:type="dxa"/>
          </w:tcPr>
          <w:p w:rsidR="003D09EC" w:rsidRPr="000205BC" w:rsidRDefault="003D09EC" w:rsidP="006731B7">
            <w:pPr>
              <w:pStyle w:val="ConsPlusNormal"/>
              <w:rPr>
                <w:lang w:val="ru-RU"/>
              </w:rPr>
            </w:pPr>
            <w:r w:rsidRPr="000205BC">
              <w:rPr>
                <w:lang w:val="ru-RU"/>
              </w:rPr>
              <w:t>Объем ввода в многоквартирных жилых домах</w:t>
            </w:r>
          </w:p>
        </w:tc>
        <w:tc>
          <w:tcPr>
            <w:tcW w:w="1183" w:type="dxa"/>
          </w:tcPr>
          <w:p w:rsidR="003D09EC" w:rsidRPr="000205BC" w:rsidRDefault="005B7541" w:rsidP="003D09EC">
            <w:pPr>
              <w:pStyle w:val="ConsPlusNormal"/>
              <w:jc w:val="center"/>
            </w:pPr>
            <w:r>
              <w:t>М</w:t>
            </w:r>
            <w:r w:rsidR="003D09EC" w:rsidRPr="000205BC">
              <w:t>П</w:t>
            </w:r>
          </w:p>
        </w:tc>
        <w:tc>
          <w:tcPr>
            <w:tcW w:w="1473" w:type="dxa"/>
          </w:tcPr>
          <w:p w:rsidR="003D09EC" w:rsidRPr="000205BC" w:rsidRDefault="003D09EC" w:rsidP="006731B7">
            <w:pPr>
              <w:pStyle w:val="ConsPlusNormal"/>
              <w:jc w:val="center"/>
            </w:pPr>
            <w:r w:rsidRPr="000205BC">
              <w:t xml:space="preserve"> кв. метров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3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0205BC" w:rsidRDefault="003D09EC" w:rsidP="006731B7">
            <w:pPr>
              <w:pStyle w:val="ConsPlusNormal"/>
              <w:jc w:val="center"/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B22A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832</w:t>
            </w:r>
          </w:p>
        </w:tc>
      </w:tr>
      <w:tr w:rsidR="003D09EC" w:rsidRPr="00186611" w:rsidTr="006731B7">
        <w:trPr>
          <w:trHeight w:val="20"/>
        </w:trPr>
        <w:tc>
          <w:tcPr>
            <w:tcW w:w="607" w:type="dxa"/>
            <w:vAlign w:val="center"/>
          </w:tcPr>
          <w:p w:rsidR="003D09EC" w:rsidRPr="003D09EC" w:rsidRDefault="003D09E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1.5.</w:t>
            </w:r>
          </w:p>
        </w:tc>
        <w:tc>
          <w:tcPr>
            <w:tcW w:w="4260" w:type="dxa"/>
          </w:tcPr>
          <w:p w:rsidR="003D09EC" w:rsidRPr="000205BC" w:rsidRDefault="003D09EC" w:rsidP="006731B7">
            <w:pPr>
              <w:pStyle w:val="ConsPlusNormal"/>
              <w:rPr>
                <w:lang w:val="ru-RU"/>
              </w:rPr>
            </w:pPr>
            <w:r w:rsidRPr="000205BC">
              <w:rPr>
                <w:lang w:val="ru-RU"/>
              </w:rPr>
              <w:t>Объем ввода жилья, построенного населением</w:t>
            </w:r>
          </w:p>
        </w:tc>
        <w:tc>
          <w:tcPr>
            <w:tcW w:w="1183" w:type="dxa"/>
          </w:tcPr>
          <w:p w:rsidR="003D09EC" w:rsidRPr="000205BC" w:rsidRDefault="005B7541" w:rsidP="003D09EC">
            <w:pPr>
              <w:pStyle w:val="ConsPlusNormal"/>
              <w:jc w:val="center"/>
            </w:pPr>
            <w:r>
              <w:t>М</w:t>
            </w:r>
            <w:r w:rsidR="003D09EC" w:rsidRPr="000205BC">
              <w:t>П</w:t>
            </w:r>
          </w:p>
        </w:tc>
        <w:tc>
          <w:tcPr>
            <w:tcW w:w="1473" w:type="dxa"/>
          </w:tcPr>
          <w:p w:rsidR="003D09EC" w:rsidRPr="000205BC" w:rsidRDefault="003D09EC" w:rsidP="006731B7">
            <w:pPr>
              <w:pStyle w:val="ConsPlusNormal"/>
              <w:jc w:val="center"/>
            </w:pPr>
            <w:r w:rsidRPr="000205BC">
              <w:t xml:space="preserve"> кв. метров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1264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283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484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409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974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1486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1418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550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332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3D09EC" w:rsidRPr="003D4FDA" w:rsidRDefault="003D4FDA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8500</w:t>
            </w:r>
          </w:p>
        </w:tc>
      </w:tr>
    </w:tbl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4. Мероприятия (результаты) </w:t>
      </w:r>
      <w:r w:rsidR="009B545C">
        <w:rPr>
          <w:b/>
          <w:lang w:eastAsia="ru-RU"/>
        </w:rPr>
        <w:t>мунициального</w:t>
      </w:r>
      <w:r w:rsidRPr="00186611">
        <w:rPr>
          <w:b/>
          <w:lang w:eastAsia="ru-RU"/>
        </w:rPr>
        <w:t xml:space="preserve"> проекта</w:t>
      </w:r>
      <w:r w:rsidR="00F20B8A" w:rsidRPr="00186611">
        <w:rPr>
          <w:b/>
          <w:lang w:eastAsia="ru-RU"/>
        </w:rPr>
        <w:t xml:space="preserve"> 1</w:t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680"/>
        <w:gridCol w:w="709"/>
        <w:gridCol w:w="879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5C0CF2" w:rsidRPr="00186611" w:rsidTr="000006DC">
        <w:trPr>
          <w:trHeight w:val="759"/>
          <w:tblHeader/>
        </w:trPr>
        <w:tc>
          <w:tcPr>
            <w:tcW w:w="566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firstLine="9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5C0CF2" w:rsidRPr="00186611" w:rsidRDefault="005C0CF2" w:rsidP="00CF6647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>элементов государственных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 вместе снаименованием</w:t>
            </w:r>
            <w:r w:rsidR="00CF6647">
              <w:rPr>
                <w:b/>
                <w:sz w:val="16"/>
                <w:szCs w:val="16"/>
                <w:lang w:val="ru-RU"/>
              </w:rPr>
              <w:t xml:space="preserve">муниципальной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856" w:type="dxa"/>
            <w:gridSpan w:val="6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 w:rsidR="003A0DFA" w:rsidRPr="00186611">
              <w:rPr>
                <w:b/>
                <w:position w:val="-5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5C0CF2" w:rsidRPr="00186611" w:rsidRDefault="00B80F2E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5C0CF2" w:rsidRPr="00186611" w:rsidRDefault="005C0CF2" w:rsidP="00CF6647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 xml:space="preserve">Признак «Участие </w:t>
            </w:r>
            <w:r w:rsidR="00CF6647">
              <w:rPr>
                <w:b/>
                <w:sz w:val="16"/>
                <w:szCs w:val="16"/>
                <w:lang w:val="ru-RU"/>
              </w:rPr>
              <w:t>поселения</w:t>
            </w:r>
            <w:r w:rsidR="003A0DFA" w:rsidRPr="00186611">
              <w:rPr>
                <w:b/>
                <w:sz w:val="16"/>
                <w:szCs w:val="16"/>
                <w:lang w:val="ru-RU"/>
              </w:rPr>
              <w:t>»</w:t>
            </w:r>
          </w:p>
        </w:tc>
        <w:tc>
          <w:tcPr>
            <w:tcW w:w="1987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0205BC" w:rsidRPr="00186611" w:rsidTr="000006DC">
        <w:trPr>
          <w:trHeight w:val="184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879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205BC" w:rsidRPr="00186611" w:rsidTr="000006DC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05BC" w:rsidRPr="00186611" w:rsidRDefault="000205BC" w:rsidP="003A0DFA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680" w:type="dxa"/>
            <w:vAlign w:val="center"/>
          </w:tcPr>
          <w:p w:rsidR="000205BC" w:rsidRPr="00186611" w:rsidRDefault="000205B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709" w:type="dxa"/>
            <w:vMerge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0205BC" w:rsidRPr="00186611" w:rsidRDefault="000205B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43DFF" w:rsidRPr="00186611" w:rsidTr="00F362F0">
        <w:trPr>
          <w:trHeight w:val="334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416" w:type="dxa"/>
            <w:gridSpan w:val="15"/>
          </w:tcPr>
          <w:p w:rsidR="00143DFF" w:rsidRPr="003D09EC" w:rsidRDefault="00143DFF" w:rsidP="00052D0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Задача 1 </w:t>
            </w:r>
            <w:r w:rsidR="003D09EC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«</w:t>
            </w:r>
            <w:r w:rsidR="003D09EC" w:rsidRPr="003D09EC">
              <w:rPr>
                <w:sz w:val="18"/>
                <w:szCs w:val="18"/>
                <w:lang w:val="ru-RU"/>
              </w:rPr>
              <w:t xml:space="preserve">Увеличение годового объема ввода жилья до </w:t>
            </w:r>
            <w:r w:rsidR="00052D0F">
              <w:rPr>
                <w:sz w:val="18"/>
                <w:szCs w:val="18"/>
                <w:lang w:val="ru-RU"/>
              </w:rPr>
              <w:t>54</w:t>
            </w:r>
            <w:r w:rsidR="003D09EC">
              <w:rPr>
                <w:sz w:val="18"/>
                <w:szCs w:val="18"/>
                <w:lang w:val="ru-RU"/>
              </w:rPr>
              <w:t xml:space="preserve"> тыс.</w:t>
            </w:r>
            <w:r w:rsidR="003D09EC" w:rsidRPr="003D09EC">
              <w:rPr>
                <w:sz w:val="18"/>
                <w:szCs w:val="18"/>
                <w:lang w:val="ru-RU"/>
              </w:rPr>
              <w:t xml:space="preserve"> кв. метров к 2030 году</w:t>
            </w:r>
            <w:r w:rsidR="003D09EC">
              <w:rPr>
                <w:sz w:val="18"/>
                <w:szCs w:val="18"/>
                <w:lang w:val="ru-RU"/>
              </w:rPr>
              <w:t>»</w:t>
            </w:r>
          </w:p>
        </w:tc>
      </w:tr>
      <w:tr w:rsidR="000205BC" w:rsidRPr="00186611" w:rsidTr="000205BC">
        <w:trPr>
          <w:trHeight w:val="20"/>
        </w:trPr>
        <w:tc>
          <w:tcPr>
            <w:tcW w:w="566" w:type="dxa"/>
          </w:tcPr>
          <w:p w:rsidR="000205BC" w:rsidRPr="00186611" w:rsidRDefault="000205BC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  <w:vAlign w:val="center"/>
          </w:tcPr>
          <w:p w:rsidR="000205BC" w:rsidRPr="003D09EC" w:rsidRDefault="000205BC" w:rsidP="003D09EC">
            <w:pPr>
              <w:pStyle w:val="ConsPlusNormal"/>
              <w:rPr>
                <w:lang w:val="ru-RU"/>
              </w:rPr>
            </w:pPr>
            <w:r w:rsidRPr="003D09EC">
              <w:rPr>
                <w:lang w:val="ru-RU"/>
              </w:rPr>
              <w:t xml:space="preserve">Обеспечен ввод жилья в </w:t>
            </w:r>
            <w:r>
              <w:rPr>
                <w:lang w:val="ru-RU"/>
              </w:rPr>
              <w:t>Ракитянском районе</w:t>
            </w:r>
          </w:p>
        </w:tc>
        <w:tc>
          <w:tcPr>
            <w:tcW w:w="2098" w:type="dxa"/>
            <w:vAlign w:val="center"/>
          </w:tcPr>
          <w:p w:rsidR="000205BC" w:rsidRDefault="000205BC" w:rsidP="006731B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1" w:type="dxa"/>
            <w:vAlign w:val="center"/>
          </w:tcPr>
          <w:p w:rsidR="000205BC" w:rsidRDefault="000205BC" w:rsidP="006731B7">
            <w:pPr>
              <w:pStyle w:val="ConsPlusNormal"/>
              <w:jc w:val="center"/>
            </w:pPr>
            <w:r>
              <w:rPr>
                <w:lang w:val="ru-RU"/>
              </w:rPr>
              <w:t>Тыс.</w:t>
            </w:r>
            <w:r>
              <w:t xml:space="preserve"> кв. метров</w:t>
            </w:r>
          </w:p>
        </w:tc>
        <w:tc>
          <w:tcPr>
            <w:tcW w:w="850" w:type="dxa"/>
            <w:vAlign w:val="center"/>
          </w:tcPr>
          <w:p w:rsidR="000205BC" w:rsidRPr="000205BC" w:rsidRDefault="000205BC" w:rsidP="000205BC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  <w:tc>
          <w:tcPr>
            <w:tcW w:w="680" w:type="dxa"/>
            <w:vAlign w:val="center"/>
          </w:tcPr>
          <w:p w:rsidR="000205BC" w:rsidRPr="000205BC" w:rsidRDefault="000205BC" w:rsidP="000205BC">
            <w:pPr>
              <w:pStyle w:val="ConsPlusNormal"/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0205BC" w:rsidRPr="000006DC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9,3</w:t>
            </w:r>
          </w:p>
        </w:tc>
        <w:tc>
          <w:tcPr>
            <w:tcW w:w="879" w:type="dxa"/>
            <w:vAlign w:val="center"/>
          </w:tcPr>
          <w:p w:rsidR="000205BC" w:rsidRPr="00B23565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9,3</w:t>
            </w:r>
          </w:p>
        </w:tc>
        <w:tc>
          <w:tcPr>
            <w:tcW w:w="567" w:type="dxa"/>
            <w:vAlign w:val="center"/>
          </w:tcPr>
          <w:p w:rsidR="000205BC" w:rsidRPr="00B23565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8,9</w:t>
            </w:r>
          </w:p>
        </w:tc>
        <w:tc>
          <w:tcPr>
            <w:tcW w:w="567" w:type="dxa"/>
            <w:vAlign w:val="center"/>
          </w:tcPr>
          <w:p w:rsidR="000205BC" w:rsidRPr="00B23565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  <w:tc>
          <w:tcPr>
            <w:tcW w:w="567" w:type="dxa"/>
            <w:vAlign w:val="center"/>
          </w:tcPr>
          <w:p w:rsidR="000205BC" w:rsidRPr="00B23565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8,9</w:t>
            </w:r>
          </w:p>
        </w:tc>
        <w:tc>
          <w:tcPr>
            <w:tcW w:w="567" w:type="dxa"/>
            <w:vAlign w:val="center"/>
          </w:tcPr>
          <w:p w:rsidR="000205BC" w:rsidRPr="00B23565" w:rsidRDefault="00B23565" w:rsidP="006731B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8,8</w:t>
            </w:r>
          </w:p>
        </w:tc>
        <w:tc>
          <w:tcPr>
            <w:tcW w:w="1106" w:type="dxa"/>
            <w:vAlign w:val="center"/>
          </w:tcPr>
          <w:p w:rsidR="000205BC" w:rsidRDefault="000205BC" w:rsidP="006731B7">
            <w:pPr>
              <w:pStyle w:val="ConsPlusNormal"/>
              <w:jc w:val="center"/>
            </w:pPr>
            <w:r>
              <w:t>Утверждение документа</w:t>
            </w:r>
          </w:p>
        </w:tc>
        <w:tc>
          <w:tcPr>
            <w:tcW w:w="992" w:type="dxa"/>
            <w:vAlign w:val="center"/>
          </w:tcPr>
          <w:p w:rsidR="000205BC" w:rsidRDefault="000205BC" w:rsidP="006731B7">
            <w:pPr>
              <w:pStyle w:val="ConsPlusNormal"/>
              <w:jc w:val="center"/>
            </w:pPr>
            <w:r>
              <w:t>РП</w:t>
            </w:r>
          </w:p>
        </w:tc>
        <w:tc>
          <w:tcPr>
            <w:tcW w:w="1134" w:type="dxa"/>
            <w:vAlign w:val="center"/>
          </w:tcPr>
          <w:p w:rsidR="000205BC" w:rsidRDefault="000205BC" w:rsidP="006731B7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987" w:type="dxa"/>
          </w:tcPr>
          <w:p w:rsidR="000205BC" w:rsidRDefault="000205BC" w:rsidP="006731B7">
            <w:pPr>
              <w:pStyle w:val="ConsPlusNormal"/>
            </w:pPr>
            <w:r w:rsidRPr="00F211EA">
              <w:rPr>
                <w:lang w:val="ru-RU"/>
              </w:rPr>
              <w:t xml:space="preserve">Объем жилищного строительства. Площадь земельных участков, вовлеченных в оборот в целях жилищного строительства. Объем многоквартирного жилья в стадии строительства. Объем ввода в многоквартирных жилых домах. </w:t>
            </w:r>
            <w:r>
              <w:t>Объем ввода жилья, построенного населением</w:t>
            </w:r>
          </w:p>
        </w:tc>
      </w:tr>
      <w:tr w:rsidR="00143DFF" w:rsidRPr="00186611" w:rsidTr="00F362F0">
        <w:trPr>
          <w:trHeight w:val="521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1.1.1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3D09EC" w:rsidRDefault="003D09EC" w:rsidP="00B23565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3D09EC">
              <w:rPr>
                <w:lang w:val="ru-RU"/>
              </w:rPr>
              <w:t xml:space="preserve">Обеспечен ввод жилья </w:t>
            </w:r>
            <w:r w:rsidR="00B23565">
              <w:rPr>
                <w:lang w:val="ru-RU"/>
              </w:rPr>
              <w:t>на территории Ракитянского района</w:t>
            </w:r>
          </w:p>
        </w:tc>
      </w:tr>
    </w:tbl>
    <w:p w:rsidR="00A920A9" w:rsidRPr="00186611" w:rsidRDefault="0011640C">
      <w:pPr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186611">
        <w:rPr>
          <w:lang w:eastAsia="ru-RU"/>
        </w:rPr>
        <w:br w:type="page" w:clear="all"/>
      </w:r>
      <w:r w:rsidRPr="00186611">
        <w:rPr>
          <w:rFonts w:ascii="Times New Roman" w:hAnsi="Times New Roman" w:cs="Times New Roman"/>
          <w:b/>
          <w:lang w:eastAsia="ru-RU"/>
        </w:rPr>
        <w:t xml:space="preserve">5. Финансовое обеспечение реализации </w:t>
      </w:r>
      <w:r w:rsidR="009B545C">
        <w:rPr>
          <w:rFonts w:ascii="Times New Roman" w:hAnsi="Times New Roman" w:cs="Times New Roman"/>
          <w:b/>
          <w:lang w:eastAsia="ru-RU"/>
        </w:rPr>
        <w:t>муниципального</w:t>
      </w:r>
      <w:r w:rsidRPr="00186611">
        <w:rPr>
          <w:rFonts w:ascii="Times New Roman" w:hAnsi="Times New Roman" w:cs="Times New Roman"/>
          <w:b/>
          <w:lang w:eastAsia="ru-RU"/>
        </w:rPr>
        <w:t xml:space="preserve"> проекта</w:t>
      </w:r>
      <w:r w:rsidR="003A0DFA" w:rsidRPr="00186611">
        <w:rPr>
          <w:rFonts w:ascii="Times New Roman" w:hAnsi="Times New Roman" w:cs="Times New Roman"/>
          <w:b/>
          <w:lang w:eastAsia="ru-RU"/>
        </w:rPr>
        <w:t xml:space="preserve"> 1</w:t>
      </w:r>
    </w:p>
    <w:tbl>
      <w:tblPr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532"/>
        <w:gridCol w:w="2264"/>
        <w:gridCol w:w="992"/>
        <w:gridCol w:w="992"/>
        <w:gridCol w:w="993"/>
        <w:gridCol w:w="992"/>
        <w:gridCol w:w="992"/>
        <w:gridCol w:w="992"/>
        <w:gridCol w:w="1563"/>
      </w:tblGrid>
      <w:tr w:rsidR="000006DC" w:rsidRPr="00186611" w:rsidTr="000006DC">
        <w:trPr>
          <w:cantSplit/>
          <w:trHeight w:val="186"/>
          <w:tblHeader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32" w:type="dxa"/>
            <w:vMerge w:val="restart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6" w:type="dxa"/>
            <w:gridSpan w:val="7"/>
            <w:shd w:val="clear" w:color="auto" w:fill="FFFFFF"/>
            <w:vAlign w:val="center"/>
          </w:tcPr>
          <w:p w:rsidR="000006DC" w:rsidRPr="00186611" w:rsidRDefault="000006DC" w:rsidP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006DC" w:rsidRPr="00186611" w:rsidTr="000006DC">
        <w:trPr>
          <w:cantSplit/>
          <w:trHeight w:val="248"/>
          <w:tblHeader/>
        </w:trPr>
        <w:tc>
          <w:tcPr>
            <w:tcW w:w="454" w:type="dxa"/>
            <w:vMerge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vMerge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2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4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0006DC" w:rsidRPr="00186611" w:rsidTr="000006DC">
        <w:trPr>
          <w:cantSplit/>
          <w:trHeight w:val="330"/>
        </w:trPr>
        <w:tc>
          <w:tcPr>
            <w:tcW w:w="454" w:type="dxa"/>
            <w:shd w:val="clear" w:color="auto" w:fill="FFFFFF"/>
          </w:tcPr>
          <w:p w:rsidR="000006DC" w:rsidRPr="00186611" w:rsidRDefault="0000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312" w:type="dxa"/>
            <w:gridSpan w:val="9"/>
            <w:shd w:val="clear" w:color="auto" w:fill="FFFFFF"/>
          </w:tcPr>
          <w:p w:rsidR="000006DC" w:rsidRPr="007E74D3" w:rsidRDefault="000006DC" w:rsidP="0000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4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Задача 1 «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годового объема ввода жилья до 54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 тыс. кв. метров к 2030 году»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B02BEB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532" w:type="dxa"/>
            <w:shd w:val="clear" w:color="auto" w:fill="FFFFFF"/>
          </w:tcPr>
          <w:p w:rsidR="000006DC" w:rsidRPr="00B02BEB" w:rsidRDefault="000006DC" w:rsidP="008B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BEB">
              <w:rPr>
                <w:rFonts w:ascii="Times New Roman" w:hAnsi="Times New Roman" w:cs="Times New Roman"/>
                <w:sz w:val="18"/>
                <w:szCs w:val="18"/>
              </w:rPr>
              <w:t>Обеспечен ввод жилья в Ракитянском районе, всего</w:t>
            </w:r>
          </w:p>
        </w:tc>
        <w:tc>
          <w:tcPr>
            <w:tcW w:w="2264" w:type="dxa"/>
            <w:vMerge w:val="restart"/>
            <w:shd w:val="clear" w:color="auto" w:fill="FFFFFF"/>
          </w:tcPr>
          <w:p w:rsidR="00053E90" w:rsidRPr="00053E90" w:rsidRDefault="00053E90" w:rsidP="00053E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53E90">
              <w:rPr>
                <w:rFonts w:cs="Times New Roman"/>
                <w:sz w:val="20"/>
                <w:szCs w:val="20"/>
              </w:rPr>
              <w:t xml:space="preserve">920 05 03 16 1 </w:t>
            </w:r>
            <w:r w:rsidRPr="00053E90">
              <w:rPr>
                <w:rFonts w:cs="Times New Roman"/>
                <w:sz w:val="20"/>
                <w:szCs w:val="20"/>
                <w:lang w:val="en-US"/>
              </w:rPr>
              <w:t>F</w:t>
            </w:r>
            <w:r w:rsidRPr="00053E90">
              <w:rPr>
                <w:rFonts w:cs="Times New Roman"/>
                <w:sz w:val="20"/>
                <w:szCs w:val="20"/>
              </w:rPr>
              <w:t>2 55550 500</w:t>
            </w:r>
          </w:p>
          <w:p w:rsidR="00053E90" w:rsidRPr="00053E90" w:rsidRDefault="00053E90" w:rsidP="00053E90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:rsidR="000006DC" w:rsidRPr="00186611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E90">
              <w:rPr>
                <w:rFonts w:cs="Times New Roman"/>
                <w:sz w:val="20"/>
                <w:szCs w:val="20"/>
              </w:rPr>
              <w:t xml:space="preserve">830 05 05 16 1 </w:t>
            </w:r>
            <w:r w:rsidRPr="00053E90">
              <w:rPr>
                <w:rFonts w:cs="Times New Roman"/>
                <w:sz w:val="20"/>
                <w:szCs w:val="20"/>
                <w:lang w:val="en-US"/>
              </w:rPr>
              <w:t>F2</w:t>
            </w:r>
            <w:r w:rsidRPr="00053E90">
              <w:rPr>
                <w:rFonts w:cs="Times New Roman"/>
                <w:sz w:val="20"/>
                <w:szCs w:val="20"/>
              </w:rPr>
              <w:t xml:space="preserve"> 54240 500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shd w:val="clear" w:color="auto" w:fill="FFFFFF"/>
          </w:tcPr>
          <w:p w:rsidR="000006DC" w:rsidRPr="008B0D85" w:rsidRDefault="000006DC" w:rsidP="008B0D85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shd w:val="clear" w:color="auto" w:fill="FFFFFF"/>
          </w:tcPr>
          <w:p w:rsidR="000006DC" w:rsidRPr="008B0D85" w:rsidRDefault="000006DC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shd w:val="clear" w:color="auto" w:fill="FFFFFF"/>
          </w:tcPr>
          <w:p w:rsidR="000006DC" w:rsidRPr="008B0D85" w:rsidRDefault="000006DC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shd w:val="clear" w:color="auto" w:fill="FFFFFF"/>
          </w:tcPr>
          <w:p w:rsidR="000006DC" w:rsidRPr="008B0D85" w:rsidRDefault="000006DC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54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shd w:val="clear" w:color="auto" w:fill="FFFFFF"/>
          </w:tcPr>
          <w:p w:rsidR="000006DC" w:rsidRPr="008B0D85" w:rsidRDefault="000006DC" w:rsidP="008B0D85">
            <w:pPr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986" w:type="dxa"/>
            <w:gridSpan w:val="2"/>
            <w:shd w:val="clear" w:color="auto" w:fill="FFFFFF"/>
            <w:vAlign w:val="center"/>
          </w:tcPr>
          <w:p w:rsidR="000006DC" w:rsidRPr="00186611" w:rsidRDefault="000006DC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муниципальному проекту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проекту:</w:t>
            </w:r>
          </w:p>
        </w:tc>
        <w:tc>
          <w:tcPr>
            <w:tcW w:w="2264" w:type="dxa"/>
            <w:vMerge w:val="restart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986" w:type="dxa"/>
            <w:gridSpan w:val="2"/>
            <w:shd w:val="clear" w:color="auto" w:fill="FFFFFF"/>
          </w:tcPr>
          <w:p w:rsidR="000006DC" w:rsidRPr="008B0D85" w:rsidRDefault="000006DC" w:rsidP="004241C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986" w:type="dxa"/>
            <w:gridSpan w:val="2"/>
            <w:shd w:val="clear" w:color="auto" w:fill="FFFFFF"/>
          </w:tcPr>
          <w:p w:rsidR="000006DC" w:rsidRPr="008B0D85" w:rsidRDefault="000006DC" w:rsidP="004241C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986" w:type="dxa"/>
            <w:gridSpan w:val="2"/>
            <w:shd w:val="clear" w:color="auto" w:fill="FFFFFF"/>
          </w:tcPr>
          <w:p w:rsidR="000006DC" w:rsidRPr="008B0D85" w:rsidRDefault="000006DC" w:rsidP="004241C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006DC" w:rsidRPr="00186611" w:rsidTr="000006DC">
        <w:trPr>
          <w:cantSplit/>
        </w:trPr>
        <w:tc>
          <w:tcPr>
            <w:tcW w:w="4986" w:type="dxa"/>
            <w:gridSpan w:val="2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4" w:type="dxa"/>
            <w:vMerge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006DC" w:rsidRPr="00186611" w:rsidRDefault="000006DC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143DFF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6. Помесячный план исполнения </w:t>
      </w:r>
      <w:r w:rsidR="00253262">
        <w:rPr>
          <w:b/>
          <w:lang w:eastAsia="ru-RU"/>
        </w:rPr>
        <w:t>районного</w:t>
      </w:r>
      <w:r w:rsidRPr="00186611">
        <w:rPr>
          <w:b/>
          <w:lang w:eastAsia="ru-RU"/>
        </w:rPr>
        <w:t xml:space="preserve"> бюджета в части бюджетных ассигнований,</w:t>
      </w:r>
    </w:p>
    <w:p w:rsidR="00A920A9" w:rsidRPr="00186611" w:rsidRDefault="0011640C">
      <w:pPr>
        <w:pStyle w:val="4"/>
        <w:rPr>
          <w:lang w:eastAsia="ru-RU"/>
        </w:rPr>
      </w:pPr>
      <w:r w:rsidRPr="00186611">
        <w:rPr>
          <w:b/>
          <w:lang w:eastAsia="ru-RU"/>
        </w:rPr>
        <w:t xml:space="preserve">предусмотренных на финансовое обеспечение реализации </w:t>
      </w:r>
      <w:r w:rsidR="00253262">
        <w:rPr>
          <w:b/>
          <w:lang w:eastAsia="ru-RU"/>
        </w:rPr>
        <w:t>муниципального</w:t>
      </w:r>
      <w:r w:rsidRPr="00186611">
        <w:rPr>
          <w:b/>
          <w:lang w:eastAsia="ru-RU"/>
        </w:rPr>
        <w:t xml:space="preserve"> проекта</w:t>
      </w:r>
      <w:r w:rsidR="003A0DFA" w:rsidRPr="00186611">
        <w:rPr>
          <w:b/>
          <w:lang w:eastAsia="ru-RU"/>
        </w:rPr>
        <w:t xml:space="preserve"> 1</w:t>
      </w:r>
      <w:r w:rsidR="000006DC">
        <w:rPr>
          <w:b/>
          <w:lang w:eastAsia="ru-RU"/>
        </w:rPr>
        <w:t>в 2025</w:t>
      </w:r>
      <w:r w:rsidR="00B80F2E" w:rsidRPr="00186611">
        <w:rPr>
          <w:b/>
          <w:lang w:eastAsia="ru-RU"/>
        </w:rPr>
        <w:t xml:space="preserve"> году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590"/>
        <w:gridCol w:w="757"/>
        <w:gridCol w:w="757"/>
        <w:gridCol w:w="756"/>
        <w:gridCol w:w="757"/>
        <w:gridCol w:w="757"/>
        <w:gridCol w:w="757"/>
        <w:gridCol w:w="756"/>
        <w:gridCol w:w="757"/>
        <w:gridCol w:w="790"/>
        <w:gridCol w:w="850"/>
        <w:gridCol w:w="851"/>
        <w:gridCol w:w="2053"/>
      </w:tblGrid>
      <w:tr w:rsidR="00A920A9" w:rsidRPr="00186611" w:rsidTr="00387AAD">
        <w:trPr>
          <w:cantSplit/>
          <w:trHeight w:val="20"/>
          <w:tblHeader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90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545" w:type="dxa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920A9" w:rsidRPr="00186611" w:rsidRDefault="000006D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 конец 2025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A920A9" w:rsidRPr="00186611" w:rsidTr="00387AAD">
        <w:trPr>
          <w:cantSplit/>
          <w:trHeight w:val="20"/>
          <w:tblHeader/>
        </w:trPr>
        <w:tc>
          <w:tcPr>
            <w:tcW w:w="785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0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3A0DF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186611" w:rsidRDefault="003A0DF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0A9" w:rsidRPr="00186611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A920A9" w:rsidRPr="00186611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8" w:type="dxa"/>
            <w:gridSpan w:val="13"/>
            <w:shd w:val="clear" w:color="auto" w:fill="FFFFFF"/>
            <w:vAlign w:val="center"/>
          </w:tcPr>
          <w:p w:rsidR="00A920A9" w:rsidRPr="007E74D3" w:rsidRDefault="00B02BEB" w:rsidP="000006D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4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Задача 1 «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</w:t>
            </w:r>
            <w:r w:rsidR="000006DC">
              <w:rPr>
                <w:rFonts w:ascii="Times New Roman" w:hAnsi="Times New Roman" w:cs="Times New Roman"/>
                <w:sz w:val="18"/>
                <w:szCs w:val="18"/>
              </w:rPr>
              <w:t>годового объема ввода жилья до 54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 тыс. кв. метров к 2030 году»</w:t>
            </w:r>
          </w:p>
        </w:tc>
      </w:tr>
      <w:tr w:rsidR="00F362F0" w:rsidRPr="00186611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F362F0" w:rsidRPr="00186611" w:rsidRDefault="00B02BEB" w:rsidP="00F362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BEB">
              <w:rPr>
                <w:rFonts w:ascii="Times New Roman" w:hAnsi="Times New Roman" w:cs="Times New Roman"/>
                <w:sz w:val="18"/>
                <w:szCs w:val="18"/>
              </w:rPr>
              <w:t>Обеспечен ввод жилья в Ракитянском районе, всего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362F0" w:rsidRPr="00186611" w:rsidTr="009440E6">
        <w:trPr>
          <w:cantSplit/>
          <w:trHeight w:val="20"/>
        </w:trPr>
        <w:tc>
          <w:tcPr>
            <w:tcW w:w="5375" w:type="dxa"/>
            <w:gridSpan w:val="2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253262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A920A9" w:rsidRPr="00186611" w:rsidRDefault="00A920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63"/>
        <w:gridCol w:w="4961"/>
      </w:tblGrid>
      <w:tr w:rsidR="00452A9C" w:rsidRPr="00186611" w:rsidTr="003A0DFA">
        <w:tc>
          <w:tcPr>
            <w:tcW w:w="5227" w:type="dxa"/>
          </w:tcPr>
          <w:p w:rsidR="00452A9C" w:rsidRPr="00186611" w:rsidRDefault="00452A9C" w:rsidP="00CD16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3" w:type="dxa"/>
          </w:tcPr>
          <w:p w:rsidR="00452A9C" w:rsidRPr="00186611" w:rsidRDefault="00452A9C" w:rsidP="00CD16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452A9C" w:rsidRPr="00186611" w:rsidRDefault="003A0DFA" w:rsidP="003A0DFA">
            <w:pPr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Приложение</w:t>
            </w:r>
          </w:p>
          <w:p w:rsidR="00452A9C" w:rsidRPr="00186611" w:rsidRDefault="00452A9C" w:rsidP="000006DC">
            <w:pPr>
              <w:ind w:lef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к паспорту </w:t>
            </w:r>
            <w:r w:rsidR="00424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 проекта «</w:t>
            </w:r>
            <w:r w:rsidR="0000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Жилье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», в</w:t>
            </w:r>
            <w:r w:rsidR="00143DFF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ходящего в национальный проект</w:t>
            </w:r>
          </w:p>
        </w:tc>
      </w:tr>
    </w:tbl>
    <w:p w:rsidR="00452A9C" w:rsidRPr="00186611" w:rsidRDefault="00452A9C">
      <w:pPr>
        <w:pStyle w:val="4"/>
        <w:rPr>
          <w:b/>
          <w:lang w:eastAsia="ru-RU"/>
        </w:rPr>
      </w:pP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План реализации </w:t>
      </w:r>
      <w:r w:rsidR="003A6CF1">
        <w:rPr>
          <w:b/>
          <w:lang w:eastAsia="ru-RU"/>
        </w:rPr>
        <w:t>муниципального</w:t>
      </w:r>
      <w:r w:rsidRPr="00186611">
        <w:rPr>
          <w:b/>
          <w:lang w:eastAsia="ru-RU"/>
        </w:rPr>
        <w:t xml:space="preserve"> проекта</w:t>
      </w:r>
      <w:r w:rsidR="003A0DFA" w:rsidRPr="00186611">
        <w:rPr>
          <w:b/>
          <w:lang w:eastAsia="ru-RU"/>
        </w:rPr>
        <w:t>1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24"/>
        <w:gridCol w:w="3541"/>
        <w:gridCol w:w="852"/>
        <w:gridCol w:w="995"/>
        <w:gridCol w:w="1134"/>
        <w:gridCol w:w="992"/>
        <w:gridCol w:w="1860"/>
        <w:gridCol w:w="1143"/>
        <w:gridCol w:w="1000"/>
        <w:gridCol w:w="858"/>
        <w:gridCol w:w="1143"/>
        <w:gridCol w:w="1570"/>
        <w:gridCol w:w="16"/>
      </w:tblGrid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1860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70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 подтверждающего документа </w:t>
            </w:r>
            <w:r w:rsidR="003A0DFA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характеристика мероприятия (результата)</w:t>
            </w:r>
          </w:p>
        </w:tc>
      </w:tr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186611" w:rsidRDefault="003A0DFA" w:rsidP="004241C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кончание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186611" w:rsidRDefault="003A0DFA" w:rsidP="003A0DFA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редшествен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186611" w:rsidRDefault="003A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оследова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тели</w:t>
            </w:r>
          </w:p>
        </w:tc>
        <w:tc>
          <w:tcPr>
            <w:tcW w:w="1860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D351ED" w:rsidRPr="00186611" w:rsidRDefault="00D351ED" w:rsidP="003A0DFA">
            <w:pPr>
              <w:spacing w:after="0" w:line="240" w:lineRule="auto"/>
              <w:ind w:left="-53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3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351ED" w:rsidRPr="00186611" w:rsidTr="00AA09FE">
        <w:trPr>
          <w:trHeight w:val="373"/>
        </w:trPr>
        <w:tc>
          <w:tcPr>
            <w:tcW w:w="624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27704986"/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104" w:type="dxa"/>
            <w:gridSpan w:val="12"/>
            <w:vAlign w:val="center"/>
          </w:tcPr>
          <w:p w:rsidR="00D351ED" w:rsidRPr="00186611" w:rsidRDefault="003A6CF1" w:rsidP="000006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74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Задача 1 «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</w:t>
            </w:r>
            <w:r w:rsidR="000006DC">
              <w:rPr>
                <w:rFonts w:ascii="Times New Roman" w:hAnsi="Times New Roman" w:cs="Times New Roman"/>
                <w:sz w:val="18"/>
                <w:szCs w:val="18"/>
              </w:rPr>
              <w:t>годового объема ввода жилья до 54</w:t>
            </w:r>
            <w:r w:rsidRPr="007E74D3">
              <w:rPr>
                <w:rFonts w:ascii="Times New Roman" w:hAnsi="Times New Roman" w:cs="Times New Roman"/>
                <w:sz w:val="18"/>
                <w:szCs w:val="18"/>
              </w:rPr>
              <w:t xml:space="preserve"> тыс. кв. метров к 2030 году»</w:t>
            </w:r>
          </w:p>
        </w:tc>
      </w:tr>
      <w:bookmarkEnd w:id="1"/>
      <w:tr w:rsidR="00924977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24977" w:rsidRPr="00186611" w:rsidRDefault="001D2C05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1" w:type="dxa"/>
            <w:shd w:val="clear" w:color="auto" w:fill="FFFFFF"/>
          </w:tcPr>
          <w:p w:rsidR="00924977" w:rsidRPr="003A6CF1" w:rsidRDefault="001D2C05" w:rsidP="0092497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«Обеспечен ввод жилья на территории Ракитянского района» за 2025 год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924977" w:rsidRPr="003A6CF1" w:rsidRDefault="001D2C05" w:rsidP="0092497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24977" w:rsidRPr="003A6CF1" w:rsidRDefault="001D2C05" w:rsidP="0092497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4977" w:rsidRPr="003A6CF1" w:rsidRDefault="00924977" w:rsidP="00924977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4977" w:rsidRPr="003A6CF1" w:rsidRDefault="00924977" w:rsidP="00924977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924977" w:rsidRPr="00186611" w:rsidRDefault="003C38F2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924977" w:rsidRPr="00186611" w:rsidRDefault="00924977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24977" w:rsidRPr="00186611" w:rsidRDefault="00924977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24977" w:rsidRPr="00186611" w:rsidRDefault="00924977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24977" w:rsidRPr="00186611" w:rsidRDefault="00924977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924977" w:rsidRPr="003A6CF1" w:rsidRDefault="00924977" w:rsidP="0092497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1D2C05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1" w:type="dxa"/>
            <w:shd w:val="clear" w:color="auto" w:fill="FFFFFF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1 квартал 2025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1D2C05" w:rsidRPr="003A6CF1" w:rsidRDefault="001D2C05" w:rsidP="00D1712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3A6C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Pr="003A6CF1">
              <w:rPr>
                <w:sz w:val="16"/>
                <w:szCs w:val="16"/>
              </w:rPr>
              <w:t>.202</w:t>
            </w:r>
            <w:r w:rsidR="00D1712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924977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924977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1D2C05" w:rsidRDefault="003C38F2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shd w:val="clear" w:color="auto" w:fill="FFFFFF"/>
          </w:tcPr>
          <w:p w:rsidR="001D2C05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shd w:val="clear" w:color="auto" w:fill="FFFFFF"/>
          </w:tcPr>
          <w:p w:rsidR="001D2C05" w:rsidRPr="000006DC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2C05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</w:p>
        </w:tc>
        <w:tc>
          <w:tcPr>
            <w:tcW w:w="3541" w:type="dxa"/>
            <w:shd w:val="clear" w:color="auto" w:fill="FFFFFF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2 квартал 2025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924977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1D2C05" w:rsidRDefault="003C38F2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1D2C05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1D2C05" w:rsidRPr="000006DC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1D2C05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1.1.3.</w:t>
            </w:r>
          </w:p>
        </w:tc>
        <w:tc>
          <w:tcPr>
            <w:tcW w:w="3541" w:type="dxa"/>
            <w:shd w:val="clear" w:color="auto" w:fill="FFFFFF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3 квартал 2025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1D2C05" w:rsidRPr="003A6CF1" w:rsidRDefault="001D2C05" w:rsidP="00D1712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30.09.202</w:t>
            </w:r>
            <w:r w:rsidR="00D1712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1D2C05" w:rsidRDefault="003C38F2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1D2C05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1D2C05" w:rsidRPr="000006DC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1D2C05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3541" w:type="dxa"/>
            <w:shd w:val="clear" w:color="auto" w:fill="FFFFFF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4квартал 2025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2C05" w:rsidRPr="003A6CF1" w:rsidRDefault="001D2C05" w:rsidP="001D2C05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1D2C05" w:rsidRDefault="003C38F2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2C05" w:rsidRPr="00186611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1D2C05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1D2C05" w:rsidRPr="000006DC" w:rsidRDefault="001D2C05" w:rsidP="001D2C0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«Обеспечен ввод жилья на территории Ракитянского района» за 2026 год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1квартал 2026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3A6C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Pr="003A6CF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2 квартал 2026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3квартал 2026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1.2.4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4квартал 2026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«Обеспечен ввод жилья на территории Ракитянского района» за 2027 год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1квартал 2027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01.01.2027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3A6C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Pr="003A6CF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0006DC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3541" w:type="dxa"/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2квартал 2027 года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01.04.2027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FC0A4C">
        <w:trPr>
          <w:gridAfter w:val="1"/>
          <w:wAfter w:w="16" w:type="dxa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3квартал 2027 года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01.07.2027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C020B6" w:rsidRPr="00186611" w:rsidTr="00FC0A4C">
        <w:trPr>
          <w:gridAfter w:val="1"/>
          <w:wAfter w:w="16" w:type="dxa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1.3.4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 w:rsidRPr="003A6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r w:rsidRPr="003A6CF1">
              <w:rPr>
                <w:sz w:val="16"/>
                <w:szCs w:val="16"/>
              </w:rPr>
              <w:t xml:space="preserve">Обеспечен ввод жилья </w:t>
            </w:r>
            <w:r>
              <w:rPr>
                <w:sz w:val="16"/>
                <w:szCs w:val="16"/>
              </w:rPr>
              <w:t>на территории Ракитянского района» за 4квартал 2027 года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01.10.2027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20B6" w:rsidRPr="003A6CF1" w:rsidRDefault="00C020B6" w:rsidP="00C020B6">
            <w:pPr>
              <w:pStyle w:val="ConsPlusNormal"/>
              <w:jc w:val="center"/>
              <w:rPr>
                <w:sz w:val="16"/>
                <w:szCs w:val="16"/>
              </w:rPr>
            </w:pPr>
            <w:r w:rsidRPr="003A6CF1">
              <w:rPr>
                <w:sz w:val="16"/>
                <w:szCs w:val="16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3C38F2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186611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C020B6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C020B6" w:rsidRPr="000006DC" w:rsidRDefault="00C020B6" w:rsidP="00C020B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0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Отчетная информация</w:t>
            </w:r>
          </w:p>
        </w:tc>
      </w:tr>
      <w:tr w:rsidR="00FC0A4C" w:rsidRPr="00186611" w:rsidTr="00FC0A4C">
        <w:trPr>
          <w:gridAfter w:val="1"/>
          <w:wAfter w:w="16" w:type="dxa"/>
        </w:trPr>
        <w:tc>
          <w:tcPr>
            <w:tcW w:w="157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0A4C" w:rsidRPr="00FC0A4C" w:rsidRDefault="00FC0A4C" w:rsidP="00FC0A4C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3A86" w:rsidRDefault="00EA7F8B" w:rsidP="006D3A8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И.о. н</w:t>
            </w:r>
            <w:r w:rsidRPr="00877599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877599">
              <w:rPr>
                <w:rFonts w:ascii="Times New Roman" w:hAnsi="Times New Roman" w:cs="Times New Roman"/>
                <w:b/>
              </w:rPr>
              <w:t xml:space="preserve"> управления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D3A86">
              <w:rPr>
                <w:rFonts w:ascii="Times New Roman" w:hAnsi="Times New Roman" w:cs="Times New Roman"/>
                <w:b/>
              </w:rPr>
              <w:t>строительства</w:t>
            </w:r>
          </w:p>
          <w:p w:rsidR="00FC0A4C" w:rsidRPr="000006DC" w:rsidRDefault="006D3A86" w:rsidP="006D3A8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и</w:t>
            </w:r>
            <w:r w:rsidR="00EA7F8B">
              <w:rPr>
                <w:rFonts w:ascii="Times New Roman" w:hAnsi="Times New Roman" w:cs="Times New Roman"/>
                <w:b/>
              </w:rPr>
              <w:t xml:space="preserve"> ЖКХ </w:t>
            </w:r>
            <w:r w:rsidR="00EA7F8B" w:rsidRPr="00877599">
              <w:rPr>
                <w:rFonts w:ascii="Times New Roman" w:hAnsi="Times New Roman" w:cs="Times New Roman"/>
                <w:b/>
              </w:rPr>
              <w:t xml:space="preserve">Ракитянского района </w:t>
            </w:r>
            <w:r w:rsidR="00EA7F8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</w:t>
            </w:r>
            <w:r w:rsidR="00EA7F8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C0A4C" w:rsidRPr="00FC0A4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A7F8B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FC0A4C" w:rsidRPr="00FC0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A7F8B">
              <w:rPr>
                <w:rFonts w:ascii="Times New Roman" w:eastAsia="Times New Roman" w:hAnsi="Times New Roman" w:cs="Times New Roman"/>
                <w:b/>
                <w:lang w:eastAsia="ru-RU"/>
              </w:rPr>
              <w:t>Кукса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  <w:sz w:val="44"/>
          <w:szCs w:val="44"/>
        </w:rPr>
        <w:sectPr w:rsidR="00A920A9" w:rsidRPr="00186611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6E2382" w:rsidRPr="00186611" w:rsidRDefault="003A0DFA">
      <w:pPr>
        <w:pStyle w:val="3"/>
        <w:rPr>
          <w:sz w:val="22"/>
          <w:szCs w:val="22"/>
        </w:rPr>
      </w:pPr>
      <w:bookmarkStart w:id="2" w:name="_Hlk146876453"/>
      <w:bookmarkStart w:id="3" w:name="RANGE!A2"/>
      <w:r w:rsidRPr="00186611">
        <w:rPr>
          <w:sz w:val="22"/>
          <w:szCs w:val="22"/>
          <w:lang w:val="en-US"/>
        </w:rPr>
        <w:t>IV</w:t>
      </w:r>
      <w:r w:rsidR="006578E1" w:rsidRPr="00186611">
        <w:rPr>
          <w:sz w:val="22"/>
          <w:szCs w:val="22"/>
        </w:rPr>
        <w:t>. </w:t>
      </w:r>
      <w:r w:rsidR="0011640C" w:rsidRPr="00186611">
        <w:rPr>
          <w:sz w:val="22"/>
          <w:szCs w:val="22"/>
        </w:rPr>
        <w:t xml:space="preserve">Паспорт </w:t>
      </w:r>
      <w:r w:rsidR="00AA09FE">
        <w:rPr>
          <w:sz w:val="22"/>
          <w:szCs w:val="22"/>
        </w:rPr>
        <w:t>муниципального</w:t>
      </w:r>
      <w:r w:rsidR="0011640C" w:rsidRPr="00186611">
        <w:rPr>
          <w:sz w:val="22"/>
          <w:szCs w:val="22"/>
        </w:rPr>
        <w:t xml:space="preserve"> проекта</w:t>
      </w:r>
      <w:r w:rsidR="004B36ED" w:rsidRPr="00186611">
        <w:rPr>
          <w:sz w:val="22"/>
          <w:szCs w:val="22"/>
        </w:rPr>
        <w:t xml:space="preserve"> «</w:t>
      </w:r>
      <w:r w:rsidR="00B222F7">
        <w:rPr>
          <w:sz w:val="22"/>
          <w:szCs w:val="22"/>
        </w:rPr>
        <w:t>Обеспечение жильем молодых семей</w:t>
      </w:r>
      <w:r w:rsidR="002D556B" w:rsidRPr="00186611">
        <w:rPr>
          <w:sz w:val="22"/>
          <w:szCs w:val="22"/>
        </w:rPr>
        <w:t>»</w:t>
      </w:r>
      <w:r w:rsidR="0011640C" w:rsidRPr="00186611">
        <w:rPr>
          <w:sz w:val="22"/>
          <w:szCs w:val="22"/>
        </w:rPr>
        <w:t>, не входящего в национальн</w:t>
      </w:r>
      <w:r w:rsidR="00AC22F4" w:rsidRPr="00186611">
        <w:rPr>
          <w:sz w:val="22"/>
          <w:szCs w:val="22"/>
        </w:rPr>
        <w:t>ый</w:t>
      </w:r>
      <w:r w:rsidR="0011640C" w:rsidRPr="00186611">
        <w:rPr>
          <w:sz w:val="22"/>
          <w:szCs w:val="22"/>
        </w:rPr>
        <w:t xml:space="preserve"> проект</w:t>
      </w:r>
    </w:p>
    <w:p w:rsidR="00A920A9" w:rsidRPr="00186611" w:rsidRDefault="006E2382">
      <w:pPr>
        <w:pStyle w:val="3"/>
        <w:rPr>
          <w:sz w:val="22"/>
          <w:szCs w:val="22"/>
        </w:rPr>
      </w:pPr>
      <w:r w:rsidRPr="00186611">
        <w:rPr>
          <w:sz w:val="22"/>
          <w:szCs w:val="22"/>
          <w:lang w:val="en-US"/>
        </w:rPr>
        <w:t>(</w:t>
      </w:r>
      <w:r w:rsidRPr="00186611">
        <w:rPr>
          <w:sz w:val="22"/>
          <w:szCs w:val="22"/>
        </w:rPr>
        <w:t xml:space="preserve">далее – </w:t>
      </w:r>
      <w:r w:rsidR="00AA09FE">
        <w:rPr>
          <w:sz w:val="22"/>
          <w:szCs w:val="22"/>
        </w:rPr>
        <w:t>муниципальный</w:t>
      </w:r>
      <w:r w:rsidRPr="00186611">
        <w:rPr>
          <w:sz w:val="22"/>
          <w:szCs w:val="22"/>
        </w:rPr>
        <w:t xml:space="preserve"> проект 2)</w:t>
      </w: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10"/>
        <w:gridCol w:w="693"/>
        <w:gridCol w:w="2970"/>
        <w:gridCol w:w="2443"/>
        <w:gridCol w:w="1984"/>
        <w:gridCol w:w="2222"/>
      </w:tblGrid>
      <w:tr w:rsidR="00A920A9" w:rsidRPr="00186611" w:rsidTr="00AA09FE">
        <w:trPr>
          <w:cantSplit/>
          <w:trHeight w:val="721"/>
        </w:trPr>
        <w:tc>
          <w:tcPr>
            <w:tcW w:w="5610" w:type="dxa"/>
            <w:shd w:val="clear" w:color="auto" w:fill="FFFFFF"/>
            <w:vAlign w:val="center"/>
          </w:tcPr>
          <w:p w:rsidR="00A920A9" w:rsidRPr="00186611" w:rsidRDefault="0011640C" w:rsidP="009B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Краткое наименование </w:t>
            </w:r>
            <w:r w:rsidR="009B54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A920A9" w:rsidRPr="00186611" w:rsidRDefault="009B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доступным и комф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</w:t>
            </w:r>
          </w:p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реализации проекта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920A9" w:rsidRPr="00186611" w:rsidRDefault="0011640C" w:rsidP="001D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01.01.202</w:t>
            </w:r>
            <w:r w:rsidR="001D2C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</w:tr>
      <w:tr w:rsidR="00B95326" w:rsidRPr="00186611" w:rsidTr="00AA09FE">
        <w:trPr>
          <w:cantSplit/>
          <w:trHeight w:val="461"/>
        </w:trPr>
        <w:tc>
          <w:tcPr>
            <w:tcW w:w="5610" w:type="dxa"/>
            <w:shd w:val="clear" w:color="auto" w:fill="FFFFFF"/>
            <w:vAlign w:val="center"/>
          </w:tcPr>
          <w:p w:rsidR="00B95326" w:rsidRPr="00186611" w:rsidRDefault="00B95326" w:rsidP="00AA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B95326" w:rsidRPr="00186611" w:rsidRDefault="003D3C6B" w:rsidP="00B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Мовчан Виктория Александровна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B95326" w:rsidRPr="00186611" w:rsidRDefault="003D3C6B" w:rsidP="00B95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Исполняющая полномочия главы администрации Ракитянского района</w:t>
            </w:r>
          </w:p>
        </w:tc>
      </w:tr>
      <w:tr w:rsidR="00B95326" w:rsidRPr="00186611" w:rsidTr="00AA09FE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B95326" w:rsidRPr="00186611" w:rsidRDefault="00B95326" w:rsidP="00AA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B95326" w:rsidRPr="00186611" w:rsidRDefault="003C38F2" w:rsidP="00B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Гречихин Дмитрий Александрович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B95326" w:rsidRPr="0041623F" w:rsidRDefault="003C38F2" w:rsidP="003C3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95326" w:rsidRPr="0041623F">
              <w:rPr>
                <w:rFonts w:ascii="Times New Roman" w:hAnsi="Times New Roman" w:cs="Times New Roman"/>
              </w:rPr>
              <w:t xml:space="preserve">аместитель главы </w:t>
            </w:r>
            <w:r w:rsidRPr="0041623F">
              <w:rPr>
                <w:rFonts w:ascii="Times New Roman" w:hAnsi="Times New Roman" w:cs="Times New Roman"/>
              </w:rPr>
              <w:t xml:space="preserve">администрации Ракитянского района </w:t>
            </w:r>
            <w:r w:rsidR="00B95326" w:rsidRPr="0041623F">
              <w:rPr>
                <w:rFonts w:ascii="Times New Roman" w:hAnsi="Times New Roman" w:cs="Times New Roman"/>
              </w:rPr>
              <w:t>по строительству, транспорту</w:t>
            </w:r>
            <w:r>
              <w:rPr>
                <w:rFonts w:ascii="Times New Roman" w:hAnsi="Times New Roman" w:cs="Times New Roman"/>
              </w:rPr>
              <w:t>,</w:t>
            </w:r>
            <w:r w:rsidR="00B95326" w:rsidRPr="0041623F">
              <w:rPr>
                <w:rFonts w:ascii="Times New Roman" w:hAnsi="Times New Roman" w:cs="Times New Roman"/>
              </w:rPr>
              <w:t xml:space="preserve"> ЖКХ</w:t>
            </w:r>
            <w:r>
              <w:rPr>
                <w:rFonts w:ascii="Times New Roman" w:hAnsi="Times New Roman" w:cs="Times New Roman"/>
              </w:rPr>
              <w:t xml:space="preserve"> и муниципальной собственности</w:t>
            </w:r>
            <w:r w:rsidR="00B95326" w:rsidRPr="0041623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5326" w:rsidRPr="00186611" w:rsidTr="00AA09FE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B95326" w:rsidRPr="00186611" w:rsidRDefault="00B95326" w:rsidP="00AA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Администратор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B95326" w:rsidRPr="00186611" w:rsidRDefault="003D3C6B" w:rsidP="00B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Кукса Игорь Владимирович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B95326" w:rsidRPr="00186611" w:rsidRDefault="003D3C6B" w:rsidP="003D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 н</w:t>
            </w:r>
            <w:r w:rsidR="00B95326" w:rsidRPr="00186611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5326"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532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начальник отдела ЖКХ </w:t>
            </w:r>
            <w:r w:rsidR="00B95326">
              <w:rPr>
                <w:rFonts w:ascii="Times New Roman" w:eastAsia="Times New Roman" w:hAnsi="Times New Roman" w:cs="Times New Roman"/>
                <w:lang w:eastAsia="ru-RU"/>
              </w:rPr>
              <w:t>Ракитянского района</w:t>
            </w:r>
          </w:p>
        </w:tc>
      </w:tr>
      <w:tr w:rsidR="00082518" w:rsidRPr="00186611" w:rsidTr="00AA09FE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082518" w:rsidRPr="00186611" w:rsidRDefault="00082518" w:rsidP="00AA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Соисполнители </w:t>
            </w:r>
            <w:r w:rsidR="00AA09F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муниципальной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программы 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082518" w:rsidRPr="00186611" w:rsidRDefault="00AC22F4" w:rsidP="0008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82518" w:rsidRPr="00186611" w:rsidTr="00AA09FE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082518" w:rsidRPr="00186611" w:rsidRDefault="00082518" w:rsidP="00AC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hAnsi="Times New Roman"/>
                <w:sz w:val="20"/>
                <w:szCs w:val="20"/>
              </w:rPr>
              <w:t>Целевые группы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082518" w:rsidRPr="00186611" w:rsidRDefault="00082518" w:rsidP="0008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Население Белгородской области</w:t>
            </w:r>
          </w:p>
        </w:tc>
      </w:tr>
      <w:tr w:rsidR="00B222F7" w:rsidRPr="00186611" w:rsidTr="00AA09FE">
        <w:trPr>
          <w:cantSplit/>
          <w:trHeight w:val="557"/>
        </w:trPr>
        <w:tc>
          <w:tcPr>
            <w:tcW w:w="5610" w:type="dxa"/>
            <w:vMerge w:val="restart"/>
            <w:shd w:val="clear" w:color="auto" w:fill="FFFFFF"/>
            <w:vAlign w:val="center"/>
          </w:tcPr>
          <w:p w:rsidR="00B222F7" w:rsidRPr="00186611" w:rsidRDefault="00B222F7" w:rsidP="00AA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с государственными программами Белгородской 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муниципальными программами Ракитянского района</w:t>
            </w:r>
          </w:p>
        </w:tc>
        <w:tc>
          <w:tcPr>
            <w:tcW w:w="693" w:type="dxa"/>
            <w:shd w:val="clear" w:color="auto" w:fill="FFFFFF"/>
          </w:tcPr>
          <w:p w:rsidR="00B222F7" w:rsidRPr="00186611" w:rsidRDefault="00B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2970" w:type="dxa"/>
            <w:shd w:val="clear" w:color="auto" w:fill="FFFFFF"/>
          </w:tcPr>
          <w:p w:rsidR="00B222F7" w:rsidRPr="00186611" w:rsidRDefault="00B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B222F7" w:rsidRDefault="00B222F7" w:rsidP="00B222F7">
            <w:pPr>
              <w:pStyle w:val="ConsPlusNormal"/>
            </w:pPr>
            <w:r>
              <w:t>Обеспечение доступным и комфортным жильем жителей Белгородской области</w:t>
            </w:r>
          </w:p>
        </w:tc>
      </w:tr>
      <w:tr w:rsidR="00B222F7" w:rsidRPr="00186611" w:rsidTr="00AA09FE">
        <w:trPr>
          <w:cantSplit/>
          <w:trHeight w:val="462"/>
        </w:trPr>
        <w:tc>
          <w:tcPr>
            <w:tcW w:w="5610" w:type="dxa"/>
            <w:vMerge/>
            <w:shd w:val="clear" w:color="auto" w:fill="FFFFFF"/>
            <w:vAlign w:val="center"/>
          </w:tcPr>
          <w:p w:rsidR="00B222F7" w:rsidRPr="00186611" w:rsidRDefault="00B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B222F7" w:rsidRPr="00186611" w:rsidRDefault="00B2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1.1.</w:t>
            </w:r>
          </w:p>
        </w:tc>
        <w:tc>
          <w:tcPr>
            <w:tcW w:w="2970" w:type="dxa"/>
            <w:shd w:val="clear" w:color="auto" w:fill="FFFFFF"/>
          </w:tcPr>
          <w:p w:rsidR="00B222F7" w:rsidRPr="00186611" w:rsidRDefault="00B222F7" w:rsidP="001D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Государственная программа (комплексная программа) </w:t>
            </w:r>
            <w:r w:rsidR="001D2C0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Российской Федерации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B222F7" w:rsidRDefault="00B222F7" w:rsidP="00B222F7">
            <w:pPr>
              <w:pStyle w:val="ConsPlusNormal"/>
            </w:pPr>
            <w:r>
              <w:t>Обеспечение доступным и комфортным жильем и коммунальными услугами граждан Российской Федерации</w:t>
            </w:r>
          </w:p>
        </w:tc>
      </w:tr>
    </w:tbl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2518" w:rsidRPr="00186611" w:rsidRDefault="00082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C22F4" w:rsidRPr="00186611" w:rsidRDefault="0011640C" w:rsidP="00AC22F4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2. Показатели </w:t>
      </w:r>
      <w:r w:rsidR="00D73E87">
        <w:rPr>
          <w:b/>
          <w:lang w:eastAsia="ru-RU"/>
        </w:rPr>
        <w:t>муниципального</w:t>
      </w:r>
      <w:r w:rsidR="00185501">
        <w:rPr>
          <w:b/>
          <w:lang w:eastAsia="ru-RU"/>
        </w:rPr>
        <w:t xml:space="preserve"> </w:t>
      </w:r>
      <w:r w:rsidRPr="00186611">
        <w:rPr>
          <w:b/>
          <w:lang w:eastAsia="ru-RU"/>
        </w:rPr>
        <w:t>проекта</w:t>
      </w:r>
      <w:r w:rsidR="006E2382" w:rsidRPr="00186611">
        <w:rPr>
          <w:b/>
          <w:lang w:eastAsia="ru-RU"/>
        </w:rPr>
        <w:t xml:space="preserve"> 2</w:t>
      </w:r>
    </w:p>
    <w:p w:rsidR="00A920A9" w:rsidRPr="00186611" w:rsidRDefault="00A920A9" w:rsidP="00D91F9C">
      <w:pPr>
        <w:pStyle w:val="4"/>
        <w:spacing w:before="0" w:after="0"/>
      </w:pPr>
    </w:p>
    <w:tbl>
      <w:tblPr>
        <w:tblStyle w:val="TableNormal"/>
        <w:tblW w:w="15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5"/>
        <w:gridCol w:w="4240"/>
        <w:gridCol w:w="991"/>
        <w:gridCol w:w="1701"/>
        <w:gridCol w:w="992"/>
        <w:gridCol w:w="993"/>
        <w:gridCol w:w="850"/>
        <w:gridCol w:w="567"/>
        <w:gridCol w:w="567"/>
        <w:gridCol w:w="567"/>
        <w:gridCol w:w="567"/>
        <w:gridCol w:w="567"/>
        <w:gridCol w:w="686"/>
        <w:gridCol w:w="23"/>
        <w:gridCol w:w="1247"/>
        <w:gridCol w:w="6"/>
      </w:tblGrid>
      <w:tr w:rsidR="000006DC" w:rsidRPr="00186611" w:rsidTr="000006DC">
        <w:trPr>
          <w:trHeight w:val="20"/>
        </w:trPr>
        <w:tc>
          <w:tcPr>
            <w:tcW w:w="565" w:type="dxa"/>
            <w:vMerge w:val="restart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40" w:type="dxa"/>
            <w:vMerge w:val="restart"/>
            <w:vAlign w:val="center"/>
          </w:tcPr>
          <w:p w:rsidR="000006DC" w:rsidRPr="00186611" w:rsidRDefault="000006DC" w:rsidP="009B545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 xml:space="preserve">Показатели </w:t>
            </w:r>
            <w:r>
              <w:rPr>
                <w:b/>
                <w:sz w:val="16"/>
                <w:szCs w:val="16"/>
                <w:lang w:val="ru-RU"/>
              </w:rPr>
              <w:t>муниципального</w:t>
            </w:r>
            <w:r w:rsidRPr="00186611">
              <w:rPr>
                <w:b/>
                <w:sz w:val="16"/>
                <w:szCs w:val="16"/>
                <w:lang w:val="ru-RU"/>
              </w:rPr>
              <w:t xml:space="preserve"> проекта</w:t>
            </w:r>
          </w:p>
        </w:tc>
        <w:tc>
          <w:tcPr>
            <w:tcW w:w="991" w:type="dxa"/>
            <w:vMerge w:val="restart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0006DC" w:rsidRPr="00186611" w:rsidRDefault="000006DC" w:rsidP="006E2382">
            <w:pPr>
              <w:pStyle w:val="TableParagraph"/>
              <w:spacing w:before="40" w:after="40"/>
              <w:ind w:left="-107"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</w:p>
        </w:tc>
        <w:tc>
          <w:tcPr>
            <w:tcW w:w="1843" w:type="dxa"/>
            <w:gridSpan w:val="2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521" w:type="dxa"/>
            <w:gridSpan w:val="6"/>
            <w:tcBorders>
              <w:left w:val="single" w:sz="4" w:space="0" w:color="auto"/>
            </w:tcBorders>
          </w:tcPr>
          <w:p w:rsidR="000006DC" w:rsidRPr="00186611" w:rsidRDefault="000006DC" w:rsidP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 показателя по годам</w:t>
            </w:r>
          </w:p>
        </w:tc>
        <w:tc>
          <w:tcPr>
            <w:tcW w:w="1276" w:type="dxa"/>
            <w:gridSpan w:val="3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0006DC" w:rsidRPr="00186611" w:rsidTr="000006DC">
        <w:trPr>
          <w:gridAfter w:val="1"/>
          <w:wAfter w:w="6" w:type="dxa"/>
          <w:trHeight w:val="20"/>
        </w:trPr>
        <w:tc>
          <w:tcPr>
            <w:tcW w:w="565" w:type="dxa"/>
            <w:vMerge/>
            <w:tcBorders>
              <w:top w:val="none" w:sz="4" w:space="0" w:color="000000"/>
            </w:tcBorders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0" w:type="dxa"/>
            <w:vMerge/>
            <w:tcBorders>
              <w:top w:val="none" w:sz="4" w:space="0" w:color="000000"/>
            </w:tcBorders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one" w:sz="4" w:space="0" w:color="000000"/>
            </w:tcBorders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gridSpan w:val="2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47" w:type="dxa"/>
            <w:tcBorders>
              <w:top w:val="none" w:sz="4" w:space="0" w:color="000000"/>
            </w:tcBorders>
          </w:tcPr>
          <w:p w:rsidR="000006DC" w:rsidRPr="00186611" w:rsidRDefault="000006DC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6DC" w:rsidRPr="00186611" w:rsidTr="000006DC">
        <w:trPr>
          <w:gridAfter w:val="1"/>
          <w:wAfter w:w="6" w:type="dxa"/>
          <w:trHeight w:val="20"/>
        </w:trPr>
        <w:tc>
          <w:tcPr>
            <w:tcW w:w="565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</w:t>
            </w:r>
          </w:p>
        </w:tc>
        <w:tc>
          <w:tcPr>
            <w:tcW w:w="4240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06DC" w:rsidRPr="00B23565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67" w:type="dxa"/>
          </w:tcPr>
          <w:p w:rsidR="000006DC" w:rsidRPr="00B23565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567" w:type="dxa"/>
          </w:tcPr>
          <w:p w:rsidR="000006DC" w:rsidRPr="00B23565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0006DC" w:rsidRPr="00186611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</w:tcPr>
          <w:p w:rsidR="000006DC" w:rsidRPr="00186611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709" w:type="dxa"/>
            <w:gridSpan w:val="2"/>
          </w:tcPr>
          <w:p w:rsidR="000006DC" w:rsidRPr="00186611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247" w:type="dxa"/>
          </w:tcPr>
          <w:p w:rsidR="000006DC" w:rsidRPr="00186611" w:rsidRDefault="00B2356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</w:tr>
      <w:tr w:rsidR="000006DC" w:rsidRPr="00186611" w:rsidTr="000006DC">
        <w:trPr>
          <w:trHeight w:val="20"/>
        </w:trPr>
        <w:tc>
          <w:tcPr>
            <w:tcW w:w="565" w:type="dxa"/>
            <w:vAlign w:val="center"/>
          </w:tcPr>
          <w:p w:rsidR="000006DC" w:rsidRPr="00186611" w:rsidRDefault="000006D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9767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006DC" w:rsidRPr="00185501" w:rsidRDefault="000006DC" w:rsidP="003449FD">
            <w:pPr>
              <w:pStyle w:val="TableParagraph"/>
              <w:spacing w:before="40" w:after="40"/>
              <w:rPr>
                <w:sz w:val="18"/>
                <w:szCs w:val="18"/>
                <w:lang w:val="ru-RU"/>
              </w:rPr>
            </w:pPr>
            <w:r w:rsidRPr="00185501">
              <w:rPr>
                <w:sz w:val="18"/>
                <w:szCs w:val="18"/>
                <w:lang w:val="ru-RU"/>
              </w:rPr>
              <w:t>Задача "Решение жилищной проблемы молодых семей"</w:t>
            </w:r>
          </w:p>
        </w:tc>
        <w:tc>
          <w:tcPr>
            <w:tcW w:w="4797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0006DC" w:rsidRPr="00CA5A12" w:rsidRDefault="000006DC" w:rsidP="000006DC">
            <w:pPr>
              <w:pStyle w:val="TableParagraph"/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0006DC" w:rsidRPr="00186611" w:rsidTr="000006DC">
        <w:trPr>
          <w:gridAfter w:val="1"/>
          <w:wAfter w:w="6" w:type="dxa"/>
          <w:trHeight w:val="20"/>
        </w:trPr>
        <w:tc>
          <w:tcPr>
            <w:tcW w:w="565" w:type="dxa"/>
            <w:vAlign w:val="center"/>
          </w:tcPr>
          <w:p w:rsidR="000006DC" w:rsidRPr="00186611" w:rsidRDefault="000006DC" w:rsidP="00104FF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40" w:type="dxa"/>
          </w:tcPr>
          <w:p w:rsidR="000006DC" w:rsidRPr="00F211EA" w:rsidRDefault="000006DC" w:rsidP="006731B7">
            <w:pPr>
              <w:pStyle w:val="ConsPlusNormal"/>
              <w:rPr>
                <w:sz w:val="18"/>
                <w:szCs w:val="18"/>
                <w:lang w:val="ru-RU"/>
              </w:rPr>
            </w:pPr>
            <w:r w:rsidRPr="00F211EA">
              <w:rPr>
                <w:sz w:val="18"/>
                <w:szCs w:val="18"/>
                <w:lang w:val="ru-RU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991" w:type="dxa"/>
          </w:tcPr>
          <w:p w:rsidR="000006DC" w:rsidRPr="00185501" w:rsidRDefault="001D2C05" w:rsidP="0018550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0006DC" w:rsidRPr="00185501">
              <w:rPr>
                <w:sz w:val="18"/>
                <w:szCs w:val="18"/>
              </w:rPr>
              <w:t>П</w:t>
            </w:r>
          </w:p>
        </w:tc>
        <w:tc>
          <w:tcPr>
            <w:tcW w:w="1701" w:type="dxa"/>
            <w:shd w:val="clear" w:color="auto" w:fill="FFFFFF"/>
          </w:tcPr>
          <w:p w:rsidR="000006DC" w:rsidRPr="00185501" w:rsidRDefault="000006DC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85501">
              <w:rPr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</w:tcPr>
          <w:p w:rsidR="000006DC" w:rsidRPr="00185501" w:rsidRDefault="000006DC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185501">
              <w:rPr>
                <w:sz w:val="18"/>
                <w:szCs w:val="18"/>
              </w:rPr>
              <w:t>Семей</w:t>
            </w:r>
          </w:p>
        </w:tc>
        <w:tc>
          <w:tcPr>
            <w:tcW w:w="993" w:type="dxa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 w:rsidRPr="000006DC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06DC" w:rsidRPr="000006DC" w:rsidRDefault="000006DC" w:rsidP="000006DC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 w:rsidRPr="000006DC">
              <w:rPr>
                <w:sz w:val="18"/>
                <w:szCs w:val="18"/>
              </w:rPr>
              <w:t>202</w:t>
            </w:r>
            <w:r w:rsidRPr="000006DC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 w:rsidRPr="000006DC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 w:rsidRPr="000006DC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gridSpan w:val="2"/>
          </w:tcPr>
          <w:p w:rsidR="000006DC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247" w:type="dxa"/>
            <w:vAlign w:val="center"/>
          </w:tcPr>
          <w:p w:rsidR="000006DC" w:rsidRPr="00185501" w:rsidRDefault="000006DC" w:rsidP="00104FF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185501">
              <w:rPr>
                <w:sz w:val="18"/>
                <w:szCs w:val="18"/>
                <w:lang w:val="ru-RU"/>
              </w:rPr>
              <w:t>Нет</w:t>
            </w:r>
          </w:p>
        </w:tc>
      </w:tr>
    </w:tbl>
    <w:p w:rsidR="00A920A9" w:rsidRPr="00186611" w:rsidRDefault="00A920A9"/>
    <w:p w:rsidR="00A920A9" w:rsidRPr="00186611" w:rsidRDefault="0011640C">
      <w:pPr>
        <w:rPr>
          <w:rFonts w:ascii="Times New Roman" w:hAnsi="Times New Roman" w:cs="Times New Roman"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920A9" w:rsidRPr="00186611" w:rsidRDefault="00A920A9">
      <w:pPr>
        <w:rPr>
          <w:rFonts w:ascii="Times New Roman" w:hAnsi="Times New Roman" w:cs="Times New Roman"/>
          <w:lang w:eastAsia="ru-RU"/>
        </w:rPr>
      </w:pPr>
    </w:p>
    <w:p w:rsidR="00A920A9" w:rsidRPr="00186611" w:rsidRDefault="0011640C" w:rsidP="00AC22F4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3. Помесячный план достижения показателей </w:t>
      </w:r>
      <w:r w:rsidR="00D73E87">
        <w:rPr>
          <w:b/>
          <w:lang w:eastAsia="ru-RU"/>
        </w:rPr>
        <w:t xml:space="preserve">муниципального </w:t>
      </w:r>
      <w:r w:rsidRPr="00186611">
        <w:rPr>
          <w:b/>
          <w:lang w:eastAsia="ru-RU"/>
        </w:rPr>
        <w:t>проекта</w:t>
      </w:r>
      <w:r w:rsidR="00DF7861" w:rsidRPr="00186611">
        <w:rPr>
          <w:b/>
          <w:lang w:eastAsia="ru-RU"/>
        </w:rPr>
        <w:t xml:space="preserve"> 2</w:t>
      </w:r>
      <w:r w:rsidR="00185501">
        <w:rPr>
          <w:b/>
          <w:lang w:eastAsia="ru-RU"/>
        </w:rPr>
        <w:t xml:space="preserve"> </w:t>
      </w:r>
      <w:r w:rsidR="000006DC">
        <w:rPr>
          <w:b/>
          <w:lang w:eastAsia="ru-RU"/>
        </w:rPr>
        <w:t>в 2025</w:t>
      </w:r>
      <w:r w:rsidR="00D91F9C" w:rsidRPr="00186611">
        <w:rPr>
          <w:b/>
          <w:lang w:eastAsia="ru-RU"/>
        </w:rPr>
        <w:t xml:space="preserve"> году</w:t>
      </w:r>
    </w:p>
    <w:p w:rsidR="00A920A9" w:rsidRPr="00186611" w:rsidRDefault="00A920A9">
      <w:pPr>
        <w:spacing w:after="0" w:line="240" w:lineRule="auto"/>
        <w:rPr>
          <w:lang w:eastAsia="ru-RU"/>
        </w:rPr>
      </w:pP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A920A9" w:rsidRPr="00186611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186611" w:rsidRDefault="0011640C" w:rsidP="009B545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</w:t>
            </w:r>
            <w:r w:rsidR="009B545C">
              <w:rPr>
                <w:b/>
                <w:sz w:val="16"/>
                <w:szCs w:val="16"/>
                <w:lang w:val="ru-RU"/>
              </w:rPr>
              <w:t xml:space="preserve"> муниципального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</w:t>
            </w:r>
            <w:r w:rsidR="002B17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(поОКЕИ)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</w:t>
            </w:r>
            <w:r w:rsidR="002B17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значения</w:t>
            </w:r>
            <w:r w:rsidR="002B17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A920A9" w:rsidRPr="00186611" w:rsidRDefault="0011640C" w:rsidP="000006D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 конец</w:t>
            </w:r>
            <w:r w:rsidR="002B17E4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202</w:t>
            </w:r>
            <w:r w:rsidR="000006DC">
              <w:rPr>
                <w:b/>
                <w:sz w:val="16"/>
                <w:szCs w:val="16"/>
                <w:lang w:val="ru-RU"/>
              </w:rPr>
              <w:t>5</w:t>
            </w:r>
            <w:r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186611" w:rsidRDefault="006E23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B36ED" w:rsidRPr="00186611">
        <w:trPr>
          <w:trHeight w:val="20"/>
        </w:trPr>
        <w:tc>
          <w:tcPr>
            <w:tcW w:w="607" w:type="dxa"/>
            <w:vAlign w:val="center"/>
          </w:tcPr>
          <w:p w:rsidR="004B36ED" w:rsidRPr="00186611" w:rsidRDefault="004B36ED" w:rsidP="004B36ED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4B36ED" w:rsidRPr="00185501" w:rsidRDefault="00185501" w:rsidP="003449FD">
            <w:pPr>
              <w:pStyle w:val="TableParagraph"/>
              <w:spacing w:before="40" w:after="40"/>
              <w:rPr>
                <w:sz w:val="18"/>
                <w:szCs w:val="18"/>
                <w:lang w:val="ru-RU"/>
              </w:rPr>
            </w:pPr>
            <w:r w:rsidRPr="00185501">
              <w:rPr>
                <w:sz w:val="18"/>
                <w:szCs w:val="18"/>
                <w:lang w:val="ru-RU"/>
              </w:rPr>
              <w:t>Задача "Решение жилищной проблемы молодых семей"</w:t>
            </w:r>
          </w:p>
        </w:tc>
      </w:tr>
      <w:tr w:rsidR="005A1444" w:rsidRPr="00186611" w:rsidTr="006731B7">
        <w:trPr>
          <w:trHeight w:val="20"/>
        </w:trPr>
        <w:tc>
          <w:tcPr>
            <w:tcW w:w="607" w:type="dxa"/>
            <w:vAlign w:val="center"/>
          </w:tcPr>
          <w:p w:rsidR="005A1444" w:rsidRPr="00186611" w:rsidRDefault="005A1444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</w:tcPr>
          <w:p w:rsidR="005A1444" w:rsidRPr="00F211EA" w:rsidRDefault="005A1444" w:rsidP="006731B7">
            <w:pPr>
              <w:pStyle w:val="ConsPlusNormal"/>
              <w:rPr>
                <w:sz w:val="18"/>
                <w:szCs w:val="18"/>
                <w:lang w:val="ru-RU"/>
              </w:rPr>
            </w:pPr>
            <w:r w:rsidRPr="00F211EA">
              <w:rPr>
                <w:sz w:val="18"/>
                <w:szCs w:val="18"/>
                <w:lang w:val="ru-RU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  <w:tc>
          <w:tcPr>
            <w:tcW w:w="1183" w:type="dxa"/>
            <w:vAlign w:val="center"/>
          </w:tcPr>
          <w:p w:rsidR="005A1444" w:rsidRPr="005A1444" w:rsidRDefault="001D2C05" w:rsidP="002B17E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</w:t>
            </w:r>
            <w:r w:rsidR="005A1444" w:rsidRPr="005A1444">
              <w:rPr>
                <w:sz w:val="18"/>
                <w:szCs w:val="18"/>
              </w:rPr>
              <w:t>П</w:t>
            </w:r>
          </w:p>
        </w:tc>
        <w:tc>
          <w:tcPr>
            <w:tcW w:w="1473" w:type="dxa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Семей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0006DC" w:rsidRDefault="009F3AB6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5A1444" w:rsidRPr="009F3AB6" w:rsidRDefault="009F3AB6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5A1444" w:rsidRPr="000006DC" w:rsidRDefault="000006DC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</w:tr>
    </w:tbl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A920A9" w:rsidRPr="00186611" w:rsidRDefault="0011640C" w:rsidP="006E2382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 xml:space="preserve">4. Мероприятия (результаты) </w:t>
      </w:r>
      <w:r w:rsidR="009B545C">
        <w:rPr>
          <w:b/>
          <w:lang w:eastAsia="ru-RU"/>
        </w:rPr>
        <w:t>муниципального</w:t>
      </w:r>
      <w:r w:rsidRPr="00186611">
        <w:rPr>
          <w:b/>
          <w:lang w:eastAsia="ru-RU"/>
        </w:rPr>
        <w:t xml:space="preserve"> проекта</w:t>
      </w:r>
      <w:r w:rsidR="006E2382" w:rsidRPr="00186611">
        <w:rPr>
          <w:b/>
          <w:lang w:eastAsia="ru-RU"/>
        </w:rPr>
        <w:t>2</w:t>
      </w:r>
      <w:r w:rsidRPr="00186611">
        <w:rPr>
          <w:b/>
          <w:lang w:eastAsia="ru-RU"/>
        </w:rPr>
        <w:br/>
      </w:r>
    </w:p>
    <w:tbl>
      <w:tblPr>
        <w:tblStyle w:val="TableNormal"/>
        <w:tblW w:w="152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4"/>
        <w:gridCol w:w="2114"/>
        <w:gridCol w:w="1528"/>
        <w:gridCol w:w="851"/>
        <w:gridCol w:w="879"/>
        <w:gridCol w:w="688"/>
        <w:gridCol w:w="567"/>
        <w:gridCol w:w="567"/>
        <w:gridCol w:w="567"/>
        <w:gridCol w:w="567"/>
        <w:gridCol w:w="567"/>
        <w:gridCol w:w="563"/>
        <w:gridCol w:w="1275"/>
        <w:gridCol w:w="1134"/>
        <w:gridCol w:w="1134"/>
        <w:gridCol w:w="1701"/>
      </w:tblGrid>
      <w:tr w:rsidR="002B17E4" w:rsidRPr="00186611" w:rsidTr="002B17E4">
        <w:trPr>
          <w:trHeight w:val="20"/>
          <w:tblHeader/>
        </w:trPr>
        <w:tc>
          <w:tcPr>
            <w:tcW w:w="564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114" w:type="dxa"/>
            <w:vMerge w:val="restart"/>
            <w:vAlign w:val="center"/>
          </w:tcPr>
          <w:p w:rsidR="002B17E4" w:rsidRPr="00186611" w:rsidRDefault="002B17E4" w:rsidP="006E23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1528" w:type="dxa"/>
            <w:vMerge w:val="restart"/>
            <w:vAlign w:val="center"/>
          </w:tcPr>
          <w:p w:rsidR="002B17E4" w:rsidRPr="00186611" w:rsidRDefault="002B17E4" w:rsidP="006E23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2B17E4" w:rsidRPr="00186611" w:rsidRDefault="002B17E4" w:rsidP="0036012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2B17E4" w:rsidRPr="00186611" w:rsidRDefault="002B17E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398" w:type="dxa"/>
            <w:gridSpan w:val="6"/>
            <w:tcBorders>
              <w:left w:val="single" w:sz="4" w:space="0" w:color="auto"/>
            </w:tcBorders>
          </w:tcPr>
          <w:p w:rsidR="002B17E4" w:rsidRPr="002B17E4" w:rsidRDefault="002B17E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2B17E4" w:rsidRPr="00186611" w:rsidRDefault="002B17E4" w:rsidP="006E2382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2B17E4" w:rsidRPr="00186611" w:rsidRDefault="002B17E4" w:rsidP="006E2382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 «Участие муниципаль-ного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2B17E4" w:rsidRPr="00186611" w:rsidTr="002B17E4">
        <w:trPr>
          <w:trHeight w:val="275"/>
          <w:tblHeader/>
        </w:trPr>
        <w:tc>
          <w:tcPr>
            <w:tcW w:w="56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8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3" w:type="dxa"/>
            <w:vMerge w:val="restart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2B17E4" w:rsidRPr="00186611" w:rsidTr="002B17E4">
        <w:trPr>
          <w:trHeight w:val="20"/>
          <w:tblHeader/>
        </w:trPr>
        <w:tc>
          <w:tcPr>
            <w:tcW w:w="56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8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B17E4" w:rsidRPr="00186611" w:rsidRDefault="002B17E4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2B17E4" w:rsidRPr="00186611" w:rsidRDefault="002B17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2B17E4" w:rsidRPr="00186611" w:rsidTr="002B17E4">
        <w:trPr>
          <w:trHeight w:val="328"/>
        </w:trPr>
        <w:tc>
          <w:tcPr>
            <w:tcW w:w="564" w:type="dxa"/>
            <w:vAlign w:val="center"/>
          </w:tcPr>
          <w:p w:rsidR="002B17E4" w:rsidRPr="00186611" w:rsidRDefault="002B17E4" w:rsidP="004B36E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6060" w:type="dxa"/>
            <w:gridSpan w:val="5"/>
            <w:tcBorders>
              <w:right w:val="single" w:sz="4" w:space="0" w:color="auto"/>
            </w:tcBorders>
          </w:tcPr>
          <w:p w:rsidR="002B17E4" w:rsidRPr="005A1444" w:rsidRDefault="002B17E4" w:rsidP="003449FD">
            <w:pPr>
              <w:pStyle w:val="TableParagraph"/>
              <w:spacing w:before="40" w:after="40"/>
              <w:rPr>
                <w:sz w:val="18"/>
                <w:szCs w:val="18"/>
                <w:lang w:val="ru-RU"/>
              </w:rPr>
            </w:pPr>
            <w:r w:rsidRPr="005A1444">
              <w:rPr>
                <w:sz w:val="18"/>
                <w:szCs w:val="18"/>
                <w:lang w:val="ru-RU"/>
              </w:rPr>
              <w:t>Задача "Решение жилищной проблемы молодых семей"</w:t>
            </w:r>
          </w:p>
        </w:tc>
        <w:tc>
          <w:tcPr>
            <w:tcW w:w="8642" w:type="dxa"/>
            <w:gridSpan w:val="10"/>
            <w:tcBorders>
              <w:left w:val="single" w:sz="4" w:space="0" w:color="auto"/>
            </w:tcBorders>
          </w:tcPr>
          <w:p w:rsidR="002B17E4" w:rsidRPr="00CA5A12" w:rsidRDefault="002B17E4" w:rsidP="002B17E4">
            <w:pPr>
              <w:pStyle w:val="TableParagraph"/>
              <w:spacing w:before="40" w:after="40"/>
              <w:rPr>
                <w:sz w:val="18"/>
                <w:szCs w:val="18"/>
                <w:lang w:val="ru-RU"/>
              </w:rPr>
            </w:pPr>
          </w:p>
        </w:tc>
      </w:tr>
      <w:tr w:rsidR="002B17E4" w:rsidRPr="00186611" w:rsidTr="002B17E4">
        <w:trPr>
          <w:trHeight w:val="20"/>
        </w:trPr>
        <w:tc>
          <w:tcPr>
            <w:tcW w:w="564" w:type="dxa"/>
          </w:tcPr>
          <w:p w:rsidR="002B17E4" w:rsidRPr="00186611" w:rsidRDefault="002B17E4" w:rsidP="00104FF6">
            <w:pPr>
              <w:pStyle w:val="TableParagrap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2114" w:type="dxa"/>
            <w:vAlign w:val="center"/>
          </w:tcPr>
          <w:p w:rsidR="002B17E4" w:rsidRPr="00F211EA" w:rsidRDefault="002B17E4" w:rsidP="006731B7">
            <w:pPr>
              <w:pStyle w:val="ConsPlusNormal"/>
              <w:rPr>
                <w:sz w:val="18"/>
                <w:szCs w:val="18"/>
                <w:lang w:val="ru-RU"/>
              </w:rPr>
            </w:pPr>
            <w:r w:rsidRPr="00F211EA">
              <w:rPr>
                <w:sz w:val="18"/>
                <w:szCs w:val="18"/>
                <w:lang w:val="ru-RU"/>
              </w:rPr>
              <w:t>Оказана поддержка молодым семьям в улучшении жилищных условий</w:t>
            </w:r>
          </w:p>
        </w:tc>
        <w:tc>
          <w:tcPr>
            <w:tcW w:w="1528" w:type="dxa"/>
            <w:vAlign w:val="center"/>
          </w:tcPr>
          <w:p w:rsidR="002B17E4" w:rsidRPr="005A1444" w:rsidRDefault="002B17E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vAlign w:val="center"/>
          </w:tcPr>
          <w:p w:rsidR="002B17E4" w:rsidRPr="005A1444" w:rsidRDefault="002B17E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Семей</w:t>
            </w:r>
          </w:p>
        </w:tc>
        <w:tc>
          <w:tcPr>
            <w:tcW w:w="879" w:type="dxa"/>
            <w:vAlign w:val="center"/>
          </w:tcPr>
          <w:p w:rsidR="002B17E4" w:rsidRPr="002B17E4" w:rsidRDefault="002B17E4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688" w:type="dxa"/>
            <w:vAlign w:val="center"/>
          </w:tcPr>
          <w:p w:rsidR="002B17E4" w:rsidRPr="002B17E4" w:rsidRDefault="002B17E4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2B17E4" w:rsidRPr="002B17E4" w:rsidRDefault="002B17E4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B17E4" w:rsidRPr="002B17E4" w:rsidRDefault="002B17E4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B17E4" w:rsidRPr="00B23565" w:rsidRDefault="00B23565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B17E4" w:rsidRPr="00B23565" w:rsidRDefault="00B23565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2B17E4" w:rsidRPr="00B23565" w:rsidRDefault="00B23565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3" w:type="dxa"/>
            <w:vAlign w:val="center"/>
          </w:tcPr>
          <w:p w:rsidR="002B17E4" w:rsidRPr="00B23565" w:rsidRDefault="00B23565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2B17E4" w:rsidRPr="005A1444" w:rsidRDefault="002B17E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Выплаты физическим лицам</w:t>
            </w:r>
          </w:p>
        </w:tc>
        <w:tc>
          <w:tcPr>
            <w:tcW w:w="1134" w:type="dxa"/>
            <w:vAlign w:val="center"/>
          </w:tcPr>
          <w:p w:rsidR="002B17E4" w:rsidRPr="005A1444" w:rsidRDefault="002B17E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РП</w:t>
            </w:r>
          </w:p>
        </w:tc>
        <w:tc>
          <w:tcPr>
            <w:tcW w:w="1134" w:type="dxa"/>
            <w:vAlign w:val="center"/>
          </w:tcPr>
          <w:p w:rsidR="002B17E4" w:rsidRPr="005A1444" w:rsidRDefault="002B17E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2B17E4" w:rsidRPr="00F211EA" w:rsidRDefault="002B17E4" w:rsidP="006731B7">
            <w:pPr>
              <w:pStyle w:val="ConsPlusNormal"/>
              <w:jc w:val="center"/>
              <w:rPr>
                <w:sz w:val="18"/>
                <w:szCs w:val="18"/>
                <w:lang w:val="ru-RU"/>
              </w:rPr>
            </w:pPr>
            <w:r w:rsidRPr="00F211EA">
              <w:rPr>
                <w:sz w:val="18"/>
                <w:szCs w:val="18"/>
                <w:lang w:val="ru-RU"/>
              </w:rPr>
              <w:t>Количество молодых семей, получивших свидетельства о праве на получение социальной выплаты на приобретение жилья</w:t>
            </w:r>
          </w:p>
        </w:tc>
      </w:tr>
    </w:tbl>
    <w:p w:rsidR="00A920A9" w:rsidRPr="00186611" w:rsidRDefault="00A920A9"/>
    <w:p w:rsidR="00A920A9" w:rsidRPr="00186611" w:rsidRDefault="0011640C">
      <w:pPr>
        <w:rPr>
          <w:rFonts w:eastAsia="Calibri"/>
          <w:sz w:val="16"/>
          <w:szCs w:val="16"/>
        </w:rPr>
      </w:pPr>
      <w:r w:rsidRPr="00186611">
        <w:rPr>
          <w:sz w:val="16"/>
          <w:szCs w:val="16"/>
          <w:lang w:eastAsia="ru-RU"/>
        </w:rPr>
        <w:br w:type="page" w:clear="all"/>
      </w:r>
    </w:p>
    <w:p w:rsidR="00A920A9" w:rsidRPr="00186611" w:rsidRDefault="0011640C" w:rsidP="006E2382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>5. Фин</w:t>
      </w:r>
      <w:r w:rsidR="009B545C">
        <w:rPr>
          <w:b/>
          <w:lang w:eastAsia="ru-RU"/>
        </w:rPr>
        <w:t>ансовое обеспечение реализации муниципального</w:t>
      </w:r>
      <w:r w:rsidRPr="00186611">
        <w:rPr>
          <w:b/>
          <w:lang w:eastAsia="ru-RU"/>
        </w:rPr>
        <w:t xml:space="preserve"> проекта</w:t>
      </w:r>
      <w:r w:rsidR="005A1444">
        <w:rPr>
          <w:b/>
          <w:lang w:eastAsia="ru-RU"/>
        </w:rPr>
        <w:t xml:space="preserve"> </w:t>
      </w:r>
      <w:r w:rsidR="006E2382" w:rsidRPr="00186611">
        <w:rPr>
          <w:b/>
          <w:lang w:eastAsia="ru-RU"/>
        </w:rPr>
        <w:t>2</w:t>
      </w:r>
      <w:r w:rsidRPr="00186611">
        <w:rPr>
          <w:b/>
          <w:lang w:eastAsia="ru-RU"/>
        </w:rPr>
        <w:br/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4053"/>
        <w:gridCol w:w="2745"/>
        <w:gridCol w:w="1002"/>
        <w:gridCol w:w="982"/>
        <w:gridCol w:w="993"/>
        <w:gridCol w:w="992"/>
        <w:gridCol w:w="992"/>
        <w:gridCol w:w="992"/>
        <w:gridCol w:w="1568"/>
      </w:tblGrid>
      <w:tr w:rsidR="002B17E4" w:rsidRPr="00186611" w:rsidTr="002B17E4">
        <w:trPr>
          <w:cantSplit/>
          <w:trHeight w:val="186"/>
          <w:tblHeader/>
        </w:trPr>
        <w:tc>
          <w:tcPr>
            <w:tcW w:w="450" w:type="dxa"/>
            <w:vMerge w:val="restart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053" w:type="dxa"/>
            <w:vMerge w:val="restart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745" w:type="dxa"/>
            <w:vMerge w:val="restart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21" w:type="dxa"/>
            <w:gridSpan w:val="7"/>
            <w:shd w:val="clear" w:color="auto" w:fill="FFFFFF"/>
            <w:vAlign w:val="center"/>
          </w:tcPr>
          <w:p w:rsidR="002B17E4" w:rsidRPr="00186611" w:rsidRDefault="002B17E4" w:rsidP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2B17E4" w:rsidRPr="00186611" w:rsidTr="009F3AB6">
        <w:trPr>
          <w:cantSplit/>
          <w:trHeight w:val="248"/>
          <w:tblHeader/>
        </w:trPr>
        <w:tc>
          <w:tcPr>
            <w:tcW w:w="450" w:type="dxa"/>
            <w:vMerge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vMerge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45" w:type="dxa"/>
            <w:vMerge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2B17E4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3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5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8" w:type="dxa"/>
            <w:shd w:val="clear" w:color="auto" w:fill="FFFFFF"/>
          </w:tcPr>
          <w:p w:rsidR="002B17E4" w:rsidRPr="00186611" w:rsidRDefault="002B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B17E4" w:rsidRPr="00186611" w:rsidTr="002B17E4">
        <w:trPr>
          <w:cantSplit/>
          <w:trHeight w:val="307"/>
        </w:trPr>
        <w:tc>
          <w:tcPr>
            <w:tcW w:w="450" w:type="dxa"/>
            <w:shd w:val="clear" w:color="auto" w:fill="FFFFFF"/>
          </w:tcPr>
          <w:p w:rsidR="002B17E4" w:rsidRPr="00186611" w:rsidRDefault="002B17E4" w:rsidP="004B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2B17E4" w:rsidRPr="005A1444" w:rsidRDefault="002B17E4" w:rsidP="003449FD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Задача "Решение жилищной проблемы молодых семей"</w:t>
            </w:r>
          </w:p>
        </w:tc>
        <w:tc>
          <w:tcPr>
            <w:tcW w:w="7521" w:type="dxa"/>
            <w:gridSpan w:val="7"/>
            <w:shd w:val="clear" w:color="auto" w:fill="FFFFFF"/>
          </w:tcPr>
          <w:p w:rsidR="002B17E4" w:rsidRPr="005A1444" w:rsidRDefault="002B17E4" w:rsidP="002B17E4">
            <w:pPr>
              <w:pStyle w:val="TableParagraph"/>
              <w:spacing w:before="40" w:after="40"/>
              <w:rPr>
                <w:sz w:val="18"/>
                <w:szCs w:val="18"/>
              </w:rPr>
            </w:pP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053" w:type="dxa"/>
            <w:shd w:val="clear" w:color="auto" w:fill="FFFFFF"/>
          </w:tcPr>
          <w:p w:rsidR="009F3AB6" w:rsidRPr="005A1444" w:rsidRDefault="009F3AB6" w:rsidP="009F3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1444">
              <w:rPr>
                <w:rFonts w:ascii="Times New Roman" w:hAnsi="Times New Roman" w:cs="Times New Roman"/>
                <w:sz w:val="18"/>
                <w:szCs w:val="18"/>
              </w:rPr>
              <w:t>Оказана поддержка молодым семьям в улучшении жилищных условий, всего</w:t>
            </w:r>
          </w:p>
        </w:tc>
        <w:tc>
          <w:tcPr>
            <w:tcW w:w="2745" w:type="dxa"/>
            <w:vMerge w:val="restart"/>
            <w:shd w:val="clear" w:color="auto" w:fill="FFFFFF"/>
          </w:tcPr>
          <w:p w:rsidR="009F3AB6" w:rsidRPr="0041623F" w:rsidRDefault="00053E90" w:rsidP="009F3A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920 1004 07103</w:t>
            </w:r>
            <w:r>
              <w:rPr>
                <w:rFonts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9F3AB6" w:rsidRPr="005A1444" w:rsidRDefault="009F3AB6" w:rsidP="009F3AB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shd w:val="clear" w:color="auto" w:fill="FFFFFF"/>
          </w:tcPr>
          <w:p w:rsidR="009F3AB6" w:rsidRPr="008B0D85" w:rsidRDefault="009F3AB6" w:rsidP="009F3AB6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26757F" w:rsidRDefault="0057110E" w:rsidP="001F67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13 028,</w:t>
            </w:r>
            <w:r w:rsidR="001F67E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3907,1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3256</w:t>
            </w:r>
            <w:r w:rsidR="001F67E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5B5C4C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C4C">
              <w:rPr>
                <w:rFonts w:ascii="Times New Roman" w:hAnsi="Times New Roman"/>
                <w:sz w:val="18"/>
                <w:szCs w:val="18"/>
              </w:rPr>
              <w:t>1 360,6</w:t>
            </w:r>
          </w:p>
        </w:tc>
        <w:tc>
          <w:tcPr>
            <w:tcW w:w="98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F3A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392,2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3157,2</w:t>
            </w: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5B5C4C" w:rsidRDefault="005B5C4C" w:rsidP="00050C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C4C">
              <w:rPr>
                <w:rFonts w:ascii="Times New Roman" w:hAnsi="Times New Roman"/>
                <w:sz w:val="18"/>
                <w:szCs w:val="18"/>
              </w:rPr>
              <w:t>8 921,</w:t>
            </w:r>
            <w:r w:rsidR="00050CD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8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F3A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3514,9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23529,9</w:t>
            </w: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5B5C4C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C4C">
              <w:rPr>
                <w:rFonts w:ascii="Times New Roman" w:hAnsi="Times New Roman"/>
                <w:sz w:val="18"/>
                <w:szCs w:val="18"/>
              </w:rPr>
              <w:t>2 74</w:t>
            </w:r>
            <w:r w:rsidR="001F67E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F3A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57F">
              <w:rPr>
                <w:rFonts w:ascii="Times New Roman" w:hAnsi="Times New Roman"/>
                <w:sz w:val="18"/>
                <w:szCs w:val="18"/>
              </w:rPr>
              <w:t>782,7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5876,</w:t>
            </w:r>
            <w:r w:rsidR="001F67E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9F3AB6" w:rsidRPr="00186611" w:rsidTr="009F3AB6">
        <w:trPr>
          <w:cantSplit/>
        </w:trPr>
        <w:tc>
          <w:tcPr>
            <w:tcW w:w="450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8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57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  <w:vAlign w:val="center"/>
          </w:tcPr>
          <w:p w:rsidR="009F3AB6" w:rsidRPr="00186611" w:rsidRDefault="009F3AB6" w:rsidP="009F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муниципальному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проекту: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</w:tcPr>
          <w:p w:rsidR="009F3AB6" w:rsidRPr="008B0D85" w:rsidRDefault="009F3AB6" w:rsidP="009F3AB6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9F3AB6" w:rsidRDefault="0057110E" w:rsidP="004D0C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13 028,</w:t>
            </w:r>
            <w:r w:rsidR="004D0C9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3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992" w:type="dxa"/>
            <w:shd w:val="clear" w:color="auto" w:fill="FFFFFF"/>
          </w:tcPr>
          <w:p w:rsidR="009F3AB6" w:rsidRPr="009F3AB6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B6">
              <w:rPr>
                <w:rFonts w:ascii="Times New Roman" w:hAnsi="Times New Roman"/>
                <w:b/>
                <w:sz w:val="18"/>
                <w:szCs w:val="18"/>
              </w:rPr>
              <w:t>3907,1</w:t>
            </w:r>
          </w:p>
        </w:tc>
        <w:tc>
          <w:tcPr>
            <w:tcW w:w="1568" w:type="dxa"/>
            <w:shd w:val="clear" w:color="auto" w:fill="FFFFFF"/>
          </w:tcPr>
          <w:p w:rsidR="009F3AB6" w:rsidRPr="009F3AB6" w:rsidRDefault="005B5C4C" w:rsidP="004D0C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3256</w:t>
            </w:r>
            <w:r w:rsidR="004D0C9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1F67EB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7EB">
              <w:rPr>
                <w:rFonts w:ascii="Times New Roman" w:hAnsi="Times New Roman"/>
                <w:sz w:val="18"/>
                <w:szCs w:val="18"/>
              </w:rPr>
              <w:t>1360,6</w:t>
            </w:r>
          </w:p>
        </w:tc>
        <w:tc>
          <w:tcPr>
            <w:tcW w:w="982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392,2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351,1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3157,2</w:t>
            </w: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1F67EB" w:rsidRDefault="005B5C4C" w:rsidP="00050C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7EB">
              <w:rPr>
                <w:rFonts w:ascii="Times New Roman" w:hAnsi="Times New Roman"/>
                <w:sz w:val="18"/>
                <w:szCs w:val="18"/>
              </w:rPr>
              <w:t>8921,</w:t>
            </w:r>
            <w:r w:rsidR="00050CD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82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3514,9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2773,3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23529,9</w:t>
            </w: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</w:tcPr>
          <w:p w:rsidR="009F3AB6" w:rsidRPr="008B0D85" w:rsidRDefault="009F3AB6" w:rsidP="009F3A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1F67EB" w:rsidRDefault="005B5C4C" w:rsidP="004D0C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67EB">
              <w:rPr>
                <w:rFonts w:ascii="Times New Roman" w:hAnsi="Times New Roman"/>
                <w:b/>
                <w:sz w:val="18"/>
                <w:szCs w:val="18"/>
              </w:rPr>
              <w:t>274</w:t>
            </w:r>
            <w:r w:rsidR="004D0C9D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82" w:type="dxa"/>
            <w:shd w:val="clear" w:color="auto" w:fill="FFFFFF"/>
          </w:tcPr>
          <w:p w:rsidR="009F3AB6" w:rsidRPr="0026757F" w:rsidRDefault="005B5C4C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782,7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782,7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5B5C4C" w:rsidP="004D0C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5876,</w:t>
            </w:r>
            <w:r w:rsidR="004D0C9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9F3AB6" w:rsidRPr="00186611" w:rsidTr="009F3AB6">
        <w:trPr>
          <w:cantSplit/>
        </w:trPr>
        <w:tc>
          <w:tcPr>
            <w:tcW w:w="4503" w:type="dxa"/>
            <w:gridSpan w:val="2"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45" w:type="dxa"/>
            <w:vMerge/>
            <w:shd w:val="clear" w:color="auto" w:fill="FFFFFF"/>
          </w:tcPr>
          <w:p w:rsidR="009F3AB6" w:rsidRPr="00186611" w:rsidRDefault="009F3AB6" w:rsidP="009F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8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68" w:type="dxa"/>
            <w:shd w:val="clear" w:color="auto" w:fill="FFFFFF"/>
          </w:tcPr>
          <w:p w:rsidR="009F3AB6" w:rsidRPr="0026757F" w:rsidRDefault="009F3AB6" w:rsidP="009F3A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</w:tbl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A920A9" w:rsidRPr="00186611" w:rsidRDefault="0011640C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6. Помесячный план исполнения </w:t>
      </w:r>
      <w:r w:rsidR="002B17E4">
        <w:rPr>
          <w:b/>
          <w:lang w:eastAsia="ru-RU"/>
        </w:rPr>
        <w:t xml:space="preserve">местного </w:t>
      </w:r>
      <w:r w:rsidRPr="00186611">
        <w:rPr>
          <w:b/>
          <w:lang w:eastAsia="ru-RU"/>
        </w:rPr>
        <w:t xml:space="preserve">бюджета в части бюджетных ассигнований, </w:t>
      </w:r>
      <w:r w:rsidRPr="00186611">
        <w:rPr>
          <w:b/>
          <w:lang w:eastAsia="ru-RU"/>
        </w:rPr>
        <w:br/>
        <w:t>предусмотренных на фин</w:t>
      </w:r>
      <w:r w:rsidR="005A1444">
        <w:rPr>
          <w:b/>
          <w:lang w:eastAsia="ru-RU"/>
        </w:rPr>
        <w:t>ансовое обеспечение реализации муниципального</w:t>
      </w:r>
      <w:r w:rsidRPr="00186611">
        <w:rPr>
          <w:b/>
          <w:lang w:eastAsia="ru-RU"/>
        </w:rPr>
        <w:t xml:space="preserve"> проекта</w:t>
      </w:r>
      <w:r w:rsidR="005A1444">
        <w:rPr>
          <w:b/>
          <w:lang w:eastAsia="ru-RU"/>
        </w:rPr>
        <w:t xml:space="preserve"> </w:t>
      </w:r>
      <w:r w:rsidR="006E2382" w:rsidRPr="00186611">
        <w:rPr>
          <w:b/>
          <w:lang w:eastAsia="ru-RU"/>
        </w:rPr>
        <w:t xml:space="preserve">2 </w:t>
      </w:r>
      <w:r w:rsidRPr="00186611">
        <w:rPr>
          <w:b/>
          <w:lang w:eastAsia="ru-RU"/>
        </w:rPr>
        <w:t>в 202</w:t>
      </w:r>
      <w:r w:rsidR="002B17E4">
        <w:rPr>
          <w:b/>
          <w:lang w:eastAsia="ru-RU"/>
        </w:rPr>
        <w:t>5</w:t>
      </w:r>
      <w:r w:rsidRPr="00186611">
        <w:rPr>
          <w:b/>
          <w:lang w:eastAsia="ru-RU"/>
        </w:rPr>
        <w:t xml:space="preserve"> году</w:t>
      </w:r>
    </w:p>
    <w:p w:rsidR="00A920A9" w:rsidRPr="00186611" w:rsidRDefault="00A920A9">
      <w:pPr>
        <w:spacing w:after="0" w:line="240" w:lineRule="auto"/>
        <w:rPr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70"/>
        <w:gridCol w:w="761"/>
        <w:gridCol w:w="760"/>
        <w:gridCol w:w="759"/>
        <w:gridCol w:w="759"/>
        <w:gridCol w:w="759"/>
        <w:gridCol w:w="759"/>
        <w:gridCol w:w="758"/>
        <w:gridCol w:w="759"/>
        <w:gridCol w:w="759"/>
        <w:gridCol w:w="759"/>
        <w:gridCol w:w="830"/>
        <w:gridCol w:w="2194"/>
      </w:tblGrid>
      <w:tr w:rsidR="00A920A9" w:rsidRPr="00186611" w:rsidTr="009440E6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A920A9" w:rsidRPr="00186611" w:rsidRDefault="0011640C" w:rsidP="002B17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 конец 202</w:t>
            </w:r>
            <w:r w:rsidR="002B17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A920A9" w:rsidRPr="00186611" w:rsidTr="009440E6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D91F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186611" w:rsidRDefault="0011640C" w:rsidP="006E23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</w:t>
            </w:r>
            <w:r w:rsidR="006E2382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0A9" w:rsidRPr="00186611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B36ED" w:rsidRPr="00186611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4B36ED" w:rsidRPr="00186611" w:rsidRDefault="004B36ED" w:rsidP="004B36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4B36ED" w:rsidRPr="005A1444" w:rsidRDefault="005A1444" w:rsidP="005A1444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Задача «Решение жилищной проблемы молодых семей»</w:t>
            </w:r>
          </w:p>
        </w:tc>
      </w:tr>
      <w:tr w:rsidR="005A1444" w:rsidRPr="00186611" w:rsidTr="006731B7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5A1444" w:rsidRPr="00186611" w:rsidRDefault="005A144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Оказана поддержка молодым семьям в улучшении жилищных условий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9F3AB6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444">
              <w:rPr>
                <w:sz w:val="18"/>
                <w:szCs w:val="18"/>
              </w:rPr>
              <w:t>-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5A1444" w:rsidRPr="005A1444" w:rsidRDefault="001D2C05" w:rsidP="006731B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A1444" w:rsidRPr="00186611" w:rsidTr="009440E6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5A1444" w:rsidRPr="00186611" w:rsidRDefault="005A1444" w:rsidP="009440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60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9F3AB6" w:rsidP="009F3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8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830" w:type="dxa"/>
            <w:shd w:val="clear" w:color="auto" w:fill="FFFFFF"/>
            <w:vAlign w:val="center"/>
          </w:tcPr>
          <w:p w:rsidR="005A1444" w:rsidRDefault="005A1444" w:rsidP="006731B7">
            <w:pPr>
              <w:pStyle w:val="ConsPlusNormal"/>
            </w:pPr>
          </w:p>
        </w:tc>
        <w:tc>
          <w:tcPr>
            <w:tcW w:w="2194" w:type="dxa"/>
            <w:shd w:val="clear" w:color="auto" w:fill="FFFFFF"/>
            <w:vAlign w:val="center"/>
          </w:tcPr>
          <w:p w:rsidR="005A1444" w:rsidRPr="005A1444" w:rsidRDefault="005A1444" w:rsidP="006731B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A920A9" w:rsidRPr="00186611" w:rsidRDefault="00A920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d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408"/>
        <w:gridCol w:w="5670"/>
      </w:tblGrid>
      <w:tr w:rsidR="004B36ED" w:rsidRPr="00186611" w:rsidTr="006E2382">
        <w:tc>
          <w:tcPr>
            <w:tcW w:w="5224" w:type="dxa"/>
          </w:tcPr>
          <w:p w:rsidR="004B36ED" w:rsidRPr="00186611" w:rsidRDefault="004B36ED" w:rsidP="00AA36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</w:tcPr>
          <w:p w:rsidR="004B36ED" w:rsidRPr="00186611" w:rsidRDefault="004B36ED" w:rsidP="00AA36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</w:tcPr>
          <w:p w:rsidR="004B36ED" w:rsidRPr="00186611" w:rsidRDefault="006E2382" w:rsidP="00AA3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4B36ED" w:rsidRPr="00186611" w:rsidRDefault="004B36ED" w:rsidP="00565C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паспорту </w:t>
            </w:r>
            <w:r w:rsidR="00944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 </w:t>
            </w:r>
            <w:r w:rsidR="006E2382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565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6E2382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входящего в национальн</w:t>
            </w:r>
            <w:r w:rsidR="006E2382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проект</w:t>
            </w:r>
          </w:p>
        </w:tc>
      </w:tr>
    </w:tbl>
    <w:p w:rsidR="00A920A9" w:rsidRPr="00186611" w:rsidRDefault="00A920A9" w:rsidP="004B36ED">
      <w:pPr>
        <w:jc w:val="right"/>
        <w:rPr>
          <w:rFonts w:ascii="Times New Roman" w:hAnsi="Times New Roman" w:cs="Times New Roman"/>
          <w:lang w:eastAsia="ru-RU"/>
        </w:rPr>
      </w:pPr>
    </w:p>
    <w:p w:rsidR="00A920A9" w:rsidRPr="00186611" w:rsidRDefault="0011640C" w:rsidP="005705BB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 xml:space="preserve">План реализации </w:t>
      </w:r>
      <w:r w:rsidR="006731B7">
        <w:rPr>
          <w:b/>
          <w:lang w:eastAsia="ru-RU"/>
        </w:rPr>
        <w:t>муниципального</w:t>
      </w:r>
      <w:r w:rsidRPr="00186611">
        <w:rPr>
          <w:b/>
          <w:lang w:eastAsia="ru-RU"/>
        </w:rPr>
        <w:t xml:space="preserve"> проекта</w:t>
      </w:r>
      <w:r w:rsidR="006E2382" w:rsidRPr="00186611">
        <w:rPr>
          <w:b/>
          <w:lang w:eastAsia="ru-RU"/>
        </w:rPr>
        <w:t>2</w:t>
      </w:r>
    </w:p>
    <w:p w:rsidR="00A920A9" w:rsidRPr="00186611" w:rsidRDefault="00A920A9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9"/>
        <w:gridCol w:w="2932"/>
        <w:gridCol w:w="841"/>
        <w:gridCol w:w="840"/>
        <w:gridCol w:w="1120"/>
        <w:gridCol w:w="980"/>
        <w:gridCol w:w="2521"/>
        <w:gridCol w:w="1286"/>
        <w:gridCol w:w="1000"/>
        <w:gridCol w:w="858"/>
        <w:gridCol w:w="1285"/>
        <w:gridCol w:w="1538"/>
      </w:tblGrid>
      <w:tr w:rsidR="003F4020" w:rsidRPr="00186611" w:rsidTr="009440E6">
        <w:trPr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81" w:type="dxa"/>
            <w:gridSpan w:val="2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2521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3F4020" w:rsidRPr="00186611" w:rsidRDefault="003F4020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:rsidR="003F4020" w:rsidRPr="00186611" w:rsidRDefault="003F4020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3F4020" w:rsidRPr="00186611" w:rsidTr="009440E6">
        <w:trPr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F4020" w:rsidRPr="00186611" w:rsidRDefault="006E23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конча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F4020" w:rsidRPr="00186611" w:rsidRDefault="006E2382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редшествен</w:t>
            </w:r>
            <w:r w:rsidR="00976706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ники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F4020" w:rsidRPr="00186611" w:rsidRDefault="006E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оследова</w:t>
            </w:r>
            <w:r w:rsidR="00976706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3F4020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тели</w:t>
            </w:r>
          </w:p>
        </w:tc>
        <w:tc>
          <w:tcPr>
            <w:tcW w:w="2521" w:type="dxa"/>
            <w:vMerge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4020" w:rsidRPr="00186611" w:rsidTr="009440E6">
        <w:trPr>
          <w:tblHeader/>
        </w:trPr>
        <w:tc>
          <w:tcPr>
            <w:tcW w:w="619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F4020" w:rsidRPr="00186611" w:rsidRDefault="003F4020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F4020" w:rsidRPr="002B17E4" w:rsidTr="009440E6">
        <w:trPr>
          <w:trHeight w:val="297"/>
        </w:trPr>
        <w:tc>
          <w:tcPr>
            <w:tcW w:w="619" w:type="dxa"/>
            <w:shd w:val="clear" w:color="auto" w:fill="FFFFFF"/>
          </w:tcPr>
          <w:p w:rsidR="003F4020" w:rsidRPr="002B17E4" w:rsidRDefault="003F4020" w:rsidP="004B36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7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01" w:type="dxa"/>
            <w:gridSpan w:val="11"/>
          </w:tcPr>
          <w:p w:rsidR="003F4020" w:rsidRPr="002B17E4" w:rsidRDefault="00565C43" w:rsidP="003449FD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Задача "Решение жилищной проблемы молодых семей"</w:t>
            </w:r>
          </w:p>
        </w:tc>
      </w:tr>
      <w:tr w:rsidR="002D6DC9" w:rsidRPr="002B17E4" w:rsidTr="00D96111">
        <w:trPr>
          <w:trHeight w:val="433"/>
        </w:trPr>
        <w:tc>
          <w:tcPr>
            <w:tcW w:w="619" w:type="dxa"/>
            <w:shd w:val="clear" w:color="auto" w:fill="FFFFFF"/>
          </w:tcPr>
          <w:p w:rsidR="002D6DC9" w:rsidRPr="002B17E4" w:rsidRDefault="002D6DC9" w:rsidP="002D6DC9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2" w:type="dxa"/>
            <w:shd w:val="clear" w:color="auto" w:fill="FFFFFF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Мероприятие (результат): "Оказана поддержка молодым семьям в ул</w:t>
            </w:r>
            <w:r>
              <w:rPr>
                <w:sz w:val="18"/>
                <w:szCs w:val="18"/>
              </w:rPr>
              <w:t>учшении жилищных условий" в 2025</w:t>
            </w:r>
            <w:r w:rsidRPr="002B17E4">
              <w:rPr>
                <w:sz w:val="18"/>
                <w:szCs w:val="18"/>
              </w:rPr>
              <w:t xml:space="preserve"> году реализации</w:t>
            </w:r>
          </w:p>
        </w:tc>
        <w:tc>
          <w:tcPr>
            <w:tcW w:w="841" w:type="dxa"/>
            <w:shd w:val="clear" w:color="auto" w:fill="FFFFFF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2D6DC9" w:rsidRPr="002B17E4" w:rsidRDefault="003C38F2" w:rsidP="002D6DC9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2D6DC9" w:rsidRPr="002B17E4" w:rsidRDefault="002D6DC9" w:rsidP="002D6DC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</w:tcPr>
          <w:p w:rsidR="002D6DC9" w:rsidRPr="002B17E4" w:rsidRDefault="002D6DC9" w:rsidP="002D6DC9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38F2" w:rsidRPr="002B17E4" w:rsidTr="003B7034">
        <w:trPr>
          <w:trHeight w:val="433"/>
        </w:trPr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2932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точка «Список-получателей участников программы на 2025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3C38F2" w:rsidRPr="002B17E4" w:rsidTr="003B7034">
        <w:trPr>
          <w:trHeight w:val="433"/>
        </w:trPr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"Документ, устанавливающий условия осуществления выплат (в том числе размер и получателей), утвержден/принят"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Соглашение</w:t>
            </w:r>
          </w:p>
        </w:tc>
      </w:tr>
      <w:tr w:rsidR="003C38F2" w:rsidRPr="002B17E4" w:rsidTr="003B7034">
        <w:trPr>
          <w:trHeight w:val="433"/>
        </w:trPr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3C38F2" w:rsidRPr="002B17E4" w:rsidTr="006731B7">
        <w:tc>
          <w:tcPr>
            <w:tcW w:w="619" w:type="dxa"/>
            <w:shd w:val="clear" w:color="auto" w:fill="FFFFFF"/>
          </w:tcPr>
          <w:p w:rsidR="003C38F2" w:rsidRPr="002B17E4" w:rsidRDefault="003C38F2" w:rsidP="00441580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2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Мероприятие (результат): "Оказана поддержка молодым семьям в улучшении жилищных условий" в 2026 году реализации</w:t>
            </w:r>
          </w:p>
        </w:tc>
        <w:tc>
          <w:tcPr>
            <w:tcW w:w="841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01.01.2026</w:t>
            </w:r>
          </w:p>
        </w:tc>
        <w:tc>
          <w:tcPr>
            <w:tcW w:w="84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31.12.2026</w:t>
            </w:r>
          </w:p>
        </w:tc>
        <w:tc>
          <w:tcPr>
            <w:tcW w:w="112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</w:tcPr>
          <w:p w:rsidR="003C38F2" w:rsidRPr="002B17E4" w:rsidRDefault="003C38F2" w:rsidP="0044158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38F2" w:rsidRPr="002B17E4" w:rsidTr="003B7034">
        <w:tc>
          <w:tcPr>
            <w:tcW w:w="619" w:type="dxa"/>
            <w:shd w:val="clear" w:color="auto" w:fill="FFFFFF"/>
          </w:tcPr>
          <w:p w:rsidR="003C38F2" w:rsidRPr="002B17E4" w:rsidRDefault="003C38F2" w:rsidP="00441580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2B17E4">
              <w:rPr>
                <w:sz w:val="18"/>
                <w:szCs w:val="18"/>
              </w:rPr>
              <w:t>.1.</w:t>
            </w:r>
          </w:p>
        </w:tc>
        <w:tc>
          <w:tcPr>
            <w:tcW w:w="2932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точка «Список-получателей участников программы на 2026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01.02.2026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3C38F2" w:rsidRPr="002B17E4" w:rsidTr="006731B7"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"Документ, устанавливающий условия осуществления выплат (в том числе размер и получателей), утвержден/принят"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10.01.2026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01.02.2026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Соглашение</w:t>
            </w:r>
          </w:p>
        </w:tc>
      </w:tr>
      <w:tr w:rsidR="003C38F2" w:rsidRPr="002B17E4" w:rsidTr="006731B7"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01.12.2026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20.12.2026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3C38F2" w:rsidRPr="002B17E4" w:rsidTr="003B7034"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932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Мероприятие (результат): "Оказана поддержка молодым семьям в улучшении жилищных условий" в 202</w:t>
            </w:r>
            <w:r>
              <w:rPr>
                <w:sz w:val="18"/>
                <w:szCs w:val="18"/>
              </w:rPr>
              <w:t>7</w:t>
            </w:r>
            <w:r w:rsidRPr="002B17E4">
              <w:rPr>
                <w:sz w:val="18"/>
                <w:szCs w:val="18"/>
              </w:rPr>
              <w:t xml:space="preserve"> году реализации</w:t>
            </w:r>
          </w:p>
        </w:tc>
        <w:tc>
          <w:tcPr>
            <w:tcW w:w="841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1.12.2027</w:t>
            </w:r>
          </w:p>
        </w:tc>
        <w:tc>
          <w:tcPr>
            <w:tcW w:w="112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</w:tcPr>
          <w:p w:rsidR="003C38F2" w:rsidRPr="002B17E4" w:rsidRDefault="003C38F2" w:rsidP="0044158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7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38F2" w:rsidRPr="002B17E4" w:rsidTr="003B7034">
        <w:tc>
          <w:tcPr>
            <w:tcW w:w="619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2932" w:type="dxa"/>
            <w:shd w:val="clear" w:color="auto" w:fill="FFFFFF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точка «Список-получателей участников программы на 2027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3C38F2" w:rsidRPr="002B17E4" w:rsidTr="00FC0A4C"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"Документ, устанавливающий условия осуществления выплат (в том числе размер и получателей), утвержден/принят"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Соглашение</w:t>
            </w:r>
          </w:p>
        </w:tc>
      </w:tr>
      <w:tr w:rsidR="003C38F2" w:rsidRPr="002B17E4" w:rsidTr="00FC0A4C"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Контрольная точка "Выплаты осуществлены"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FFFFFF"/>
          </w:tcPr>
          <w:p w:rsidR="003C38F2" w:rsidRDefault="003C38F2">
            <w:r w:rsidRPr="00DD6F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3907,1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8F2" w:rsidRPr="002B17E4" w:rsidRDefault="003C38F2" w:rsidP="0044158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FC0A4C" w:rsidRPr="002B17E4" w:rsidTr="00FC0A4C"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415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0A4C" w:rsidRPr="002B17E4" w:rsidRDefault="00FC0A4C" w:rsidP="004415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2B17E4" w:rsidRDefault="00FC0A4C" w:rsidP="0044158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C0A4C" w:rsidRPr="002B17E4" w:rsidTr="00FC0A4C">
        <w:tc>
          <w:tcPr>
            <w:tcW w:w="15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Pr="006D3A86" w:rsidRDefault="00FC0A4C" w:rsidP="00FC0A4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D3A86" w:rsidRPr="006D3A86" w:rsidRDefault="00EA7F8B" w:rsidP="006D3A8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3A86">
              <w:rPr>
                <w:rFonts w:ascii="Times New Roman" w:hAnsi="Times New Roman" w:cs="Times New Roman"/>
                <w:b/>
              </w:rPr>
              <w:t xml:space="preserve">      И.о. начальника управления </w:t>
            </w:r>
            <w:r w:rsidR="006D3A86" w:rsidRPr="006D3A86">
              <w:rPr>
                <w:rFonts w:ascii="Times New Roman" w:hAnsi="Times New Roman" w:cs="Times New Roman"/>
                <w:b/>
              </w:rPr>
              <w:t xml:space="preserve">строительства и </w:t>
            </w:r>
          </w:p>
          <w:p w:rsidR="00FC0A4C" w:rsidRPr="002B17E4" w:rsidRDefault="006D3A86" w:rsidP="006D3A86">
            <w:pPr>
              <w:spacing w:after="0"/>
              <w:rPr>
                <w:sz w:val="18"/>
                <w:szCs w:val="18"/>
              </w:rPr>
            </w:pPr>
            <w:r w:rsidRPr="006D3A86">
              <w:rPr>
                <w:rFonts w:ascii="Times New Roman" w:hAnsi="Times New Roman" w:cs="Times New Roman"/>
                <w:b/>
              </w:rPr>
              <w:t xml:space="preserve">     </w:t>
            </w:r>
            <w:r w:rsidR="00EA7F8B" w:rsidRPr="006D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ЖКХ Ракитянского района                                                                                                                                                             </w:t>
            </w:r>
            <w:r w:rsidR="00EA7F8B" w:rsidRPr="006D3A86">
              <w:rPr>
                <w:rFonts w:ascii="Times New Roman" w:hAnsi="Times New Roman" w:cs="Times New Roman"/>
                <w:b/>
              </w:rPr>
              <w:t>И</w:t>
            </w:r>
            <w:r w:rsidR="00FC0A4C" w:rsidRPr="006D3A86">
              <w:rPr>
                <w:rFonts w:ascii="Times New Roman" w:hAnsi="Times New Roman" w:cs="Times New Roman"/>
                <w:b/>
              </w:rPr>
              <w:t>.</w:t>
            </w:r>
            <w:r w:rsidR="00EA7F8B" w:rsidRPr="006D3A86">
              <w:rPr>
                <w:rFonts w:ascii="Times New Roman" w:hAnsi="Times New Roman" w:cs="Times New Roman"/>
                <w:b/>
              </w:rPr>
              <w:t>В</w:t>
            </w:r>
            <w:r w:rsidR="00FC0A4C" w:rsidRPr="006D3A86">
              <w:rPr>
                <w:rFonts w:ascii="Times New Roman" w:hAnsi="Times New Roman" w:cs="Times New Roman"/>
                <w:b/>
              </w:rPr>
              <w:t xml:space="preserve">. </w:t>
            </w:r>
            <w:r w:rsidR="00EA7F8B" w:rsidRPr="006D3A86">
              <w:rPr>
                <w:rFonts w:ascii="Times New Roman" w:hAnsi="Times New Roman" w:cs="Times New Roman"/>
                <w:b/>
              </w:rPr>
              <w:t>Кукса</w:t>
            </w:r>
          </w:p>
        </w:tc>
      </w:tr>
    </w:tbl>
    <w:p w:rsidR="00A920A9" w:rsidRPr="002B17E4" w:rsidRDefault="00A920A9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11640C">
      <w:r w:rsidRPr="00186611">
        <w:br w:type="page" w:clear="all"/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A920A9" w:rsidRPr="00186611" w:rsidTr="009440E6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bookmarkEnd w:id="2"/>
          <w:p w:rsidR="00706C9A" w:rsidRPr="00706C9A" w:rsidRDefault="00DF7861" w:rsidP="00706C9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6611">
              <w:rPr>
                <w:rFonts w:ascii="Times New Roman" w:hAnsi="Times New Roman" w:cs="Times New Roman"/>
                <w:b w:val="0"/>
                <w:bCs/>
                <w:color w:val="000000"/>
                <w:sz w:val="26"/>
                <w:szCs w:val="26"/>
                <w:lang w:val="en-US"/>
              </w:rPr>
              <w:t>V</w:t>
            </w:r>
            <w:r w:rsidRPr="00186611">
              <w:rPr>
                <w:rFonts w:ascii="Times New Roman" w:hAnsi="Times New Roman" w:cs="Times New Roman"/>
                <w:b w:val="0"/>
                <w:bCs/>
                <w:color w:val="000000"/>
                <w:sz w:val="26"/>
                <w:szCs w:val="26"/>
              </w:rPr>
              <w:t xml:space="preserve">. </w:t>
            </w:r>
            <w:bookmarkEnd w:id="3"/>
            <w:r w:rsidR="00706C9A" w:rsidRPr="00706C9A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C129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706C9A" w:rsidRPr="00706C9A">
              <w:rPr>
                <w:rFonts w:ascii="Times New Roman" w:hAnsi="Times New Roman" w:cs="Times New Roman"/>
                <w:sz w:val="28"/>
                <w:szCs w:val="28"/>
              </w:rPr>
              <w:t xml:space="preserve"> проекта "Улучшение жилищных</w:t>
            </w:r>
          </w:p>
          <w:p w:rsidR="00706C9A" w:rsidRPr="00706C9A" w:rsidRDefault="00706C9A" w:rsidP="00706C9A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9A">
              <w:rPr>
                <w:rFonts w:ascii="Times New Roman" w:hAnsi="Times New Roman" w:cs="Times New Roman"/>
                <w:sz w:val="28"/>
                <w:szCs w:val="28"/>
              </w:rPr>
              <w:t>условий граждан, состоящих на учете нуждающихся в жилых</w:t>
            </w:r>
          </w:p>
          <w:p w:rsidR="00706C9A" w:rsidRPr="00706C9A" w:rsidRDefault="00706C9A" w:rsidP="00706C9A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C9A">
              <w:rPr>
                <w:rFonts w:ascii="Times New Roman" w:hAnsi="Times New Roman" w:cs="Times New Roman"/>
                <w:sz w:val="28"/>
                <w:szCs w:val="28"/>
              </w:rPr>
              <w:t>помещениях"</w:t>
            </w:r>
            <w:r w:rsidR="00C129B6">
              <w:rPr>
                <w:rFonts w:ascii="Times New Roman" w:hAnsi="Times New Roman" w:cs="Times New Roman"/>
                <w:sz w:val="28"/>
                <w:szCs w:val="28"/>
              </w:rPr>
              <w:t>, не входящий в национальный</w:t>
            </w:r>
            <w:r w:rsidRPr="00706C9A">
              <w:rPr>
                <w:rFonts w:ascii="Times New Roman" w:hAnsi="Times New Roman" w:cs="Times New Roman"/>
                <w:sz w:val="28"/>
                <w:szCs w:val="28"/>
              </w:rPr>
              <w:t xml:space="preserve"> (далее - </w:t>
            </w:r>
            <w:r w:rsidR="00C129B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706C9A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r w:rsidR="00C12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6C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0DD4" w:rsidRPr="00186611" w:rsidRDefault="002B0DD4" w:rsidP="00C129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9440E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4" w:name="RANGE!A3"/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  <w:bookmarkEnd w:id="4"/>
          </w:p>
          <w:p w:rsidR="00744B7C" w:rsidRPr="00186611" w:rsidRDefault="0074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9440E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7808FA" w:rsidP="002B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проекта</w:t>
            </w:r>
            <w:r w:rsidR="00744B7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B77164" w:rsidRDefault="00B77164" w:rsidP="00B7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164">
              <w:rPr>
                <w:rFonts w:ascii="Times New Roman" w:eastAsia="Times New Roman" w:hAnsi="Times New Roman" w:cs="Times New Roman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</w:tr>
      <w:tr w:rsidR="00A920A9" w:rsidRPr="00186611" w:rsidTr="009440E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9440E6" w:rsidP="002B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муниципального района «</w:t>
            </w:r>
            <w:r w:rsidR="00F42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</w:t>
            </w:r>
            <w:r w:rsidR="0011640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</w:t>
            </w:r>
            <w:r w:rsidR="0011640C" w:rsidRPr="00706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706C9A" w:rsidRPr="00706C9A">
              <w:rPr>
                <w:rFonts w:ascii="Times New Roman" w:hAnsi="Times New Roman" w:cs="Times New Roman"/>
              </w:rPr>
              <w:t xml:space="preserve">Обеспечение доступным и комфортным жильем жителей </w:t>
            </w:r>
            <w:r w:rsidR="002B59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1640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области»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116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Показатели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  <w:r w:rsidR="00B35F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проекта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3"/>
        <w:gridCol w:w="1560"/>
        <w:gridCol w:w="992"/>
        <w:gridCol w:w="1134"/>
        <w:gridCol w:w="850"/>
        <w:gridCol w:w="721"/>
        <w:gridCol w:w="567"/>
        <w:gridCol w:w="567"/>
        <w:gridCol w:w="567"/>
        <w:gridCol w:w="567"/>
        <w:gridCol w:w="567"/>
        <w:gridCol w:w="567"/>
        <w:gridCol w:w="3714"/>
      </w:tblGrid>
      <w:tr w:rsidR="00B35FFC" w:rsidRPr="00186611" w:rsidTr="007A2FCD">
        <w:trPr>
          <w:trHeight w:val="390"/>
        </w:trPr>
        <w:tc>
          <w:tcPr>
            <w:tcW w:w="560" w:type="dxa"/>
            <w:vMerge w:val="restart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FFFFFF" w:fill="FFFFFF"/>
            <w:vAlign w:val="center"/>
          </w:tcPr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571" w:type="dxa"/>
            <w:gridSpan w:val="2"/>
            <w:shd w:val="clear" w:color="FFFFFF" w:fill="FFFFFF"/>
            <w:vAlign w:val="center"/>
          </w:tcPr>
          <w:p w:rsidR="00B35FFC" w:rsidRPr="00186611" w:rsidRDefault="00D66B8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21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B35FFC" w:rsidRPr="0018661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402" w:type="dxa"/>
            <w:gridSpan w:val="6"/>
            <w:shd w:val="clear" w:color="FFFFFF" w:fill="FFFFFF"/>
            <w:vAlign w:val="center"/>
          </w:tcPr>
          <w:p w:rsidR="00B35FFC" w:rsidRPr="00186611" w:rsidRDefault="00B35FFC" w:rsidP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714" w:type="dxa"/>
            <w:vMerge w:val="restart"/>
            <w:shd w:val="clear" w:color="FFFFFF" w:fill="FFFFFF"/>
            <w:vAlign w:val="center"/>
          </w:tcPr>
          <w:p w:rsidR="00B35FFC" w:rsidRPr="00186611" w:rsidRDefault="00B35FF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B35FFC" w:rsidRPr="00186611" w:rsidTr="007A2FCD">
        <w:trPr>
          <w:trHeight w:val="356"/>
        </w:trPr>
        <w:tc>
          <w:tcPr>
            <w:tcW w:w="560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21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714" w:type="dxa"/>
            <w:vMerge/>
            <w:vAlign w:val="center"/>
          </w:tcPr>
          <w:p w:rsidR="00B35FFC" w:rsidRPr="00186611" w:rsidRDefault="00B35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5FFC" w:rsidRPr="00186611" w:rsidTr="007A2FCD">
        <w:trPr>
          <w:trHeight w:val="290"/>
        </w:trPr>
        <w:tc>
          <w:tcPr>
            <w:tcW w:w="560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3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1" w:type="dxa"/>
            <w:shd w:val="clear" w:color="FFFFFF" w:fill="FFFFFF"/>
            <w:vAlign w:val="center"/>
          </w:tcPr>
          <w:p w:rsidR="00B35FFC" w:rsidRPr="00186611" w:rsidRDefault="00B35FFC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B35FFC" w:rsidRPr="00186611" w:rsidRDefault="002B592A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14" w:type="dxa"/>
            <w:shd w:val="clear" w:color="FFFFFF" w:fill="FFFFFF"/>
            <w:vAlign w:val="center"/>
          </w:tcPr>
          <w:p w:rsidR="00B35FFC" w:rsidRPr="00186611" w:rsidRDefault="00B35FFC" w:rsidP="002B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2B59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B35FFC" w:rsidRPr="00186611" w:rsidTr="007A2FCD">
        <w:trPr>
          <w:trHeight w:val="375"/>
        </w:trPr>
        <w:tc>
          <w:tcPr>
            <w:tcW w:w="560" w:type="dxa"/>
            <w:shd w:val="clear" w:color="FFFFFF" w:fill="FFFFFF"/>
            <w:vAlign w:val="center"/>
          </w:tcPr>
          <w:p w:rsidR="00B35FFC" w:rsidRPr="00186611" w:rsidRDefault="00B35FFC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20" w:type="dxa"/>
            <w:gridSpan w:val="6"/>
            <w:shd w:val="clear" w:color="FFFFFF" w:fill="FFFFFF"/>
          </w:tcPr>
          <w:p w:rsidR="00B35FFC" w:rsidRDefault="00B35FFC" w:rsidP="00706C9A">
            <w:pPr>
              <w:pStyle w:val="ConsPlusNormal"/>
            </w:pPr>
            <w:r>
              <w:t>Задача  «Обеспечение жильем граждан, состоящих на учете в качестве нуждающихся в жилых помещениях»</w:t>
            </w:r>
          </w:p>
        </w:tc>
        <w:tc>
          <w:tcPr>
            <w:tcW w:w="7116" w:type="dxa"/>
            <w:gridSpan w:val="7"/>
            <w:shd w:val="clear" w:color="FFFFFF" w:fill="FFFFFF"/>
          </w:tcPr>
          <w:p w:rsidR="00B35FFC" w:rsidRDefault="00B35FFC" w:rsidP="00706C9A">
            <w:pPr>
              <w:pStyle w:val="ConsPlusNormal"/>
            </w:pPr>
          </w:p>
        </w:tc>
      </w:tr>
      <w:tr w:rsidR="00441580" w:rsidRPr="00186611" w:rsidTr="007A2FCD">
        <w:trPr>
          <w:trHeight w:val="470"/>
        </w:trPr>
        <w:tc>
          <w:tcPr>
            <w:tcW w:w="560" w:type="dxa"/>
            <w:shd w:val="clear" w:color="FFFFFF" w:fill="FFFFFF"/>
            <w:noWrap/>
          </w:tcPr>
          <w:p w:rsidR="00441580" w:rsidRPr="00186611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3" w:type="dxa"/>
            <w:shd w:val="clear" w:color="FFFFFF" w:fill="FFFFFF"/>
          </w:tcPr>
          <w:p w:rsidR="00441580" w:rsidRDefault="00441580" w:rsidP="00441580">
            <w:pPr>
              <w:pStyle w:val="ConsPlusNormal"/>
            </w:pPr>
            <w:r>
              <w:t>Количество построенных жилых домов для многодетных семей</w:t>
            </w:r>
          </w:p>
        </w:tc>
        <w:tc>
          <w:tcPr>
            <w:tcW w:w="1560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</w:tcPr>
          <w:p w:rsidR="00441580" w:rsidRPr="002B592A" w:rsidRDefault="00441580" w:rsidP="00441580">
            <w:pPr>
              <w:pStyle w:val="ConsPlusNormal"/>
              <w:jc w:val="center"/>
            </w:pPr>
            <w:r w:rsidRPr="002B592A"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441580" w:rsidRPr="002B592A" w:rsidRDefault="00441580" w:rsidP="00441580">
            <w:pPr>
              <w:pStyle w:val="ConsPlusNormal"/>
              <w:jc w:val="center"/>
            </w:pPr>
            <w:r w:rsidRPr="002B592A">
              <w:t>4</w:t>
            </w:r>
          </w:p>
        </w:tc>
        <w:tc>
          <w:tcPr>
            <w:tcW w:w="721" w:type="dxa"/>
            <w:shd w:val="clear" w:color="FFFFFF" w:fill="FFFFFF"/>
          </w:tcPr>
          <w:p w:rsidR="00441580" w:rsidRPr="002B592A" w:rsidRDefault="00441580" w:rsidP="00441580">
            <w:pPr>
              <w:pStyle w:val="ConsPlusNormal"/>
              <w:jc w:val="center"/>
            </w:pPr>
            <w:r w:rsidRPr="002B592A">
              <w:t>2023</w:t>
            </w:r>
          </w:p>
        </w:tc>
        <w:tc>
          <w:tcPr>
            <w:tcW w:w="567" w:type="dxa"/>
            <w:shd w:val="clear" w:color="FFFFFF" w:fill="FFFFFF"/>
          </w:tcPr>
          <w:p w:rsidR="00441580" w:rsidRPr="002B592A" w:rsidRDefault="00441580" w:rsidP="004415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Pr="002B592A" w:rsidRDefault="00441580" w:rsidP="00441580">
            <w:pPr>
              <w:pStyle w:val="ConsPlusNormal"/>
              <w:jc w:val="center"/>
            </w:pPr>
            <w:r w:rsidRPr="002B592A"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Pr="002B592A" w:rsidRDefault="00441580" w:rsidP="004415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14" w:type="dxa"/>
            <w:shd w:val="clear" w:color="FFFFFF" w:fill="FFFFFF"/>
          </w:tcPr>
          <w:p w:rsidR="00441580" w:rsidRPr="00186611" w:rsidRDefault="00441580" w:rsidP="00441580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  <w:tr w:rsidR="00441580" w:rsidRPr="00186611" w:rsidTr="007A2FCD">
        <w:trPr>
          <w:trHeight w:val="470"/>
        </w:trPr>
        <w:tc>
          <w:tcPr>
            <w:tcW w:w="560" w:type="dxa"/>
            <w:shd w:val="clear" w:color="FFFFFF" w:fill="FFFFFF"/>
            <w:noWrap/>
          </w:tcPr>
          <w:p w:rsidR="00441580" w:rsidRPr="00186611" w:rsidRDefault="00441580" w:rsidP="0044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63" w:type="dxa"/>
            <w:shd w:val="clear" w:color="FFFFFF" w:fill="FFFFFF"/>
          </w:tcPr>
          <w:p w:rsidR="00441580" w:rsidRDefault="00441580" w:rsidP="00441580">
            <w:pPr>
              <w:pStyle w:val="ConsPlusNormal"/>
            </w:pPr>
            <w:r>
              <w:t>Количество семей с детьми-инвалидами, обеспеченных жилыми помещениями</w:t>
            </w:r>
          </w:p>
        </w:tc>
        <w:tc>
          <w:tcPr>
            <w:tcW w:w="1560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</w:tcPr>
          <w:p w:rsidR="00441580" w:rsidRDefault="00441580" w:rsidP="00441580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441580" w:rsidRDefault="00441580" w:rsidP="0044158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1" w:type="dxa"/>
            <w:shd w:val="clear" w:color="FFFFFF" w:fill="FFFFFF"/>
          </w:tcPr>
          <w:p w:rsidR="00441580" w:rsidRDefault="00441580" w:rsidP="0044158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shd w:val="clear" w:color="FFFFFF" w:fill="FFFFFF"/>
          </w:tcPr>
          <w:p w:rsidR="00441580" w:rsidRDefault="00441580" w:rsidP="0044158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shd w:val="clear" w:color="FFFFFF" w:fill="FFFFFF"/>
            <w:noWrap/>
          </w:tcPr>
          <w:p w:rsidR="00441580" w:rsidRDefault="00441580" w:rsidP="004415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14" w:type="dxa"/>
            <w:shd w:val="clear" w:color="FFFFFF" w:fill="FFFFFF"/>
          </w:tcPr>
          <w:p w:rsidR="00441580" w:rsidRDefault="00441580" w:rsidP="00441580">
            <w:pPr>
              <w:pStyle w:val="ConsPlusNormal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eastAsia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  <w:tr w:rsidR="00DE3597" w:rsidRPr="00186611" w:rsidTr="003B7034">
        <w:trPr>
          <w:trHeight w:val="470"/>
        </w:trPr>
        <w:tc>
          <w:tcPr>
            <w:tcW w:w="560" w:type="dxa"/>
            <w:shd w:val="clear" w:color="FFFFFF" w:fill="FFFFFF"/>
            <w:noWrap/>
            <w:vAlign w:val="center"/>
          </w:tcPr>
          <w:p w:rsidR="00DE3597" w:rsidRPr="00186611" w:rsidRDefault="00DE3597" w:rsidP="00DE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6" w:type="dxa"/>
            <w:gridSpan w:val="13"/>
            <w:shd w:val="clear" w:color="FFFFFF" w:fill="FFFFFF"/>
          </w:tcPr>
          <w:p w:rsidR="00DE3597" w:rsidRDefault="00DE3597" w:rsidP="00DE3597">
            <w:pPr>
              <w:pStyle w:val="ConsPlusNormal"/>
              <w:rPr>
                <w:rFonts w:eastAsia="Times New Roman"/>
                <w:sz w:val="18"/>
                <w:szCs w:val="18"/>
                <w:lang w:eastAsia="ru-RU"/>
              </w:rPr>
            </w:pPr>
            <w:r>
              <w:t>Задача "Оказание поддержки в приобретении жилых помещений в многоквартирном жилом доме и строительстве индивидуальных жилых домов"</w:t>
            </w:r>
          </w:p>
        </w:tc>
      </w:tr>
      <w:tr w:rsidR="00AE1FDA" w:rsidRPr="00186611" w:rsidTr="003B7034">
        <w:trPr>
          <w:trHeight w:val="470"/>
        </w:trPr>
        <w:tc>
          <w:tcPr>
            <w:tcW w:w="560" w:type="dxa"/>
            <w:shd w:val="clear" w:color="FFFFFF" w:fill="FFFFFF"/>
            <w:noWrap/>
          </w:tcPr>
          <w:p w:rsidR="00AE1FDA" w:rsidRPr="00880864" w:rsidRDefault="00AE1FDA" w:rsidP="00AE1FDA">
            <w:pPr>
              <w:pStyle w:val="ConsPlusNormal"/>
            </w:pPr>
            <w:r>
              <w:t>2.1</w:t>
            </w:r>
          </w:p>
        </w:tc>
        <w:tc>
          <w:tcPr>
            <w:tcW w:w="2263" w:type="dxa"/>
            <w:shd w:val="clear" w:color="FFFFFF" w:fill="FFFFFF"/>
          </w:tcPr>
          <w:p w:rsidR="00AE1FDA" w:rsidRPr="00880864" w:rsidRDefault="00AE1FDA" w:rsidP="00AE1FDA">
            <w:pPr>
              <w:pStyle w:val="ConsPlusNormal"/>
            </w:pPr>
            <w:r w:rsidRPr="00880864">
              <w:t>Количество участников специальной военной операции, получивших поддержку в приобретении (строительстве) жилья</w:t>
            </w: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AE1FDA" w:rsidRP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1" w:type="dxa"/>
            <w:shd w:val="clear" w:color="FFFFFF" w:fill="FFFFFF"/>
            <w:vAlign w:val="center"/>
          </w:tcPr>
          <w:p w:rsidR="00AE1FDA" w:rsidRPr="00AE1FDA" w:rsidRDefault="00AE1FDA" w:rsidP="00AE1F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3714" w:type="dxa"/>
            <w:shd w:val="clear" w:color="FFFFFF" w:fill="FFFFFF"/>
          </w:tcPr>
          <w:p w:rsidR="00AE1FDA" w:rsidRDefault="00AE1FDA" w:rsidP="00AE1FDA">
            <w:pPr>
              <w:pStyle w:val="ConsPlusNormal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eastAsia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  <w:tr w:rsidR="00AE1FDA" w:rsidRPr="00186611" w:rsidTr="003B7034">
        <w:trPr>
          <w:trHeight w:val="470"/>
        </w:trPr>
        <w:tc>
          <w:tcPr>
            <w:tcW w:w="560" w:type="dxa"/>
            <w:shd w:val="clear" w:color="FFFFFF" w:fill="FFFFFF"/>
            <w:noWrap/>
          </w:tcPr>
          <w:p w:rsidR="00AE1FDA" w:rsidRPr="00880864" w:rsidRDefault="00AE1FDA" w:rsidP="00AE1FDA">
            <w:pPr>
              <w:pStyle w:val="ConsPlusNormal"/>
            </w:pPr>
            <w:r>
              <w:t>2.2</w:t>
            </w:r>
          </w:p>
        </w:tc>
        <w:tc>
          <w:tcPr>
            <w:tcW w:w="2263" w:type="dxa"/>
            <w:shd w:val="clear" w:color="FFFFFF" w:fill="FFFFFF"/>
          </w:tcPr>
          <w:p w:rsidR="00AE1FDA" w:rsidRPr="00880864" w:rsidRDefault="00AE1FDA" w:rsidP="00AE1FDA">
            <w:pPr>
              <w:pStyle w:val="ConsPlusNormal"/>
            </w:pPr>
            <w:r w:rsidRPr="00880864">
              <w:t>Количество пострадавших граждан в связи с проведением специальной военной операции, получивших поддержку в приобретении (строительстве) жилья</w:t>
            </w: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AE1FDA" w:rsidRP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1" w:type="dxa"/>
            <w:shd w:val="clear" w:color="FFFFFF" w:fill="FFFFFF"/>
            <w:vAlign w:val="center"/>
          </w:tcPr>
          <w:p w:rsidR="00AE1FDA" w:rsidRPr="00AE1FDA" w:rsidRDefault="00AE1FDA" w:rsidP="00AE1F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AE1FDA" w:rsidRPr="00A6708C" w:rsidRDefault="00AE1FDA" w:rsidP="00AE1FD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AE1FDA" w:rsidRPr="00880864" w:rsidRDefault="00AE1FDA" w:rsidP="00AE1FDA">
            <w:pPr>
              <w:pStyle w:val="ConsPlusNormal"/>
              <w:jc w:val="center"/>
            </w:pPr>
            <w:r w:rsidRPr="00880864">
              <w:t>-</w:t>
            </w:r>
          </w:p>
        </w:tc>
        <w:tc>
          <w:tcPr>
            <w:tcW w:w="3714" w:type="dxa"/>
            <w:shd w:val="clear" w:color="FFFFFF" w:fill="FFFFFF"/>
          </w:tcPr>
          <w:p w:rsidR="00AE1FDA" w:rsidRDefault="00960720" w:rsidP="00AE1FDA">
            <w:pPr>
              <w:pStyle w:val="ConsPlusNormal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eastAsia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  <w:tr w:rsidR="00960720" w:rsidRPr="00186611" w:rsidTr="003B7034">
        <w:trPr>
          <w:trHeight w:val="470"/>
        </w:trPr>
        <w:tc>
          <w:tcPr>
            <w:tcW w:w="560" w:type="dxa"/>
            <w:shd w:val="clear" w:color="FFFFFF" w:fill="FFFFFF"/>
            <w:noWrap/>
          </w:tcPr>
          <w:p w:rsidR="00960720" w:rsidRDefault="00960720" w:rsidP="00AE1FDA">
            <w:pPr>
              <w:pStyle w:val="ConsPlusNormal"/>
            </w:pPr>
            <w:r>
              <w:t>2.3</w:t>
            </w:r>
          </w:p>
        </w:tc>
        <w:tc>
          <w:tcPr>
            <w:tcW w:w="2263" w:type="dxa"/>
            <w:shd w:val="clear" w:color="FFFFFF" w:fill="FFFFFF"/>
          </w:tcPr>
          <w:p w:rsidR="00960720" w:rsidRPr="00960720" w:rsidRDefault="00960720" w:rsidP="00AE1FDA">
            <w:pPr>
              <w:pStyle w:val="ConsPlusNormal"/>
            </w:pPr>
            <w:r w:rsidRPr="00960720">
              <w:rPr>
                <w:rFonts w:eastAsia="Times New Roman"/>
                <w:lang w:eastAsia="ru-RU"/>
              </w:rPr>
              <w:t>Количество  приобретенного жилья с помощью жилищных (ипотечных) кредитов и займов</w:t>
            </w: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 w:rsidRPr="00880864"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:rsidR="00960720" w:rsidRDefault="00960720" w:rsidP="00AE1FD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60720" w:rsidRDefault="00F101B5" w:rsidP="00AE1FDA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60720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1" w:type="dxa"/>
            <w:shd w:val="clear" w:color="FFFFFF" w:fill="FFFFFF"/>
            <w:vAlign w:val="center"/>
          </w:tcPr>
          <w:p w:rsidR="00960720" w:rsidRDefault="00960720" w:rsidP="00AE1F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60720" w:rsidRPr="00960720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shd w:val="clear" w:color="FFFFFF" w:fill="FFFFFF"/>
            <w:noWrap/>
            <w:vAlign w:val="center"/>
          </w:tcPr>
          <w:p w:rsidR="00960720" w:rsidRPr="00880864" w:rsidRDefault="00960720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14" w:type="dxa"/>
            <w:shd w:val="clear" w:color="FFFFFF" w:fill="FFFFFF"/>
          </w:tcPr>
          <w:p w:rsidR="00960720" w:rsidRDefault="00960720" w:rsidP="00AE1FDA">
            <w:pPr>
              <w:pStyle w:val="ConsPlusNormal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eastAsia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186611" w:rsidRDefault="0011640C" w:rsidP="00AC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Помесячный план достижения показателей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  <w:r w:rsidR="007A2F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проекта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202</w:t>
      </w:r>
      <w:r w:rsidR="007A2F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A920A9" w:rsidRPr="00186611" w:rsidRDefault="00A920A9" w:rsidP="00AC51D2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186611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186611" w:rsidRDefault="0011640C" w:rsidP="007A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конец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</w:t>
            </w:r>
            <w:r w:rsidR="007A2F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A920A9" w:rsidRPr="00186611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</w:t>
            </w:r>
            <w:r w:rsidR="002B0DD4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20A9" w:rsidRPr="00186611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A920A9" w:rsidRPr="00186611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83464B" w:rsidRDefault="00834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3464B">
              <w:rPr>
                <w:rFonts w:ascii="Times New Roman" w:hAnsi="Times New Roman" w:cs="Times New Roman"/>
                <w:sz w:val="18"/>
                <w:szCs w:val="18"/>
              </w:rPr>
              <w:t>Задача "Обеспечение жильем граждан, состоящих на учете в качестве нуждающихся в жилых помещениях"</w:t>
            </w:r>
          </w:p>
        </w:tc>
      </w:tr>
      <w:tr w:rsidR="0083464B" w:rsidRPr="00186611" w:rsidTr="006731B7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83464B" w:rsidRPr="00186611" w:rsidRDefault="0083464B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83464B" w:rsidRDefault="0083464B" w:rsidP="006731B7">
            <w:pPr>
              <w:pStyle w:val="ConsPlusNormal"/>
            </w:pPr>
            <w:r>
              <w:t>Количество построенных жилых домов для многодетных семей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83464B" w:rsidRDefault="00441580" w:rsidP="0083464B">
            <w:pPr>
              <w:pStyle w:val="ConsPlusNormal"/>
              <w:jc w:val="center"/>
            </w:pPr>
            <w:r>
              <w:t>М</w:t>
            </w:r>
            <w:r w:rsidR="0083464B">
              <w:t>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83464B" w:rsidRDefault="0083464B" w:rsidP="006731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83464B" w:rsidRDefault="002B592A" w:rsidP="006731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83464B" w:rsidRDefault="002B592A" w:rsidP="006731B7">
            <w:pPr>
              <w:pStyle w:val="ConsPlusNormal"/>
              <w:jc w:val="center"/>
            </w:pPr>
            <w:r>
              <w:t>7</w:t>
            </w:r>
          </w:p>
        </w:tc>
      </w:tr>
      <w:tr w:rsidR="007A2FCD" w:rsidRPr="00186611" w:rsidTr="006731B7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7A2FCD" w:rsidRPr="00186611" w:rsidRDefault="007A2FCD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7A2FCD" w:rsidRDefault="007A2FCD" w:rsidP="006731B7">
            <w:pPr>
              <w:pStyle w:val="ConsPlusNormal"/>
            </w:pPr>
            <w:r>
              <w:t>Количество семей с детьми-инвалидами, обеспеченных жилыми помещениями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7A2FCD" w:rsidRDefault="00441580" w:rsidP="0083464B">
            <w:pPr>
              <w:pStyle w:val="ConsPlusNormal"/>
              <w:jc w:val="center"/>
            </w:pPr>
            <w:r>
              <w:t>М</w:t>
            </w:r>
            <w:r w:rsidR="007A2FCD">
              <w:t>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7A2FCD" w:rsidRDefault="007A2FCD" w:rsidP="006731B7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7A2FCD" w:rsidRDefault="007A2FCD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7A2FCD" w:rsidRDefault="007A2FCD" w:rsidP="006731B7">
            <w:pPr>
              <w:pStyle w:val="ConsPlusNormal"/>
              <w:jc w:val="center"/>
            </w:pPr>
            <w:r>
              <w:t>0</w:t>
            </w:r>
          </w:p>
        </w:tc>
      </w:tr>
      <w:tr w:rsidR="00AE1FDA" w:rsidRPr="00186611" w:rsidTr="003B703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72" w:type="dxa"/>
            <w:gridSpan w:val="15"/>
            <w:shd w:val="clear" w:color="FFFFFF" w:fill="FFFFFF"/>
          </w:tcPr>
          <w:p w:rsidR="00AE1FDA" w:rsidRDefault="00AE1FDA" w:rsidP="00AE1FDA">
            <w:pPr>
              <w:pStyle w:val="ConsPlusNormal"/>
            </w:pPr>
            <w:r>
              <w:t>Задача "Оказание поддержки в приобретении жилых помещений в многоквартирном жилом доме и строительстве индивидуальных жилых домов"</w:t>
            </w:r>
          </w:p>
        </w:tc>
      </w:tr>
      <w:tr w:rsidR="00AE1FDA" w:rsidRPr="00186611" w:rsidTr="003B703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73" w:type="dxa"/>
            <w:shd w:val="clear" w:color="FFFFFF" w:fill="FFFFFF"/>
          </w:tcPr>
          <w:p w:rsidR="00AE1FDA" w:rsidRPr="00880864" w:rsidRDefault="00AE1FDA" w:rsidP="00AE1FDA">
            <w:pPr>
              <w:pStyle w:val="ConsPlusNormal"/>
            </w:pPr>
            <w:r w:rsidRPr="00880864">
              <w:t>Количество участников специальной военной операции, получивших поддержку в приобретении (строительстве) жилья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</w:tr>
      <w:tr w:rsidR="00AE1FDA" w:rsidRPr="00186611" w:rsidTr="006731B7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</w:pPr>
            <w:r w:rsidRPr="00880864">
              <w:t>Количество пострадавших граждан в связи с проведением специальной военной операции, получивших поддержку в приобретении (строительстве) жилья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</w:tr>
    </w:tbl>
    <w:p w:rsidR="00740502" w:rsidRDefault="00740502" w:rsidP="00AC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0A9" w:rsidRPr="00186611" w:rsidRDefault="0011640C" w:rsidP="00AC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Перечень мероприятий (результатов)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  <w:r w:rsidR="007A2F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проекта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A920A9" w:rsidRPr="00186611" w:rsidRDefault="00A920A9" w:rsidP="00AC51D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130"/>
        <w:gridCol w:w="1526"/>
        <w:gridCol w:w="1178"/>
        <w:gridCol w:w="987"/>
        <w:gridCol w:w="815"/>
        <w:gridCol w:w="809"/>
        <w:gridCol w:w="810"/>
        <w:gridCol w:w="809"/>
        <w:gridCol w:w="810"/>
        <w:gridCol w:w="809"/>
        <w:gridCol w:w="691"/>
        <w:gridCol w:w="2223"/>
      </w:tblGrid>
      <w:tr w:rsidR="007A2FCD" w:rsidRPr="00186611" w:rsidTr="007A2FCD">
        <w:trPr>
          <w:trHeight w:val="593"/>
          <w:tblHeader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38" w:type="dxa"/>
            <w:gridSpan w:val="6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7A2FCD" w:rsidRPr="00186611" w:rsidTr="007A2FCD">
        <w:trPr>
          <w:trHeight w:val="254"/>
          <w:tblHeader/>
        </w:trPr>
        <w:tc>
          <w:tcPr>
            <w:tcW w:w="667" w:type="dxa"/>
            <w:vMerge/>
            <w:vAlign w:val="center"/>
          </w:tcPr>
          <w:p w:rsidR="007A2FCD" w:rsidRPr="00186611" w:rsidRDefault="007A2FC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/>
            <w:vAlign w:val="center"/>
          </w:tcPr>
          <w:p w:rsidR="007A2FCD" w:rsidRPr="00186611" w:rsidRDefault="007A2FC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:rsidR="007A2FCD" w:rsidRPr="00186611" w:rsidRDefault="007A2FC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vAlign w:val="center"/>
          </w:tcPr>
          <w:p w:rsidR="007A2FCD" w:rsidRPr="00186611" w:rsidRDefault="007A2FC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223" w:type="dxa"/>
            <w:vMerge/>
            <w:vAlign w:val="center"/>
          </w:tcPr>
          <w:p w:rsidR="007A2FCD" w:rsidRPr="00186611" w:rsidRDefault="007A2FC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A2FCD" w:rsidRPr="00186611" w:rsidTr="007A2FCD">
        <w:trPr>
          <w:trHeight w:val="277"/>
        </w:trPr>
        <w:tc>
          <w:tcPr>
            <w:tcW w:w="667" w:type="dxa"/>
            <w:shd w:val="clear" w:color="auto" w:fill="auto"/>
            <w:noWrap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186611" w:rsidRDefault="007A2FCD" w:rsidP="007A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186611" w:rsidRDefault="007A2FCD" w:rsidP="007A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2FCD" w:rsidRPr="00186611" w:rsidRDefault="007A2FCD" w:rsidP="007A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7A2FCD" w:rsidRPr="00186611" w:rsidRDefault="007A2FCD" w:rsidP="007A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7A2FCD" w:rsidRPr="00186611" w:rsidTr="008D46CE">
        <w:trPr>
          <w:trHeight w:val="365"/>
        </w:trPr>
        <w:tc>
          <w:tcPr>
            <w:tcW w:w="667" w:type="dxa"/>
            <w:shd w:val="clear" w:color="auto" w:fill="auto"/>
            <w:noWrap/>
            <w:vAlign w:val="center"/>
          </w:tcPr>
          <w:p w:rsidR="007A2FCD" w:rsidRPr="007A2FCD" w:rsidRDefault="007A2FC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597" w:type="dxa"/>
            <w:gridSpan w:val="12"/>
            <w:shd w:val="clear" w:color="auto" w:fill="auto"/>
            <w:vAlign w:val="center"/>
          </w:tcPr>
          <w:p w:rsidR="007A2FCD" w:rsidRPr="007A2FCD" w:rsidRDefault="007A2FCD" w:rsidP="0009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hAnsi="Times New Roman" w:cs="Times New Roman"/>
                <w:sz w:val="20"/>
                <w:szCs w:val="20"/>
              </w:rPr>
              <w:t>Задача «Обеспечение жильем граждан, состоящих на учете в качестве нуждающихся в жилых помещениях»</w:t>
            </w:r>
          </w:p>
        </w:tc>
      </w:tr>
      <w:tr w:rsidR="007A2FCD" w:rsidRPr="00186611" w:rsidTr="007A2FCD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7A2FCD" w:rsidRPr="007A2FCD" w:rsidRDefault="007A2FC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0" w:type="dxa"/>
            <w:shd w:val="clear" w:color="auto" w:fill="auto"/>
          </w:tcPr>
          <w:p w:rsidR="007A2FCD" w:rsidRPr="007A2FCD" w:rsidRDefault="007A2FC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hAnsi="Times New Roman" w:cs="Times New Roman"/>
                <w:sz w:val="20"/>
                <w:szCs w:val="20"/>
              </w:rPr>
              <w:t>Обеспечены жилыми помещениями многодетные семьи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X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Семей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2023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23" w:type="dxa"/>
            <w:shd w:val="clear" w:color="auto" w:fill="auto"/>
          </w:tcPr>
          <w:p w:rsidR="007A2FCD" w:rsidRPr="007A2FCD" w:rsidRDefault="007A2FC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жилых домов для многодетных семей</w:t>
            </w:r>
          </w:p>
        </w:tc>
      </w:tr>
      <w:tr w:rsidR="007A2FCD" w:rsidRPr="00186611" w:rsidTr="008D46CE">
        <w:trPr>
          <w:trHeight w:val="406"/>
        </w:trPr>
        <w:tc>
          <w:tcPr>
            <w:tcW w:w="667" w:type="dxa"/>
            <w:shd w:val="clear" w:color="auto" w:fill="auto"/>
            <w:noWrap/>
          </w:tcPr>
          <w:p w:rsidR="007A2FCD" w:rsidRPr="007A2FCD" w:rsidRDefault="007A2FC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3597" w:type="dxa"/>
            <w:gridSpan w:val="12"/>
            <w:shd w:val="clear" w:color="auto" w:fill="auto"/>
          </w:tcPr>
          <w:p w:rsidR="007A2FCD" w:rsidRPr="007A2FCD" w:rsidRDefault="007A2FCD" w:rsidP="00C3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CD">
              <w:rPr>
                <w:rFonts w:ascii="Times New Roman" w:hAnsi="Times New Roman" w:cs="Times New Roman"/>
                <w:sz w:val="20"/>
                <w:szCs w:val="20"/>
              </w:rPr>
              <w:t>Предоставлены жилые помещения многодетным семьям за счет средств регионального бюджета</w:t>
            </w:r>
          </w:p>
        </w:tc>
      </w:tr>
      <w:tr w:rsidR="007A2FCD" w:rsidRPr="00186611" w:rsidTr="007A2FCD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7A2FCD" w:rsidRPr="007A2FCD" w:rsidRDefault="007A2FC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</w:pPr>
            <w:r w:rsidRPr="007A2FCD">
              <w:t>Предоставлены жилые помещения семьям с детьми-инвалидами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X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Семей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 w:rsidRPr="007A2FCD">
              <w:t>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A2FCD" w:rsidRPr="007A2FCD" w:rsidRDefault="007A2FCD" w:rsidP="007A2FCD">
            <w:pPr>
              <w:pStyle w:val="ConsPlusNormal"/>
              <w:jc w:val="center"/>
            </w:pPr>
            <w:r w:rsidRPr="007A2FCD">
              <w:t>2023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7A2FCD" w:rsidP="006731B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2FCD" w:rsidRPr="007A2FCD" w:rsidRDefault="002B592A" w:rsidP="006731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23" w:type="dxa"/>
            <w:shd w:val="clear" w:color="auto" w:fill="auto"/>
          </w:tcPr>
          <w:p w:rsidR="007A2FCD" w:rsidRPr="007A2FCD" w:rsidRDefault="007A2FCD" w:rsidP="00C3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186611" w:rsidTr="003B7034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AE1FDA" w:rsidRPr="007A2FCD" w:rsidRDefault="00AE1FD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7" w:type="dxa"/>
            <w:gridSpan w:val="12"/>
            <w:shd w:val="clear" w:color="auto" w:fill="auto"/>
            <w:vAlign w:val="center"/>
          </w:tcPr>
          <w:p w:rsidR="00AE1FDA" w:rsidRPr="00AE1FDA" w:rsidRDefault="00AE1FDA" w:rsidP="00C37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FDA">
              <w:rPr>
                <w:rFonts w:ascii="Times New Roman" w:hAnsi="Times New Roman" w:cs="Times New Roman"/>
              </w:rPr>
              <w:t>Задача "Оказание поддержки в приобретении жилых помещений в многоквартирном жилом доме и строительстве индивидуальных жилых домов"</w:t>
            </w:r>
          </w:p>
        </w:tc>
      </w:tr>
      <w:tr w:rsidR="00AE1FDA" w:rsidRPr="00186611" w:rsidTr="003B7034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AE1FDA" w:rsidRPr="007A2FCD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74" w:type="dxa"/>
            <w:gridSpan w:val="11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</w:pPr>
            <w:r w:rsidRPr="00EE0443">
              <w:t>Предоставлены субсидии участникам специальной военной операции на приобретение (строительство) жилья с помощью жилищных (ипотечных) кредитов</w:t>
            </w:r>
          </w:p>
        </w:tc>
        <w:tc>
          <w:tcPr>
            <w:tcW w:w="2223" w:type="dxa"/>
            <w:shd w:val="clear" w:color="auto" w:fill="auto"/>
          </w:tcPr>
          <w:p w:rsidR="00AE1FDA" w:rsidRPr="007A2FCD" w:rsidRDefault="00AE1FDA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186611" w:rsidTr="007A2FCD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AE1FDA" w:rsidRPr="007A2FCD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</w:pPr>
            <w:r w:rsidRPr="00EE0443">
              <w:t>Предоставлена государственная поддержка в виде субсидий на приобретение (строительство) жилья участникам специальной военной операции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X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Человек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E1FDA" w:rsidRPr="00275FC7" w:rsidRDefault="00AE1FDA" w:rsidP="00AE1FDA">
            <w:pPr>
              <w:pStyle w:val="ConsPlusNormal"/>
              <w:jc w:val="center"/>
              <w:rPr>
                <w:lang w:val="en-US"/>
              </w:rPr>
            </w:pPr>
            <w:r w:rsidRPr="00EE0443"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Pr="00275FC7" w:rsidRDefault="00AE1FDA" w:rsidP="00AE1FD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23" w:type="dxa"/>
            <w:shd w:val="clear" w:color="auto" w:fill="auto"/>
          </w:tcPr>
          <w:p w:rsidR="00AE1FDA" w:rsidRPr="007A2FCD" w:rsidRDefault="00AE1FDA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186611" w:rsidTr="003B7034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AE1FDA" w:rsidRPr="007A2FCD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1374" w:type="dxa"/>
            <w:gridSpan w:val="11"/>
            <w:shd w:val="clear" w:color="auto" w:fill="auto"/>
            <w:vAlign w:val="center"/>
          </w:tcPr>
          <w:p w:rsidR="00AE1FDA" w:rsidRPr="00EE0443" w:rsidRDefault="00AE1FDA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443">
              <w:rPr>
                <w:rFonts w:ascii="Times New Roman" w:hAnsi="Times New Roman" w:cs="Times New Roman"/>
                <w:sz w:val="20"/>
                <w:szCs w:val="20"/>
              </w:rPr>
              <w:t>Предоставлены субсидии гражданам, пострадавшим в ходе специальной военной операции, на приобретение жилья с помощью жилищных (ипотечных) кредитов</w:t>
            </w:r>
          </w:p>
        </w:tc>
        <w:tc>
          <w:tcPr>
            <w:tcW w:w="2223" w:type="dxa"/>
            <w:shd w:val="clear" w:color="auto" w:fill="auto"/>
          </w:tcPr>
          <w:p w:rsidR="00AE1FDA" w:rsidRPr="007A2FCD" w:rsidRDefault="00AE1FDA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186611" w:rsidTr="007A2FCD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AE1FDA" w:rsidRPr="007A2FCD" w:rsidRDefault="00AE1FDA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</w:pPr>
            <w:r w:rsidRPr="00EE0443">
              <w:t>Предоставлена государственная поддержка в виде субсидий на приобретение (строительство) жилья гражданам, пострадавшим в ходе специальной военной операции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X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Человек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E1FDA" w:rsidRPr="00EE0443" w:rsidRDefault="00AE1FDA" w:rsidP="00AE1FDA">
            <w:pPr>
              <w:pStyle w:val="ConsPlusNormal"/>
              <w:jc w:val="center"/>
            </w:pPr>
            <w:r w:rsidRPr="00EE0443"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E1FDA" w:rsidRPr="00275FC7" w:rsidRDefault="00AE1FDA" w:rsidP="00AE1FDA">
            <w:pPr>
              <w:pStyle w:val="ConsPlusNormal"/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Pr="00275FC7" w:rsidRDefault="00AE1FDA" w:rsidP="00AE1FD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AE1FDA" w:rsidRDefault="00AE1FDA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23" w:type="dxa"/>
            <w:shd w:val="clear" w:color="auto" w:fill="auto"/>
          </w:tcPr>
          <w:p w:rsidR="00AE1FDA" w:rsidRPr="007A2FCD" w:rsidRDefault="00AE1FDA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1B5" w:rsidRPr="00186611" w:rsidTr="00F101B5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F101B5" w:rsidRDefault="00F101B5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374" w:type="dxa"/>
            <w:gridSpan w:val="11"/>
            <w:shd w:val="clear" w:color="auto" w:fill="auto"/>
            <w:vAlign w:val="center"/>
          </w:tcPr>
          <w:p w:rsidR="00F101B5" w:rsidRDefault="00F101B5" w:rsidP="00F101B5">
            <w:pPr>
              <w:pStyle w:val="ConsPlusNormal"/>
            </w:pPr>
            <w:r>
              <w:t>Поддержка работников бюджетной сферы в приобретении жилья с помощью жилищных (ипотечных) кредитов и займов</w:t>
            </w:r>
          </w:p>
        </w:tc>
        <w:tc>
          <w:tcPr>
            <w:tcW w:w="2223" w:type="dxa"/>
            <w:shd w:val="clear" w:color="auto" w:fill="auto"/>
          </w:tcPr>
          <w:p w:rsidR="00F101B5" w:rsidRPr="007A2FCD" w:rsidRDefault="00F101B5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1B5" w:rsidRPr="00186611" w:rsidTr="007A2FCD">
        <w:trPr>
          <w:trHeight w:val="762"/>
        </w:trPr>
        <w:tc>
          <w:tcPr>
            <w:tcW w:w="667" w:type="dxa"/>
            <w:shd w:val="clear" w:color="auto" w:fill="auto"/>
            <w:noWrap/>
          </w:tcPr>
          <w:p w:rsidR="00F101B5" w:rsidRDefault="00740502" w:rsidP="00AE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101B5" w:rsidRPr="00EE0443" w:rsidRDefault="00F101B5" w:rsidP="00AE1FDA">
            <w:pPr>
              <w:pStyle w:val="ConsPlusNormal"/>
            </w:pPr>
            <w:r>
              <w:t>Предоставлена поддержка работников бюджетной сферы в приобретении жилья с помощью жилищных (ипотечных) кредитов и займов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101B5" w:rsidRPr="00EE0443" w:rsidRDefault="00F101B5" w:rsidP="00AE1FDA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101B5" w:rsidRPr="00EE0443" w:rsidRDefault="00F101B5" w:rsidP="00AE1FDA">
            <w:pPr>
              <w:pStyle w:val="ConsPlusNormal"/>
              <w:jc w:val="center"/>
            </w:pPr>
            <w:r w:rsidRPr="00EE0443">
              <w:t>Человек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101B5" w:rsidRPr="00EE0443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101B5" w:rsidRP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F101B5" w:rsidRDefault="00F101B5" w:rsidP="00AE1F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23" w:type="dxa"/>
            <w:shd w:val="clear" w:color="auto" w:fill="auto"/>
          </w:tcPr>
          <w:p w:rsidR="00F101B5" w:rsidRPr="007A2FCD" w:rsidRDefault="00F101B5" w:rsidP="00AE1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186611" w:rsidRDefault="0011640C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Финансовое обеспечение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  <w:r w:rsidR="007A2F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проекта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003A74" w:rsidRPr="00186611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1"/>
        <w:gridCol w:w="1993"/>
        <w:gridCol w:w="992"/>
        <w:gridCol w:w="992"/>
        <w:gridCol w:w="993"/>
        <w:gridCol w:w="992"/>
        <w:gridCol w:w="992"/>
        <w:gridCol w:w="992"/>
        <w:gridCol w:w="1568"/>
      </w:tblGrid>
      <w:tr w:rsidR="007A2FCD" w:rsidRPr="00186611" w:rsidTr="003B7034">
        <w:trPr>
          <w:cantSplit/>
          <w:trHeight w:val="186"/>
          <w:tblHeader/>
        </w:trPr>
        <w:tc>
          <w:tcPr>
            <w:tcW w:w="4801" w:type="dxa"/>
            <w:vMerge w:val="restart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93" w:type="dxa"/>
            <w:vMerge w:val="restart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21" w:type="dxa"/>
            <w:gridSpan w:val="7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7A2FCD" w:rsidRPr="00186611" w:rsidTr="003B7034">
        <w:trPr>
          <w:cantSplit/>
          <w:trHeight w:val="248"/>
          <w:tblHeader/>
        </w:trPr>
        <w:tc>
          <w:tcPr>
            <w:tcW w:w="4801" w:type="dxa"/>
            <w:vMerge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8" w:type="dxa"/>
            <w:shd w:val="clear" w:color="auto" w:fill="FFFFFF"/>
          </w:tcPr>
          <w:p w:rsidR="007A2FCD" w:rsidRPr="00186611" w:rsidRDefault="007A2FCD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7A2FCD" w:rsidRPr="00186611" w:rsidTr="008D46CE">
        <w:trPr>
          <w:cantSplit/>
        </w:trPr>
        <w:tc>
          <w:tcPr>
            <w:tcW w:w="14315" w:type="dxa"/>
            <w:gridSpan w:val="9"/>
            <w:shd w:val="clear" w:color="auto" w:fill="FFFFFF"/>
          </w:tcPr>
          <w:p w:rsidR="007A2FCD" w:rsidRPr="00090FDF" w:rsidRDefault="007A2FCD" w:rsidP="00090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FDF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90FDF">
              <w:rPr>
                <w:rFonts w:ascii="Times New Roman" w:hAnsi="Times New Roman" w:cs="Times New Roman"/>
                <w:sz w:val="18"/>
                <w:szCs w:val="18"/>
              </w:rPr>
              <w:t>Обеспечение жильем граждан, состоящих на учете в качестве нуждающихся в жилых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A2FCD" w:rsidRPr="00186611" w:rsidTr="003B7034">
        <w:trPr>
          <w:cantSplit/>
          <w:trHeight w:val="304"/>
        </w:trPr>
        <w:tc>
          <w:tcPr>
            <w:tcW w:w="4801" w:type="dxa"/>
            <w:shd w:val="clear" w:color="auto" w:fill="FFFFFF"/>
            <w:vAlign w:val="center"/>
          </w:tcPr>
          <w:p w:rsidR="007A2FCD" w:rsidRPr="00186611" w:rsidRDefault="007A2FCD" w:rsidP="0009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FDF">
              <w:rPr>
                <w:rFonts w:ascii="Times New Roman" w:hAnsi="Times New Roman" w:cs="Times New Roman"/>
                <w:sz w:val="16"/>
                <w:szCs w:val="16"/>
              </w:rPr>
              <w:t>Обеспечены жилыми помещениями многодетные семьи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7A2FCD" w:rsidRPr="002B592A" w:rsidRDefault="007A2FC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C3789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8B0D85" w:rsidRDefault="007A2FCD" w:rsidP="00BF7237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vMerge/>
            <w:shd w:val="clear" w:color="auto" w:fill="FFFFFF"/>
          </w:tcPr>
          <w:p w:rsidR="007A2FCD" w:rsidRPr="002B592A" w:rsidRDefault="007A2FC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8B0D85" w:rsidRDefault="007A2FCD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A2FCD" w:rsidRPr="002B592A" w:rsidRDefault="007A2FC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8B0D85" w:rsidRDefault="007A2FCD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A2FCD" w:rsidRPr="002B592A" w:rsidRDefault="007A2FC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8B0D85" w:rsidRDefault="007A2FCD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A2FCD" w:rsidRPr="002B592A" w:rsidRDefault="007A2FC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A2FCD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A2FCD" w:rsidRPr="00186611" w:rsidRDefault="007A2FCD" w:rsidP="00BF723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vMerge/>
            <w:shd w:val="clear" w:color="auto" w:fill="FFFFFF"/>
          </w:tcPr>
          <w:p w:rsidR="007A2FCD" w:rsidRPr="002B592A" w:rsidRDefault="007A2FC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A2FCD" w:rsidRPr="00C3789A" w:rsidRDefault="007A2FCD" w:rsidP="008D46CE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057FF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8057FF" w:rsidRPr="00186611" w:rsidRDefault="008057FF" w:rsidP="00090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FDF">
              <w:rPr>
                <w:rFonts w:ascii="Times New Roman" w:hAnsi="Times New Roman" w:cs="Times New Roman"/>
                <w:sz w:val="16"/>
                <w:szCs w:val="16"/>
              </w:rPr>
              <w:t>Предоставлены жилые помещения семьям с детьми-инвалидами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8057FF" w:rsidRPr="002B592A" w:rsidRDefault="00053E90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920 1004 07103</w:t>
            </w:r>
            <w:r>
              <w:rPr>
                <w:rFonts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992" w:type="dxa"/>
            <w:shd w:val="clear" w:color="auto" w:fill="FFFFFF"/>
          </w:tcPr>
          <w:p w:rsidR="008057FF" w:rsidRPr="0026757F" w:rsidRDefault="008057FF" w:rsidP="008D46C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057FF" w:rsidRDefault="008057FF" w:rsidP="000E195B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8057FF" w:rsidRDefault="008057FF" w:rsidP="000E195B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8057FF" w:rsidRDefault="008057FF" w:rsidP="000E195B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8057FF" w:rsidRDefault="008057FF" w:rsidP="000E195B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8057FF" w:rsidRDefault="008057FF" w:rsidP="000E195B">
            <w:pPr>
              <w:jc w:val="center"/>
            </w:pPr>
          </w:p>
        </w:tc>
        <w:tc>
          <w:tcPr>
            <w:tcW w:w="1568" w:type="dxa"/>
            <w:shd w:val="clear" w:color="auto" w:fill="FFFFFF"/>
          </w:tcPr>
          <w:p w:rsidR="008057FF" w:rsidRPr="00186611" w:rsidRDefault="008057FF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08FA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808FA" w:rsidRPr="008B0D85" w:rsidRDefault="007808FA" w:rsidP="007808FA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vMerge/>
            <w:shd w:val="clear" w:color="auto" w:fill="FFFFFF"/>
          </w:tcPr>
          <w:p w:rsidR="007808FA" w:rsidRPr="00927D82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2B592A" w:rsidRDefault="007808FA" w:rsidP="00780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7808FA" w:rsidRPr="002B592A" w:rsidRDefault="007808FA" w:rsidP="00780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35 147,6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133 635,6</w:t>
            </w:r>
          </w:p>
        </w:tc>
      </w:tr>
      <w:tr w:rsidR="007808FA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808FA" w:rsidRPr="008B0D85" w:rsidRDefault="007808FA" w:rsidP="007808FA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808FA" w:rsidRPr="00927D82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8057FF" w:rsidRDefault="007808FA" w:rsidP="0078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8057FF" w:rsidRDefault="007808FA" w:rsidP="0078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08FA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808FA" w:rsidRPr="008B0D85" w:rsidRDefault="007808FA" w:rsidP="007808FA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808FA" w:rsidRPr="00927D82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2B592A" w:rsidRDefault="007808FA" w:rsidP="00780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7808FA" w:rsidRPr="002B592A" w:rsidRDefault="007808FA" w:rsidP="00780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35 147,6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24 622,0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92A">
              <w:rPr>
                <w:rFonts w:ascii="Times New Roman" w:hAnsi="Times New Roman" w:cs="Times New Roman"/>
                <w:sz w:val="18"/>
                <w:szCs w:val="18"/>
              </w:rPr>
              <w:t>133 635,6</w:t>
            </w:r>
          </w:p>
        </w:tc>
      </w:tr>
      <w:tr w:rsidR="007808FA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808FA" w:rsidRPr="008B0D85" w:rsidRDefault="007808FA" w:rsidP="007808FA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7808FA" w:rsidRPr="00927D82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Default="007808FA" w:rsidP="007808F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808FA" w:rsidRDefault="007808FA" w:rsidP="007808FA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7808FA" w:rsidRDefault="007808FA" w:rsidP="007808FA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7808FA" w:rsidRDefault="007808FA" w:rsidP="007808FA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7808FA" w:rsidRDefault="007808FA" w:rsidP="007808FA">
            <w:pPr>
              <w:jc w:val="center"/>
            </w:pPr>
          </w:p>
        </w:tc>
        <w:tc>
          <w:tcPr>
            <w:tcW w:w="1568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08FA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vMerge/>
            <w:shd w:val="clear" w:color="auto" w:fill="FFFFFF"/>
          </w:tcPr>
          <w:p w:rsidR="007808FA" w:rsidRPr="00927D82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808FA" w:rsidRPr="00186611" w:rsidRDefault="007808FA" w:rsidP="007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7808FA" w:rsidRPr="002B592A" w:rsidRDefault="007808FA" w:rsidP="007808FA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14315" w:type="dxa"/>
            <w:gridSpan w:val="9"/>
            <w:shd w:val="clear" w:color="auto" w:fill="FFFFFF"/>
          </w:tcPr>
          <w:p w:rsidR="003B7034" w:rsidRPr="002B592A" w:rsidRDefault="003B7034" w:rsidP="003B7034">
            <w:pPr>
              <w:ind w:right="-106" w:firstLine="38"/>
              <w:rPr>
                <w:rFonts w:ascii="Times New Roman" w:hAnsi="Times New Roman" w:cs="Times New Roman"/>
                <w:sz w:val="18"/>
                <w:szCs w:val="18"/>
              </w:rPr>
            </w:pPr>
            <w:r w:rsidRPr="003B7034">
              <w:rPr>
                <w:rFonts w:ascii="Times New Roman" w:hAnsi="Times New Roman" w:cs="Times New Roman"/>
                <w:sz w:val="18"/>
                <w:szCs w:val="18"/>
              </w:rPr>
              <w:t>Задача "Оказание поддержки в приобретении жилых помещений в многоквартирном жилом доме и строительстве индивидуальных жилых домов"</w:t>
            </w: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  <w:vAlign w:val="center"/>
          </w:tcPr>
          <w:p w:rsidR="003B7034" w:rsidRPr="00EE0443" w:rsidRDefault="003B7034" w:rsidP="003B7034">
            <w:pPr>
              <w:pStyle w:val="ConsPlusNormal"/>
              <w:rPr>
                <w:sz w:val="16"/>
                <w:szCs w:val="16"/>
              </w:rPr>
            </w:pPr>
            <w:r w:rsidRPr="00EE0443">
              <w:rPr>
                <w:sz w:val="16"/>
                <w:szCs w:val="16"/>
              </w:rPr>
              <w:t>Предоставлена государственная поддержка в виде субсидий на приобретение (строительство) жилья участникам специальной военной операции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3B7034" w:rsidRPr="00EE0443" w:rsidRDefault="003B7034" w:rsidP="003B70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57110E" w:rsidRDefault="00922F86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3B7034" w:rsidRPr="00922F86" w:rsidRDefault="00922F86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vMerge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922F86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922F86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B7034" w:rsidRDefault="003B7034" w:rsidP="003B7034">
            <w:pPr>
              <w:jc w:val="center"/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vMerge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  <w:vAlign w:val="center"/>
          </w:tcPr>
          <w:p w:rsidR="003B7034" w:rsidRPr="00EE0443" w:rsidRDefault="003B7034" w:rsidP="003B7034">
            <w:pPr>
              <w:pStyle w:val="ConsPlusNormal"/>
              <w:rPr>
                <w:sz w:val="16"/>
                <w:szCs w:val="16"/>
              </w:rPr>
            </w:pPr>
            <w:r w:rsidRPr="00EE0443">
              <w:rPr>
                <w:sz w:val="16"/>
                <w:szCs w:val="16"/>
              </w:rPr>
              <w:t>Предоставлена государственная поддержка в виде субсидий на приобретение (строительство) жилья гражданам, пострадавшим в ходе специальной военной операции</w:t>
            </w:r>
          </w:p>
        </w:tc>
        <w:tc>
          <w:tcPr>
            <w:tcW w:w="1993" w:type="dxa"/>
            <w:shd w:val="clear" w:color="auto" w:fill="FFFFFF"/>
          </w:tcPr>
          <w:p w:rsidR="003B7034" w:rsidRPr="00EE0443" w:rsidRDefault="003B7034" w:rsidP="003B703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68" w:type="dxa"/>
            <w:shd w:val="clear" w:color="auto" w:fill="FFFFFF"/>
            <w:vAlign w:val="center"/>
          </w:tcPr>
          <w:p w:rsidR="003B7034" w:rsidRPr="00275FC7" w:rsidRDefault="003B7034" w:rsidP="003B7034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3" w:type="dxa"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8B0D85" w:rsidRDefault="003B7034" w:rsidP="003B703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993" w:type="dxa"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034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shd w:val="clear" w:color="auto" w:fill="FFFFFF"/>
          </w:tcPr>
          <w:p w:rsidR="003B7034" w:rsidRPr="00927D82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3B7034" w:rsidRPr="00186611" w:rsidRDefault="003B7034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7211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1993" w:type="dxa"/>
            <w:shd w:val="clear" w:color="auto" w:fill="FFFFFF"/>
          </w:tcPr>
          <w:p w:rsidR="00147211" w:rsidRPr="00927D82" w:rsidRDefault="00740502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1004 0710470820</w:t>
            </w:r>
          </w:p>
        </w:tc>
        <w:tc>
          <w:tcPr>
            <w:tcW w:w="992" w:type="dxa"/>
            <w:shd w:val="clear" w:color="auto" w:fill="FFFFFF"/>
          </w:tcPr>
          <w:p w:rsidR="00147211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358,6</w:t>
            </w:r>
          </w:p>
        </w:tc>
        <w:tc>
          <w:tcPr>
            <w:tcW w:w="992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147211" w:rsidRPr="00186611" w:rsidRDefault="00147211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4825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24825" w:rsidRDefault="00724825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shd w:val="clear" w:color="auto" w:fill="FFFFFF"/>
          </w:tcPr>
          <w:p w:rsidR="00724825" w:rsidRPr="00927D82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4825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24825" w:rsidRDefault="00724825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3" w:type="dxa"/>
            <w:shd w:val="clear" w:color="auto" w:fill="FFFFFF"/>
          </w:tcPr>
          <w:p w:rsidR="00724825" w:rsidRPr="00927D82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358,6</w:t>
            </w: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4825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24825" w:rsidRDefault="00724825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бюджет</w:t>
            </w:r>
          </w:p>
        </w:tc>
        <w:tc>
          <w:tcPr>
            <w:tcW w:w="1993" w:type="dxa"/>
            <w:shd w:val="clear" w:color="auto" w:fill="FFFFFF"/>
          </w:tcPr>
          <w:p w:rsidR="00724825" w:rsidRPr="00927D82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4825" w:rsidRPr="00186611" w:rsidTr="003B7034">
        <w:trPr>
          <w:cantSplit/>
        </w:trPr>
        <w:tc>
          <w:tcPr>
            <w:tcW w:w="4801" w:type="dxa"/>
            <w:shd w:val="clear" w:color="auto" w:fill="FFFFFF"/>
          </w:tcPr>
          <w:p w:rsidR="00724825" w:rsidRDefault="00724825" w:rsidP="003B703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shd w:val="clear" w:color="auto" w:fill="FFFFFF"/>
          </w:tcPr>
          <w:p w:rsidR="00724825" w:rsidRPr="00927D82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shd w:val="clear" w:color="auto" w:fill="FFFFFF"/>
          </w:tcPr>
          <w:p w:rsidR="00724825" w:rsidRPr="00186611" w:rsidRDefault="00724825" w:rsidP="003B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3A74" w:rsidRPr="00186611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7D719D" w:rsidRPr="00186611" w:rsidRDefault="007D719D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74A07" w:rsidRDefault="00474A0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7FF" w:rsidRDefault="008057F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493E" w:rsidRDefault="006449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54B65" w:rsidRPr="00186611" w:rsidRDefault="00B54B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0F188F" w:rsidRPr="00186611" w:rsidTr="002B0DD4">
        <w:tc>
          <w:tcPr>
            <w:tcW w:w="5225" w:type="dxa"/>
          </w:tcPr>
          <w:p w:rsidR="000F188F" w:rsidRPr="00186611" w:rsidRDefault="0011640C" w:rsidP="00BF72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hAnsi="Times New Roman" w:cs="Times New Roman"/>
                <w:bCs/>
              </w:rPr>
              <w:br w:type="page" w:clear="all"/>
            </w:r>
          </w:p>
        </w:tc>
        <w:tc>
          <w:tcPr>
            <w:tcW w:w="5548" w:type="dxa"/>
          </w:tcPr>
          <w:p w:rsidR="000F188F" w:rsidRPr="00186611" w:rsidRDefault="000F188F" w:rsidP="00BF72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0F188F" w:rsidRPr="006731B7" w:rsidRDefault="000F188F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7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6731B7" w:rsidRPr="006731B7" w:rsidRDefault="006731B7" w:rsidP="006731B7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6731B7">
              <w:rPr>
                <w:b/>
                <w:sz w:val="26"/>
                <w:szCs w:val="26"/>
              </w:rPr>
              <w:t>к паспорту ведомственного проект</w:t>
            </w:r>
            <w:r>
              <w:rPr>
                <w:b/>
                <w:sz w:val="26"/>
                <w:szCs w:val="26"/>
              </w:rPr>
              <w:t xml:space="preserve">а </w:t>
            </w:r>
            <w:r w:rsidRPr="006731B7">
              <w:rPr>
                <w:b/>
                <w:sz w:val="26"/>
                <w:szCs w:val="26"/>
              </w:rPr>
              <w:t>«Улучшение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731B7">
              <w:rPr>
                <w:b/>
                <w:sz w:val="26"/>
                <w:szCs w:val="26"/>
              </w:rPr>
              <w:t>жилищных условий граждан, состоящих на учете</w:t>
            </w:r>
          </w:p>
          <w:p w:rsidR="000F188F" w:rsidRPr="00186611" w:rsidRDefault="006731B7" w:rsidP="006731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731B7">
              <w:rPr>
                <w:rFonts w:ascii="Times New Roman" w:hAnsi="Times New Roman" w:cs="Times New Roman"/>
                <w:b/>
                <w:sz w:val="26"/>
                <w:szCs w:val="26"/>
              </w:rPr>
              <w:t>нуждающихся в жилых помещениях</w:t>
            </w:r>
            <w:r w:rsidR="000F188F" w:rsidRPr="0067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:rsidR="000F188F" w:rsidRPr="00186611" w:rsidRDefault="000F18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920A9" w:rsidRPr="00186611" w:rsidRDefault="0011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реализации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</w:t>
      </w:r>
      <w:r w:rsidR="006731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проекта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C129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502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85"/>
        <w:gridCol w:w="619"/>
        <w:gridCol w:w="2932"/>
        <w:gridCol w:w="841"/>
        <w:gridCol w:w="840"/>
        <w:gridCol w:w="354"/>
        <w:gridCol w:w="766"/>
        <w:gridCol w:w="980"/>
        <w:gridCol w:w="2521"/>
        <w:gridCol w:w="1286"/>
        <w:gridCol w:w="1000"/>
        <w:gridCol w:w="858"/>
        <w:gridCol w:w="1285"/>
        <w:gridCol w:w="1402"/>
        <w:gridCol w:w="136"/>
      </w:tblGrid>
      <w:tr w:rsidR="006731B7" w:rsidRPr="00186611" w:rsidTr="00426FD1">
        <w:trPr>
          <w:gridBefore w:val="1"/>
          <w:wBefore w:w="85" w:type="dxa"/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81" w:type="dxa"/>
            <w:gridSpan w:val="2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2521" w:type="dxa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6731B7" w:rsidRPr="00186611" w:rsidRDefault="006731B7" w:rsidP="006731B7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38" w:type="dxa"/>
            <w:gridSpan w:val="2"/>
            <w:vMerge w:val="restart"/>
            <w:shd w:val="clear" w:color="auto" w:fill="FFFFFF"/>
            <w:vAlign w:val="center"/>
          </w:tcPr>
          <w:p w:rsidR="006731B7" w:rsidRPr="00186611" w:rsidRDefault="006731B7" w:rsidP="006731B7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6731B7" w:rsidRPr="00186611" w:rsidTr="00426FD1">
        <w:trPr>
          <w:gridBefore w:val="1"/>
          <w:wBefore w:w="85" w:type="dxa"/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оконча-ние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предшествен-ники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последова-тели</w:t>
            </w:r>
          </w:p>
        </w:tc>
        <w:tc>
          <w:tcPr>
            <w:tcW w:w="2521" w:type="dxa"/>
            <w:vMerge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gridSpan w:val="2"/>
            <w:vMerge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31B7" w:rsidRPr="00186611" w:rsidTr="00426FD1">
        <w:trPr>
          <w:gridBefore w:val="1"/>
          <w:wBefore w:w="85" w:type="dxa"/>
          <w:tblHeader/>
        </w:trPr>
        <w:tc>
          <w:tcPr>
            <w:tcW w:w="619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731B7" w:rsidRPr="00186611" w:rsidTr="00426FD1">
        <w:trPr>
          <w:gridBefore w:val="1"/>
          <w:wBefore w:w="85" w:type="dxa"/>
          <w:trHeight w:val="297"/>
        </w:trPr>
        <w:tc>
          <w:tcPr>
            <w:tcW w:w="619" w:type="dxa"/>
            <w:shd w:val="clear" w:color="auto" w:fill="FFFFFF"/>
          </w:tcPr>
          <w:p w:rsidR="006731B7" w:rsidRPr="00186611" w:rsidRDefault="006731B7" w:rsidP="006731B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1" w:type="dxa"/>
            <w:gridSpan w:val="13"/>
          </w:tcPr>
          <w:p w:rsidR="006731B7" w:rsidRPr="00565C43" w:rsidRDefault="001340C8" w:rsidP="006731B7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>
              <w:t>Задача "Обеспечение жильем граждан, состоящих на учете в качестве нуждающихся в жилых помещениях"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Pr="00706C9A" w:rsidRDefault="00B77164" w:rsidP="006731B7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"Обеспечены жилыми помещениями многодетные семьи" в 2025 году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Default="00B77164" w:rsidP="007D195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2932" w:type="dxa"/>
            <w:shd w:val="clear" w:color="auto" w:fill="FFFFFF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 «Список-получателей участников программы на 2025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Default="00B77164" w:rsidP="007D195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</w:t>
            </w:r>
            <w:r w:rsidRPr="002B17E4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Жилые дома, построенные для многодетных семей введены</w:t>
            </w:r>
            <w:r w:rsidRPr="002B17E4">
              <w:rPr>
                <w:sz w:val="18"/>
                <w:szCs w:val="18"/>
              </w:rPr>
              <w:t>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Default="00B77164" w:rsidP="007D195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</w:pPr>
            <w:r>
              <w:t>Мероприятие "Предоставлены жилые помещения семьям с детьми-инвалидами" в 2025 году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7D195D">
            <w:pPr>
              <w:pStyle w:val="ConsPlusNormal"/>
              <w:jc w:val="center"/>
            </w:pPr>
            <w:r>
              <w:t>х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Default="00B77164" w:rsidP="007D195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2932" w:type="dxa"/>
            <w:shd w:val="clear" w:color="auto" w:fill="FFFFFF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 «Список-получателей участников программы на 2025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</w:tcPr>
          <w:p w:rsidR="00B77164" w:rsidRDefault="00B77164" w:rsidP="007D195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</w:t>
            </w:r>
            <w:r w:rsidRPr="002B17E4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Жилые дома, построенные для семей с детьми инвалидами введены</w:t>
            </w:r>
            <w:r w:rsidRPr="002B17E4">
              <w:rPr>
                <w:sz w:val="18"/>
                <w:szCs w:val="18"/>
              </w:rPr>
              <w:t>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7D195D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</w:pPr>
            <w:r>
              <w:t>1.3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</w:pPr>
            <w:r>
              <w:t>Мероприятие "Обеспечены жилыми помещениями многодетные семьи" в 2026 году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</w:pPr>
            <w:r>
              <w:t>1.3.1</w:t>
            </w:r>
          </w:p>
        </w:tc>
        <w:tc>
          <w:tcPr>
            <w:tcW w:w="2932" w:type="dxa"/>
            <w:shd w:val="clear" w:color="auto" w:fill="FFFFFF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точка «Список-получателей участников программы на 2026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</w:pPr>
            <w:r>
              <w:t>1.3.2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</w:t>
            </w:r>
            <w:r w:rsidRPr="002B17E4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Жилые дома, построенные для многодетных семей введены</w:t>
            </w:r>
            <w:r w:rsidRPr="002B17E4">
              <w:rPr>
                <w:sz w:val="18"/>
                <w:szCs w:val="18"/>
              </w:rPr>
              <w:t>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B1095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B1095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Мероприятие "Обеспечены жилыми помещениями многодетные семьи" в 2027 году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1.4.1</w:t>
            </w:r>
          </w:p>
        </w:tc>
        <w:tc>
          <w:tcPr>
            <w:tcW w:w="2932" w:type="dxa"/>
            <w:shd w:val="clear" w:color="auto" w:fill="FFFFFF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 «Список-получателей участников программы на 2027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</w:t>
            </w:r>
            <w:r w:rsidRPr="002B17E4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Жилые дома, построенные для многодетных семей введены</w:t>
            </w:r>
            <w:r w:rsidRPr="002B17E4">
              <w:rPr>
                <w:sz w:val="18"/>
                <w:szCs w:val="18"/>
              </w:rPr>
              <w:t>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Мероприятие "Предоставлены жилые помещения семьям с детьми-инвалидами" в 2027 году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24622,0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  <w:jc w:val="center"/>
            </w:pPr>
            <w:r>
              <w:t>х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1.4.4</w:t>
            </w:r>
          </w:p>
        </w:tc>
        <w:tc>
          <w:tcPr>
            <w:tcW w:w="2932" w:type="dxa"/>
            <w:shd w:val="clear" w:color="auto" w:fill="FFFFFF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 «Список-получателей участников программы на 2027 год»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Семей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24622,0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Отчетная информация</w:t>
            </w:r>
          </w:p>
        </w:tc>
      </w:tr>
      <w:tr w:rsidR="00B7716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662B04">
            <w:pPr>
              <w:pStyle w:val="ConsPlusNormal"/>
            </w:pPr>
            <w:r>
              <w:t>1.4.5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</w:t>
            </w:r>
            <w:r w:rsidRPr="002B17E4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Жилые дома, построенные для семей с детьми инвалидами введены</w:t>
            </w:r>
            <w:r w:rsidRPr="002B17E4">
              <w:rPr>
                <w:sz w:val="18"/>
                <w:szCs w:val="18"/>
              </w:rPr>
              <w:t>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24622,0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662B04">
            <w:pPr>
              <w:pStyle w:val="ConsPlusNormal"/>
              <w:jc w:val="center"/>
              <w:rPr>
                <w:sz w:val="18"/>
                <w:szCs w:val="18"/>
              </w:rPr>
            </w:pPr>
            <w:r w:rsidRPr="002B17E4">
              <w:rPr>
                <w:sz w:val="18"/>
                <w:szCs w:val="18"/>
              </w:rPr>
              <w:t>Отчет</w:t>
            </w:r>
            <w:r>
              <w:rPr>
                <w:sz w:val="18"/>
                <w:szCs w:val="18"/>
              </w:rPr>
              <w:t>ная информация</w:t>
            </w:r>
          </w:p>
        </w:tc>
      </w:tr>
      <w:tr w:rsidR="003B7034" w:rsidRPr="00186611" w:rsidTr="00426FD1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3B7034" w:rsidRDefault="003B7034" w:rsidP="00662B04">
            <w:pPr>
              <w:pStyle w:val="ConsPlusNormal"/>
            </w:pPr>
            <w:r>
              <w:t>2</w:t>
            </w:r>
          </w:p>
        </w:tc>
        <w:tc>
          <w:tcPr>
            <w:tcW w:w="15201" w:type="dxa"/>
            <w:gridSpan w:val="13"/>
            <w:shd w:val="clear" w:color="auto" w:fill="FFFFFF"/>
            <w:vAlign w:val="center"/>
          </w:tcPr>
          <w:p w:rsidR="003B7034" w:rsidRPr="002B17E4" w:rsidRDefault="003B7034" w:rsidP="003B7034">
            <w:pPr>
              <w:pStyle w:val="ConsPlusNormal"/>
              <w:rPr>
                <w:sz w:val="18"/>
                <w:szCs w:val="18"/>
              </w:rPr>
            </w:pPr>
            <w:r w:rsidRPr="003B7034">
              <w:rPr>
                <w:sz w:val="18"/>
                <w:szCs w:val="18"/>
              </w:rPr>
              <w:t>Задача "Оказание поддержки в приобретении жилых помещений в многоквартирном жилом доме и строительстве индивидуальных жилых домов"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2.1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Мероприятие «</w:t>
            </w:r>
            <w:r w:rsidRPr="003B7034">
              <w:t>Предоставлена государственная поддержка в виде субсидий на приобретение (строительство) жилья участникам специальной военной операции</w:t>
            </w:r>
            <w:r>
              <w:t>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2.1.1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2.1.2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2.1.3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3B7034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2.1.4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2.1.5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2.1.6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2.1.7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2.1.8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2.1.9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</w:t>
            </w:r>
            <w:r w:rsidRPr="00426FD1">
              <w:rPr>
                <w:sz w:val="18"/>
                <w:szCs w:val="18"/>
              </w:rPr>
              <w:t>Предоставлена государственная поддержка в виде субсидий на приобретение (строительство) жилья гражданам, пострадавшим в ходе специальной военной операции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Pr="002B17E4" w:rsidRDefault="00B77164" w:rsidP="00426FD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2.2.4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2.2.5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2.2.6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01.12.2027</w:t>
            </w:r>
          </w:p>
        </w:tc>
        <w:tc>
          <w:tcPr>
            <w:tcW w:w="1120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Заявка</w:t>
            </w:r>
          </w:p>
        </w:tc>
      </w:tr>
      <w:tr w:rsidR="00B77164" w:rsidRPr="00186611" w:rsidTr="00B77164">
        <w:trPr>
          <w:gridBefore w:val="1"/>
          <w:wBefore w:w="85" w:type="dxa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2.2.7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01.01.2027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10.12.2027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B77164" w:rsidRPr="00186611" w:rsidTr="00B77164">
        <w:trPr>
          <w:gridBefore w:val="1"/>
          <w:wBefore w:w="85" w:type="dxa"/>
          <w:trHeight w:val="2332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2.2.8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25.12.2027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31.12.2027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Взаимосвязь с иными результатами и контрольными точками отсутствует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7164" w:rsidRDefault="00B77164" w:rsidP="00426FD1">
            <w:pPr>
              <w:pStyle w:val="ConsPlusNormal"/>
              <w:jc w:val="center"/>
            </w:pPr>
            <w:r>
              <w:t>Отчетная информация</w:t>
            </w:r>
          </w:p>
        </w:tc>
      </w:tr>
      <w:tr w:rsidR="00FC0A4C" w:rsidRPr="00186611" w:rsidTr="00FC0A4C">
        <w:trPr>
          <w:gridBefore w:val="1"/>
          <w:wBefore w:w="85" w:type="dxa"/>
        </w:trPr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426FD1">
            <w:pPr>
              <w:pStyle w:val="ConsPlusNormal"/>
              <w:jc w:val="center"/>
            </w:pPr>
          </w:p>
        </w:tc>
      </w:tr>
      <w:tr w:rsidR="00FC0A4C" w:rsidRPr="00186611" w:rsidTr="00FC0A4C">
        <w:trPr>
          <w:gridBefore w:val="1"/>
          <w:wBefore w:w="85" w:type="dxa"/>
        </w:trPr>
        <w:tc>
          <w:tcPr>
            <w:tcW w:w="158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A4C" w:rsidRDefault="00FC0A4C" w:rsidP="00FC0A4C">
            <w:pPr>
              <w:pStyle w:val="ConsPlusNormal"/>
              <w:jc w:val="center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20" w:firstRow="1" w:lastRow="0" w:firstColumn="0" w:lastColumn="0" w:noHBand="0" w:noVBand="1"/>
            </w:tblPr>
            <w:tblGrid>
              <w:gridCol w:w="15706"/>
            </w:tblGrid>
            <w:tr w:rsidR="00EA7F8B" w:rsidRPr="002B17E4" w:rsidTr="00EA7F8B"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A7F8B" w:rsidRPr="006D3A86" w:rsidRDefault="00EA7F8B" w:rsidP="00EA7F8B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</w:p>
                <w:p w:rsidR="006D3A86" w:rsidRPr="006D3A86" w:rsidRDefault="00EA7F8B" w:rsidP="006D3A8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3A86"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И.о. начальника управления </w:t>
                  </w:r>
                  <w:r w:rsidR="006D3A86"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строительства и </w:t>
                  </w:r>
                </w:p>
                <w:p w:rsidR="00EA7F8B" w:rsidRPr="006D3A86" w:rsidRDefault="006D3A86" w:rsidP="006D3A8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 w:rsidR="00EA7F8B"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ЖКХ Ракитянского района                                                                                                                                                             И.В. Кукса</w:t>
                  </w:r>
                </w:p>
              </w:tc>
            </w:tr>
          </w:tbl>
          <w:p w:rsidR="00EA7F8B" w:rsidRPr="002B17E4" w:rsidRDefault="00EA7F8B" w:rsidP="00EA7F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C0A4C" w:rsidRDefault="00FC0A4C" w:rsidP="00FC0A4C">
            <w:pPr>
              <w:pStyle w:val="ConsPlusNormal"/>
            </w:pPr>
          </w:p>
        </w:tc>
      </w:tr>
      <w:tr w:rsidR="00A65245" w:rsidRPr="00186611" w:rsidTr="00426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6" w:type="dxa"/>
          <w:trHeight w:val="750"/>
        </w:trPr>
        <w:tc>
          <w:tcPr>
            <w:tcW w:w="15769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B77164" w:rsidRPr="00FC0A4C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4493E" w:rsidRPr="00FC0A4C" w:rsidRDefault="0064493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4493E" w:rsidRPr="00FC0A4C" w:rsidRDefault="0064493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4493E" w:rsidRDefault="0064493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C0A4C" w:rsidRPr="00FC0A4C" w:rsidRDefault="00FC0A4C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VI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Паспорт комплекса процессных мероприятий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Реализация мер по обеспечению жильем отдельных категорий граждан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(далее – 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5245" w:rsidRPr="00186611" w:rsidTr="00426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6" w:type="dxa"/>
          <w:trHeight w:val="315"/>
        </w:trPr>
        <w:tc>
          <w:tcPr>
            <w:tcW w:w="15769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65245" w:rsidRPr="00186611" w:rsidTr="00426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6" w:type="dxa"/>
          <w:trHeight w:val="945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65245" w:rsidRPr="00186611" w:rsidRDefault="00426FD1" w:rsidP="00F7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проекта</w:t>
            </w:r>
            <w:r w:rsidR="00A65245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98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65245" w:rsidRPr="00B77164" w:rsidRDefault="00B77164" w:rsidP="00F7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164">
              <w:rPr>
                <w:rFonts w:ascii="Times New Roman" w:eastAsia="Times New Roman" w:hAnsi="Times New Roman" w:cs="Times New Roman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</w:tr>
      <w:tr w:rsidR="00A65245" w:rsidRPr="00186611" w:rsidTr="00426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6" w:type="dxa"/>
          <w:trHeight w:val="630"/>
        </w:trPr>
        <w:tc>
          <w:tcPr>
            <w:tcW w:w="5671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65245" w:rsidRPr="00186611" w:rsidRDefault="00A65245" w:rsidP="00F7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10098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65245" w:rsidRPr="00A65245" w:rsidRDefault="00A65245" w:rsidP="0000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65245">
              <w:rPr>
                <w:rFonts w:ascii="Times New Roman" w:hAnsi="Times New Roman" w:cs="Times New Roman"/>
              </w:rPr>
              <w:t xml:space="preserve">Обеспечение доступным и комфортным жильем жителей </w:t>
            </w:r>
            <w:r w:rsidRPr="00A6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</w:t>
            </w:r>
            <w:r w:rsidR="00006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Ракитянского района</w:t>
            </w:r>
            <w:r w:rsidRPr="00A65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Белгородской области»</w:t>
            </w:r>
          </w:p>
        </w:tc>
      </w:tr>
    </w:tbl>
    <w:p w:rsidR="00A65245" w:rsidRPr="00186611" w:rsidRDefault="00A65245" w:rsidP="00A6524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49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6"/>
        <w:gridCol w:w="1587"/>
        <w:gridCol w:w="1560"/>
        <w:gridCol w:w="1701"/>
        <w:gridCol w:w="1275"/>
        <w:gridCol w:w="993"/>
        <w:gridCol w:w="850"/>
        <w:gridCol w:w="709"/>
        <w:gridCol w:w="708"/>
        <w:gridCol w:w="709"/>
        <w:gridCol w:w="709"/>
        <w:gridCol w:w="709"/>
        <w:gridCol w:w="708"/>
        <w:gridCol w:w="2127"/>
      </w:tblGrid>
      <w:tr w:rsidR="00006DE7" w:rsidRPr="00186611" w:rsidTr="00006DE7">
        <w:trPr>
          <w:trHeight w:val="6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tabs>
                <w:tab w:val="left" w:pos="1163"/>
              </w:tabs>
              <w:spacing w:after="0" w:line="240" w:lineRule="auto"/>
              <w:ind w:left="-112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</w:tr>
      <w:tr w:rsidR="00006DE7" w:rsidRPr="00186611" w:rsidTr="00006DE7">
        <w:trPr>
          <w:trHeight w:val="1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E7" w:rsidRPr="00186611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06DE7" w:rsidRPr="00186611" w:rsidTr="00006DE7">
        <w:trPr>
          <w:trHeight w:val="78"/>
        </w:trPr>
        <w:tc>
          <w:tcPr>
            <w:tcW w:w="5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186611" w:rsidRDefault="00006DE7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06DE7" w:rsidRPr="00186611" w:rsidTr="00006DE7">
        <w:trPr>
          <w:trHeight w:val="313"/>
        </w:trPr>
        <w:tc>
          <w:tcPr>
            <w:tcW w:w="56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A65245" w:rsidRDefault="00006DE7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5245">
              <w:rPr>
                <w:rFonts w:ascii="Times New Roman" w:hAnsi="Times New Roman" w:cs="Times New Roman"/>
              </w:rPr>
              <w:t>Задача "Обеспечение жильем отдельных категорий граждан"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Pr="00A65245" w:rsidRDefault="00006DE7" w:rsidP="00006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6DE7" w:rsidRPr="00186611" w:rsidTr="00006DE7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6DE7" w:rsidRDefault="00006DE7" w:rsidP="00F71CA8">
            <w:pPr>
              <w:pStyle w:val="ConsPlusNormal"/>
            </w:pPr>
            <w:r>
              <w:t>Количество ветеранов Великой Отечественной войны, улучшивших жилищные 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06DE7" w:rsidRDefault="00006DE7" w:rsidP="00006DE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006DE7" w:rsidRPr="00186611" w:rsidTr="00006DE7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5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</w:pPr>
            <w:r>
              <w:t>Количество ветеранов, инвалидов и семей, имеющих детей-инвалидов, вставших на учет до 01.01.2005, улучшивших жилищные 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006DE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DE7" w:rsidRPr="00186611" w:rsidTr="00006DE7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5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</w:pPr>
            <w:r>
              <w:t>Количество детей-сирот, детей, оставшихся без попечения родителей, и лиц из их числа, обеспеченных жилыми помещениями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006DE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717F81" w:rsidP="00006D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DE7" w:rsidRPr="00186611" w:rsidTr="00006DE7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15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</w:pPr>
            <w:r>
              <w:t>Количество отдельных категорий граждан, улучшивших жилищные 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006DE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006DE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198E" w:rsidRPr="00186611" w:rsidRDefault="00A65245" w:rsidP="0068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br w:type="page" w:clear="all"/>
      </w:r>
      <w:r w:rsidR="0068198E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Помесячный план достижения показателей комплекса процессных мероприятий </w:t>
      </w:r>
      <w:r w:rsidR="006819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68198E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202</w:t>
      </w:r>
      <w:r w:rsidR="00006D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68198E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68198E" w:rsidRPr="00186611" w:rsidRDefault="0068198E" w:rsidP="0068198E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68198E" w:rsidRPr="00186611" w:rsidTr="00F71CA8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68198E" w:rsidRPr="00186611" w:rsidRDefault="0068198E" w:rsidP="0000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конец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</w:t>
            </w:r>
            <w:r w:rsidR="00006D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8198E" w:rsidRPr="00186611" w:rsidTr="00F71CA8">
        <w:trPr>
          <w:trHeight w:val="272"/>
        </w:trPr>
        <w:tc>
          <w:tcPr>
            <w:tcW w:w="563" w:type="dxa"/>
            <w:vMerge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8198E" w:rsidRPr="00186611" w:rsidTr="00F71CA8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68198E" w:rsidRPr="00186611" w:rsidTr="00F71CA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68198E" w:rsidRPr="0068198E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819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68198E" w:rsidRPr="0068198E" w:rsidRDefault="0068198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8198E">
              <w:rPr>
                <w:rFonts w:ascii="Times New Roman" w:hAnsi="Times New Roman" w:cs="Times New Roman"/>
              </w:rPr>
              <w:t>Задача "Обеспечение жильем отдельных категорий граждан"</w:t>
            </w:r>
          </w:p>
        </w:tc>
      </w:tr>
      <w:tr w:rsidR="0068198E" w:rsidRPr="00186611" w:rsidTr="00F71CA8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68198E" w:rsidRPr="00186611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68198E" w:rsidRDefault="0068198E" w:rsidP="00F71CA8">
            <w:pPr>
              <w:pStyle w:val="ConsPlusNormal"/>
            </w:pPr>
            <w:r>
              <w:t>Количество ветеранов Великой Отечественной войны, улучшивших жилищные условия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68198E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</w:tr>
      <w:tr w:rsidR="00006DE7" w:rsidRPr="00186611" w:rsidTr="00F71CA8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006DE7" w:rsidRPr="00186611" w:rsidRDefault="00006DE7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</w:pPr>
            <w:r>
              <w:t>Количество ветеранов, инвалидов и семей, имеющих детей-инвалидов, вставших на учет до 01.01.2005, улучшивших жилищные условия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006DE7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006DE7" w:rsidRDefault="00006DE7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006DE7" w:rsidRDefault="00006DE7" w:rsidP="008D46CE">
            <w:pPr>
              <w:pStyle w:val="ConsPlusNormal"/>
              <w:jc w:val="center"/>
            </w:pPr>
            <w:r>
              <w:t>-</w:t>
            </w:r>
          </w:p>
        </w:tc>
      </w:tr>
      <w:tr w:rsidR="0068198E" w:rsidRPr="00186611" w:rsidTr="00F71CA8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</w:pPr>
            <w:r>
              <w:t>Количество детей-сирот, детей, оставшихся без попечения родителей, и лиц из их числа, обеспеченных жилыми помещениями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68198E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Pr="00006DE7" w:rsidRDefault="00006DE7" w:rsidP="00F71CA8">
            <w:pPr>
              <w:pStyle w:val="ConsPlusNormal"/>
              <w:jc w:val="center"/>
            </w:pPr>
            <w:r w:rsidRPr="00006DE7">
              <w:t>0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Pr="0068198E" w:rsidRDefault="00006DE7" w:rsidP="00F71CA8">
            <w:pPr>
              <w:pStyle w:val="ConsPlusNormal"/>
              <w:jc w:val="center"/>
              <w:rPr>
                <w:highlight w:val="yellow"/>
              </w:rPr>
            </w:pPr>
            <w:r w:rsidRPr="00006DE7">
              <w:t>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68198E" w:rsidRDefault="00006DE7" w:rsidP="00F71CA8">
            <w:pPr>
              <w:pStyle w:val="ConsPlusNormal"/>
              <w:jc w:val="center"/>
            </w:pPr>
            <w:r>
              <w:t>5</w:t>
            </w:r>
          </w:p>
        </w:tc>
      </w:tr>
      <w:tr w:rsidR="0068198E" w:rsidRPr="00186611" w:rsidTr="00F71CA8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</w:pPr>
            <w:r>
              <w:t>Количество отдельных категорий граждан, улучшивших жилищные условия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68198E" w:rsidRDefault="00426FD1" w:rsidP="00F71CA8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006DE7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shd w:val="clear" w:color="FFFFFF" w:fill="FFFFFF"/>
            <w:noWrap/>
            <w:vAlign w:val="center"/>
          </w:tcPr>
          <w:p w:rsidR="0068198E" w:rsidRDefault="0068198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68198E" w:rsidRDefault="00006DE7" w:rsidP="00F71CA8">
            <w:pPr>
              <w:pStyle w:val="ConsPlusNormal"/>
              <w:jc w:val="center"/>
            </w:pPr>
            <w:r>
              <w:t>-</w:t>
            </w:r>
          </w:p>
        </w:tc>
      </w:tr>
    </w:tbl>
    <w:p w:rsidR="0068198E" w:rsidRPr="00186611" w:rsidRDefault="0068198E" w:rsidP="0068198E">
      <w:pPr>
        <w:spacing w:after="0" w:line="240" w:lineRule="auto"/>
        <w:rPr>
          <w:rFonts w:ascii="Times New Roman" w:hAnsi="Times New Roman" w:cs="Times New Roman"/>
          <w:bCs/>
        </w:rPr>
      </w:pPr>
    </w:p>
    <w:p w:rsidR="0068198E" w:rsidRPr="00186611" w:rsidRDefault="0068198E" w:rsidP="00681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Перечень мероприятий (результатов) комплекса процессных мероприятий </w:t>
      </w:r>
      <w:r w:rsidR="00006D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</w:p>
    <w:p w:rsidR="0068198E" w:rsidRPr="00186611" w:rsidRDefault="0068198E" w:rsidP="0068198E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37"/>
        <w:gridCol w:w="1565"/>
        <w:gridCol w:w="1195"/>
        <w:gridCol w:w="993"/>
        <w:gridCol w:w="850"/>
        <w:gridCol w:w="850"/>
        <w:gridCol w:w="851"/>
        <w:gridCol w:w="850"/>
        <w:gridCol w:w="851"/>
        <w:gridCol w:w="850"/>
        <w:gridCol w:w="711"/>
        <w:gridCol w:w="2382"/>
      </w:tblGrid>
      <w:tr w:rsidR="008D46CE" w:rsidRPr="00186611" w:rsidTr="008D46CE">
        <w:trPr>
          <w:trHeight w:val="593"/>
          <w:tblHeader/>
        </w:trPr>
        <w:tc>
          <w:tcPr>
            <w:tcW w:w="666" w:type="dxa"/>
            <w:vMerge w:val="restart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963" w:type="dxa"/>
            <w:gridSpan w:val="6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8D46CE" w:rsidRPr="00186611" w:rsidTr="008D46CE">
        <w:trPr>
          <w:trHeight w:val="254"/>
          <w:tblHeader/>
        </w:trPr>
        <w:tc>
          <w:tcPr>
            <w:tcW w:w="666" w:type="dxa"/>
            <w:vMerge/>
            <w:vAlign w:val="center"/>
          </w:tcPr>
          <w:p w:rsidR="008D46CE" w:rsidRPr="00186611" w:rsidRDefault="008D46C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vAlign w:val="center"/>
          </w:tcPr>
          <w:p w:rsidR="008D46CE" w:rsidRPr="00186611" w:rsidRDefault="008D46C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8D46CE" w:rsidRPr="00186611" w:rsidRDefault="008D46C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8D46CE" w:rsidRPr="00186611" w:rsidRDefault="008D46C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382" w:type="dxa"/>
            <w:vMerge/>
            <w:vAlign w:val="center"/>
          </w:tcPr>
          <w:p w:rsidR="008D46CE" w:rsidRPr="00186611" w:rsidRDefault="008D46CE" w:rsidP="00F71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CE" w:rsidRPr="00186611" w:rsidTr="008D46CE">
        <w:trPr>
          <w:trHeight w:val="277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8D46CE" w:rsidRPr="00186611" w:rsidTr="008D46CE">
        <w:trPr>
          <w:trHeight w:val="365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5" w:type="dxa"/>
            <w:gridSpan w:val="12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</w:pPr>
            <w:r>
              <w:t>Задача "Обеспечение жильем отдельных категорий граждан"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37" w:type="dxa"/>
            <w:shd w:val="clear" w:color="auto" w:fill="auto"/>
          </w:tcPr>
          <w:p w:rsidR="008D46CE" w:rsidRDefault="008D46CE" w:rsidP="00F71CA8">
            <w:pPr>
              <w:pStyle w:val="ConsPlusNormal"/>
            </w:pPr>
            <w:r>
              <w:t>Оказана поддержка ветеранам Великой Отечественной войны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Выплаты физическим лицам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Количество ветеранов Великой Отечественной войны, улучшивших жилищные условия</w:t>
            </w:r>
          </w:p>
        </w:tc>
      </w:tr>
      <w:tr w:rsidR="008D46CE" w:rsidRPr="00186611" w:rsidTr="008D46CE">
        <w:trPr>
          <w:trHeight w:val="406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4185" w:type="dxa"/>
            <w:gridSpan w:val="12"/>
            <w:shd w:val="clear" w:color="auto" w:fill="auto"/>
          </w:tcPr>
          <w:p w:rsidR="008D46CE" w:rsidRDefault="008D46CE" w:rsidP="00F71CA8">
            <w:pPr>
              <w:pStyle w:val="ConsPlusNormal"/>
            </w:pPr>
            <w:r>
              <w:t>Улучшили жилищные условия при бюджетной поддержке ветераны Великой Отечественной войны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37" w:type="dxa"/>
            <w:shd w:val="clear" w:color="auto" w:fill="auto"/>
          </w:tcPr>
          <w:p w:rsidR="008D46CE" w:rsidRDefault="008D46CE" w:rsidP="00F71CA8">
            <w:pPr>
              <w:pStyle w:val="ConsPlusNormal"/>
            </w:pPr>
            <w:r>
              <w:t>Оказана поддержка ветеранам, инвалидам и семьям, имеющим детей-инвалидов, нуждающихся в улучшении жилищных условий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Выплаты физическим лицам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Количество ветеранов, инвалидов и семей, имеющих детей-инвалидов, вставших на учет до 01.01.2005, улучшивших жилищные условия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4185" w:type="dxa"/>
            <w:gridSpan w:val="12"/>
            <w:shd w:val="clear" w:color="auto" w:fill="auto"/>
          </w:tcPr>
          <w:p w:rsidR="008D46CE" w:rsidRDefault="008D46CE" w:rsidP="005329EE">
            <w:pPr>
              <w:pStyle w:val="ConsPlusNormal"/>
            </w:pPr>
            <w:r>
              <w:t>Улучшили жилищные условия при бюджетной поддержке ветераны, инвалиды и семьи, имеющие детей-инвалидов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37" w:type="dxa"/>
            <w:shd w:val="clear" w:color="auto" w:fill="auto"/>
          </w:tcPr>
          <w:p w:rsidR="008D46CE" w:rsidRDefault="008D46CE" w:rsidP="00F71CA8">
            <w:pPr>
              <w:pStyle w:val="ConsPlusNormal"/>
            </w:pPr>
            <w:r>
              <w:t>Предоставлены жилые помещения детям-сиротам и детям, оставшимся без попечения родителей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Выплаты физическим лицам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8D46C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Default="00717F81" w:rsidP="00717F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Количество детей-сирот, детей, оставшихся без попечения родителей, и лиц из их числа, обеспеченных жилыми помещениями</w:t>
            </w:r>
          </w:p>
        </w:tc>
      </w:tr>
      <w:tr w:rsidR="008D46CE" w:rsidRPr="00186611" w:rsidTr="008D46CE">
        <w:trPr>
          <w:gridAfter w:val="7"/>
          <w:wAfter w:w="7345" w:type="dxa"/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8D46CE" w:rsidRDefault="008D46CE" w:rsidP="005329EE">
            <w:pPr>
              <w:pStyle w:val="ConsPlusNormal"/>
            </w:pPr>
            <w:r>
              <w:t>Обеспечены жилыми помещениями дети-сироты и дети, оставшиеся без попечения родителей, и лица из их числа.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237" w:type="dxa"/>
            <w:shd w:val="clear" w:color="auto" w:fill="auto"/>
          </w:tcPr>
          <w:p w:rsidR="008D46CE" w:rsidRDefault="008D46CE" w:rsidP="00F71CA8">
            <w:pPr>
              <w:pStyle w:val="ConsPlusNormal"/>
            </w:pPr>
            <w:r>
              <w:t>Оказана поддержка отдельным категориям граждан, установленным федеральным законодательством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Выплаты физическим лицам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8D46CE" w:rsidP="00717F81">
            <w:pPr>
              <w:pStyle w:val="ConsPlusNormal"/>
              <w:jc w:val="center"/>
            </w:pPr>
            <w:r>
              <w:t>202</w:t>
            </w:r>
            <w:r w:rsidR="00717F81"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D46CE" w:rsidRDefault="00717F81" w:rsidP="00F71CA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Количество отдельных категорий граждан, улучшивших жилищные условия</w:t>
            </w:r>
          </w:p>
        </w:tc>
      </w:tr>
      <w:tr w:rsidR="008D46CE" w:rsidRPr="00186611" w:rsidTr="008D46CE">
        <w:trPr>
          <w:trHeight w:val="762"/>
        </w:trPr>
        <w:tc>
          <w:tcPr>
            <w:tcW w:w="666" w:type="dxa"/>
            <w:shd w:val="clear" w:color="auto" w:fill="auto"/>
            <w:noWrap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14185" w:type="dxa"/>
            <w:gridSpan w:val="12"/>
            <w:shd w:val="clear" w:color="auto" w:fill="auto"/>
            <w:vAlign w:val="center"/>
          </w:tcPr>
          <w:p w:rsidR="008D46CE" w:rsidRDefault="008D46CE" w:rsidP="00F71CA8">
            <w:pPr>
              <w:pStyle w:val="ConsPlusNormal"/>
              <w:jc w:val="center"/>
            </w:pPr>
            <w:r>
              <w:t>Посредством государственных жилищных сертификатов улучшили жилищные условия отдельные категории граждан, установленные федеральным законодательством</w:t>
            </w:r>
          </w:p>
        </w:tc>
      </w:tr>
    </w:tbl>
    <w:p w:rsidR="0068198E" w:rsidRPr="00186611" w:rsidRDefault="0068198E" w:rsidP="0068198E">
      <w:r w:rsidRPr="00186611">
        <w:br w:type="page" w:clear="all"/>
      </w:r>
    </w:p>
    <w:p w:rsidR="00A65245" w:rsidRPr="00186611" w:rsidRDefault="00A65245" w:rsidP="00A65245"/>
    <w:p w:rsidR="00A65245" w:rsidRPr="00186611" w:rsidRDefault="00A65245" w:rsidP="00A65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Финансовое обеспечение комплекса процессных мероприятий 2</w:t>
      </w:r>
    </w:p>
    <w:p w:rsidR="00A65245" w:rsidRPr="00186611" w:rsidRDefault="00A65245" w:rsidP="00A652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6"/>
        <w:gridCol w:w="1993"/>
        <w:gridCol w:w="992"/>
        <w:gridCol w:w="992"/>
        <w:gridCol w:w="993"/>
        <w:gridCol w:w="992"/>
        <w:gridCol w:w="992"/>
        <w:gridCol w:w="992"/>
        <w:gridCol w:w="1563"/>
      </w:tblGrid>
      <w:tr w:rsidR="008D46CE" w:rsidRPr="00186611" w:rsidTr="00717F81">
        <w:trPr>
          <w:cantSplit/>
          <w:trHeight w:val="186"/>
          <w:tblHeader/>
        </w:trPr>
        <w:tc>
          <w:tcPr>
            <w:tcW w:w="4806" w:type="dxa"/>
            <w:vMerge w:val="restart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93" w:type="dxa"/>
            <w:vMerge w:val="restart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6" w:type="dxa"/>
            <w:gridSpan w:val="7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8D46CE" w:rsidRPr="00186611" w:rsidTr="00717F81">
        <w:trPr>
          <w:cantSplit/>
          <w:trHeight w:val="248"/>
          <w:tblHeader/>
        </w:trPr>
        <w:tc>
          <w:tcPr>
            <w:tcW w:w="4806" w:type="dxa"/>
            <w:vMerge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8D46CE" w:rsidRPr="00186611" w:rsidTr="00717F81">
        <w:trPr>
          <w:cantSplit/>
        </w:trPr>
        <w:tc>
          <w:tcPr>
            <w:tcW w:w="4806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D46CE" w:rsidRPr="00186611" w:rsidRDefault="008D46CE" w:rsidP="008D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3" w:type="dxa"/>
            <w:shd w:val="clear" w:color="auto" w:fill="FFFFFF"/>
          </w:tcPr>
          <w:p w:rsidR="008D46CE" w:rsidRPr="00186611" w:rsidRDefault="008D46CE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53E90" w:rsidRPr="008D46CE" w:rsidTr="00717F81">
        <w:trPr>
          <w:cantSplit/>
          <w:trHeight w:val="290"/>
        </w:trPr>
        <w:tc>
          <w:tcPr>
            <w:tcW w:w="4806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мероприятий, в том числе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053E90" w:rsidRPr="00EE0443" w:rsidRDefault="00053E90" w:rsidP="00053E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</w:tcPr>
          <w:p w:rsidR="00053E90" w:rsidRPr="008A1447" w:rsidRDefault="0057110E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14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12 075,</w:t>
            </w:r>
            <w:r w:rsidR="00922F86" w:rsidRPr="008A14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областной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57110E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14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11783,</w:t>
            </w:r>
            <w:r w:rsidR="00922F86" w:rsidRPr="008A14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районный 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922F86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14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rPr>
                <w:sz w:val="18"/>
                <w:szCs w:val="18"/>
              </w:rPr>
            </w:pPr>
            <w:r w:rsidRPr="008D46CE">
              <w:rPr>
                <w:sz w:val="18"/>
                <w:szCs w:val="18"/>
              </w:rPr>
              <w:t>1. Оказана поддержка ветеранам Великой Отечественной войны, всего, в том числе: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053E90" w:rsidRPr="00EE0443" w:rsidRDefault="00053E90" w:rsidP="00053E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  <w:r w:rsidRPr="008D46C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областной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районный  бюджет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vMerge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hAnsi="Times New Roman" w:cs="Times New Roman"/>
                <w:sz w:val="18"/>
                <w:szCs w:val="18"/>
              </w:rPr>
              <w:t>2. Оказана поддержка ветеранам, инвалидам и семьям, имеющим детей-инвалидов, нуждающихся в улучшении жилищных условий, всего, в том числе:</w:t>
            </w:r>
          </w:p>
        </w:tc>
        <w:tc>
          <w:tcPr>
            <w:tcW w:w="1993" w:type="dxa"/>
            <w:shd w:val="clear" w:color="auto" w:fill="FFFFFF"/>
          </w:tcPr>
          <w:p w:rsidR="00053E90" w:rsidRPr="00EE0443" w:rsidRDefault="00053E90" w:rsidP="00053E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областной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районный 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rPr>
                <w:sz w:val="18"/>
                <w:szCs w:val="18"/>
              </w:rPr>
            </w:pPr>
            <w:r w:rsidRPr="008D46CE">
              <w:rPr>
                <w:sz w:val="18"/>
                <w:szCs w:val="18"/>
              </w:rPr>
              <w:t>3. Предоставлены жилые помещения детям-сиротам и детям, оставшимся без попечения родителей, всего, в том числе:</w:t>
            </w:r>
          </w:p>
        </w:tc>
        <w:tc>
          <w:tcPr>
            <w:tcW w:w="1993" w:type="dxa"/>
            <w:shd w:val="clear" w:color="auto" w:fill="FFFFFF"/>
          </w:tcPr>
          <w:p w:rsidR="00053E90" w:rsidRPr="00EE0443" w:rsidRDefault="00053E90" w:rsidP="00053E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</w:tcPr>
          <w:p w:rsidR="00053E90" w:rsidRPr="00B87137" w:rsidRDefault="000D4FEA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12075,6</w:t>
            </w:r>
          </w:p>
        </w:tc>
        <w:tc>
          <w:tcPr>
            <w:tcW w:w="992" w:type="dxa"/>
            <w:shd w:val="clear" w:color="auto" w:fill="FFFFFF"/>
          </w:tcPr>
          <w:p w:rsidR="00053E90" w:rsidRPr="00B8713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71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3" w:type="dxa"/>
            <w:shd w:val="clear" w:color="auto" w:fill="FFFFFF"/>
          </w:tcPr>
          <w:p w:rsidR="00053E90" w:rsidRPr="00B8713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71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B8713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71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B8713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71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B8713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71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1563" w:type="dxa"/>
            <w:shd w:val="clear" w:color="auto" w:fill="FFFFFF"/>
          </w:tcPr>
          <w:p w:rsidR="00053E90" w:rsidRPr="00B87137" w:rsidRDefault="0057110E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41374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областной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D4FEA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11783,6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5918,1</w:t>
            </w:r>
          </w:p>
        </w:tc>
        <w:tc>
          <w:tcPr>
            <w:tcW w:w="1563" w:type="dxa"/>
            <w:shd w:val="clear" w:color="auto" w:fill="FFFFFF"/>
          </w:tcPr>
          <w:p w:rsidR="00053E90" w:rsidRPr="008D46CE" w:rsidRDefault="0057110E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41374</w:t>
            </w: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районный 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D4FEA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  <w:vAlign w:val="center"/>
          </w:tcPr>
          <w:p w:rsidR="00053E90" w:rsidRPr="008D46CE" w:rsidRDefault="00053E90" w:rsidP="00053E90">
            <w:pPr>
              <w:pStyle w:val="ConsPlusNormal"/>
              <w:rPr>
                <w:sz w:val="18"/>
                <w:szCs w:val="18"/>
              </w:rPr>
            </w:pPr>
            <w:r w:rsidRPr="008D46CE">
              <w:rPr>
                <w:sz w:val="18"/>
                <w:szCs w:val="18"/>
              </w:rPr>
              <w:t>4. Оказана поддержка отдельным категориям граждан, установленным федеральным законодательством, всего, в том числе:</w:t>
            </w:r>
          </w:p>
        </w:tc>
        <w:tc>
          <w:tcPr>
            <w:tcW w:w="1993" w:type="dxa"/>
            <w:shd w:val="clear" w:color="auto" w:fill="FFFFFF"/>
          </w:tcPr>
          <w:p w:rsidR="00053E90" w:rsidRPr="00EE0443" w:rsidRDefault="00053E90" w:rsidP="00053E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>1004 0710470820</w:t>
            </w:r>
          </w:p>
        </w:tc>
        <w:tc>
          <w:tcPr>
            <w:tcW w:w="992" w:type="dxa"/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(всего), из них: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717F81">
        <w:trPr>
          <w:cantSplit/>
        </w:trPr>
        <w:tc>
          <w:tcPr>
            <w:tcW w:w="4806" w:type="dxa"/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областной бюджет</w:t>
            </w:r>
          </w:p>
        </w:tc>
        <w:tc>
          <w:tcPr>
            <w:tcW w:w="1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FC0A4C">
        <w:trPr>
          <w:cantSplit/>
        </w:trPr>
        <w:tc>
          <w:tcPr>
            <w:tcW w:w="4806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районный  бюджет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A1447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E90" w:rsidRPr="008D46CE" w:rsidTr="00FC0A4C">
        <w:trPr>
          <w:cantSplit/>
        </w:trPr>
        <w:tc>
          <w:tcPr>
            <w:tcW w:w="4806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4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FF"/>
          </w:tcPr>
          <w:p w:rsidR="00053E90" w:rsidRPr="008D46CE" w:rsidRDefault="00053E90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0A4C" w:rsidRPr="008D46CE" w:rsidTr="00FC0A4C">
        <w:trPr>
          <w:cantSplit/>
          <w:trHeight w:val="858"/>
        </w:trPr>
        <w:tc>
          <w:tcPr>
            <w:tcW w:w="143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0A4C" w:rsidRDefault="00FC0A4C" w:rsidP="00FC0A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A4C" w:rsidRDefault="00FC0A4C" w:rsidP="00FC0A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A4C" w:rsidRDefault="00FC0A4C" w:rsidP="00FC0A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A4C" w:rsidRDefault="00FC0A4C" w:rsidP="00FC0A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20" w:firstRow="1" w:lastRow="0" w:firstColumn="0" w:lastColumn="0" w:noHBand="0" w:noVBand="1"/>
            </w:tblPr>
            <w:tblGrid>
              <w:gridCol w:w="14259"/>
            </w:tblGrid>
            <w:tr w:rsidR="00EA7F8B" w:rsidRPr="006D3A86" w:rsidTr="00EA7F8B"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A7F8B" w:rsidRPr="006D3A86" w:rsidRDefault="00EA7F8B" w:rsidP="00EA7F8B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</w:p>
                <w:p w:rsidR="006D3A86" w:rsidRPr="006D3A86" w:rsidRDefault="00EA7F8B" w:rsidP="006D3A8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И.о. начальника управления </w:t>
                  </w:r>
                  <w:r w:rsidR="006D3A86"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строительства и </w:t>
                  </w:r>
                  <w:r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A7F8B" w:rsidRPr="006D3A86" w:rsidRDefault="006D3A86" w:rsidP="006D3A8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="00EA7F8B" w:rsidRPr="006D3A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ЖКХ Ракитянского района                                                                                                                                                 И.В. Кукса</w:t>
                  </w:r>
                </w:p>
              </w:tc>
            </w:tr>
          </w:tbl>
          <w:p w:rsidR="00EA7F8B" w:rsidRPr="006D3A86" w:rsidRDefault="00EA7F8B" w:rsidP="00EA7F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0A4C" w:rsidRPr="008D46CE" w:rsidRDefault="00FC0A4C" w:rsidP="0005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5245" w:rsidRPr="008D46CE" w:rsidRDefault="00A65245" w:rsidP="00A65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245" w:rsidRPr="008D46CE" w:rsidRDefault="00A65245" w:rsidP="00A65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245" w:rsidRPr="008D46CE" w:rsidRDefault="00A65245" w:rsidP="00A652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C0A4C" w:rsidRDefault="00A65245" w:rsidP="00FC0A4C">
      <w:pPr>
        <w:spacing w:after="0"/>
        <w:rPr>
          <w:rFonts w:ascii="Times New Roman" w:hAnsi="Times New Roman"/>
          <w:b/>
          <w:sz w:val="24"/>
          <w:szCs w:val="24"/>
        </w:rPr>
      </w:pPr>
      <w:r w:rsidRPr="00186611">
        <w:br w:type="page" w:clear="all"/>
      </w: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6"/>
        <w:gridCol w:w="5245"/>
      </w:tblGrid>
      <w:tr w:rsidR="00A65245" w:rsidRPr="00186611" w:rsidTr="00F71CA8">
        <w:tc>
          <w:tcPr>
            <w:tcW w:w="5224" w:type="dxa"/>
          </w:tcPr>
          <w:p w:rsidR="00A65245" w:rsidRPr="00186611" w:rsidRDefault="00A65245" w:rsidP="00F71C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6" w:type="dxa"/>
          </w:tcPr>
          <w:p w:rsidR="00A65245" w:rsidRPr="00186611" w:rsidRDefault="00A65245" w:rsidP="00F71C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A65245" w:rsidRPr="00186611" w:rsidRDefault="00A65245" w:rsidP="00F71C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</w:p>
          <w:p w:rsidR="00324333" w:rsidRPr="00324333" w:rsidRDefault="00324333" w:rsidP="0032433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паспорту комплекса процессных </w:t>
            </w:r>
            <w:r w:rsidRPr="00324333">
              <w:rPr>
                <w:b/>
                <w:sz w:val="28"/>
                <w:szCs w:val="28"/>
              </w:rPr>
              <w:t>мероприятий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324333">
              <w:rPr>
                <w:b/>
                <w:sz w:val="28"/>
                <w:szCs w:val="28"/>
              </w:rPr>
              <w:t>Реал</w:t>
            </w:r>
            <w:r>
              <w:rPr>
                <w:b/>
                <w:sz w:val="28"/>
                <w:szCs w:val="28"/>
              </w:rPr>
              <w:t>изация мер по обеспечению жильем отдельных категорий граждан»</w:t>
            </w:r>
          </w:p>
          <w:p w:rsidR="00A65245" w:rsidRPr="00186611" w:rsidRDefault="00A65245" w:rsidP="00F71C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A65245" w:rsidRPr="00186611" w:rsidRDefault="00A65245" w:rsidP="00A652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65245" w:rsidRPr="00186611" w:rsidRDefault="00A65245" w:rsidP="00A6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реализации комплекса процессных мероприятий 2</w:t>
      </w:r>
    </w:p>
    <w:p w:rsidR="00A65245" w:rsidRPr="00186611" w:rsidRDefault="00A65245" w:rsidP="00A65245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3913"/>
        <w:gridCol w:w="2617"/>
        <w:gridCol w:w="4391"/>
        <w:gridCol w:w="3701"/>
      </w:tblGrid>
      <w:tr w:rsidR="00A65245" w:rsidRPr="00186611" w:rsidTr="00324333">
        <w:trPr>
          <w:trHeight w:val="478"/>
        </w:trPr>
        <w:tc>
          <w:tcPr>
            <w:tcW w:w="1000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4391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</w:tr>
      <w:tr w:rsidR="00A65245" w:rsidRPr="00186611" w:rsidTr="00324333">
        <w:trPr>
          <w:trHeight w:val="222"/>
        </w:trPr>
        <w:tc>
          <w:tcPr>
            <w:tcW w:w="1000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391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</w:tr>
      <w:tr w:rsidR="00A65245" w:rsidRPr="00186611" w:rsidTr="00324333">
        <w:trPr>
          <w:trHeight w:val="341"/>
        </w:trPr>
        <w:tc>
          <w:tcPr>
            <w:tcW w:w="1000" w:type="dxa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622" w:type="dxa"/>
            <w:gridSpan w:val="4"/>
            <w:shd w:val="clear" w:color="FFFFFF" w:fill="FFFFFF"/>
            <w:vAlign w:val="center"/>
          </w:tcPr>
          <w:p w:rsidR="00A65245" w:rsidRPr="00186611" w:rsidRDefault="00A65245" w:rsidP="00F7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Задача «Исполнение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муниципальных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функций (оказание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муниципальных 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муниципальным районом «Ракитянский район»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Белгородской области»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"Оказана поддержка ветеранам Великой Отечественной войны в улучшении жилищных условий"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</w:tcPr>
          <w:p w:rsidR="00B77164" w:rsidRPr="00186611" w:rsidRDefault="00B77164" w:rsidP="00F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Отчет </w:t>
            </w:r>
            <w:r w:rsidRPr="0018661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br/>
              <w:t>о финансовых результатах деятельности учреждения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"Оказана поддержка ветеранам Великой Отечественной войны в улучшении жилищных условий" в 2026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15.01.2026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Приказ Минстроя России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1.1.К.4.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граждан, вставших на учет до 01.01.2005, улучшивших жилищные условия"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граждан, вставших на учет до 01.01.2005, улучшивших жилищные условия" в 2024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Приказ Минстроя России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граждан, вставших на учет до 01.01.2005, улучшивших жилищные условия" в 2025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1.2.1.К.1.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1.2.1.К.2.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1.2.1.К.3.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Приказ Минстроя России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1.2.1.К.4.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граждан, вставших на учет до 01.01.2005, улучшивших жилищные условия" в 2026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2.2.2.К.1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2.2.2.К.2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2.2.2.К.3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Приказ Минстроя России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2.2.2.К.4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детей-сирот, детей, оставшихся без попечения родителей, и лиц из их числа, обеспеченных жилыми помещениями"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детей-сирот, детей, оставшихся без попечения родителей, и лиц из их числа, обеспеченных жилыми помещениями" в 2024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1.3.1.К.1.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1.3.1.К.2.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Постановление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1.3.1.К.3.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1.3.1.К.4.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детей-сирот, детей, оставшихся без попечения родителей, и лиц из их числа, обеспеченных жилыми помещениями" в 2025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Постановление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2.2.К.4.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детей-сирот, детей, оставшихся без попечения родителей, и лиц из их числа, обеспеченных жилыми помещениями" в 2026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2.3.К.1.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Закон Белгородской области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2.3.К.2.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Постановление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2.3.К.3.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2.3.К.4.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отдельных категорий граждан, улучшивших жилищные условия"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X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Мероприятие (результат) "Количество отдельных категорий граждан, улучшивших жилищные условия" в 2024 году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Приказ Минстроя России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3.3.К.1.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"Документ утвержден"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10.01.2024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Выписка из реестра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3.3.К.2.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"Лимиты доведены"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01.04.2024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Постановление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3.3.К.3.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"Выплаты осуществлены"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  <w:tr w:rsidR="00B77164" w:rsidRPr="00186611" w:rsidTr="00324333">
        <w:trPr>
          <w:trHeight w:val="417"/>
        </w:trPr>
        <w:tc>
          <w:tcPr>
            <w:tcW w:w="1000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3.3.К.4.</w:t>
            </w:r>
          </w:p>
        </w:tc>
        <w:tc>
          <w:tcPr>
            <w:tcW w:w="3913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</w:pPr>
            <w:r>
              <w:t>Контрольная точка "Услуга оказана"</w:t>
            </w:r>
          </w:p>
        </w:tc>
        <w:tc>
          <w:tcPr>
            <w:tcW w:w="2617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4391" w:type="dxa"/>
            <w:shd w:val="clear" w:color="FFFFFF" w:fill="FFFFFF"/>
          </w:tcPr>
          <w:p w:rsidR="00B77164" w:rsidRPr="00B77164" w:rsidRDefault="00B77164">
            <w:pPr>
              <w:rPr>
                <w:sz w:val="20"/>
                <w:szCs w:val="20"/>
              </w:rPr>
            </w:pPr>
            <w:r w:rsidRPr="00B77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Гречихин Дмитрий Александрович – 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  <w:tc>
          <w:tcPr>
            <w:tcW w:w="3701" w:type="dxa"/>
            <w:shd w:val="clear" w:color="FFFFFF" w:fill="FFFFFF"/>
            <w:vAlign w:val="center"/>
          </w:tcPr>
          <w:p w:rsidR="00B77164" w:rsidRDefault="00B77164" w:rsidP="00F71CA8">
            <w:pPr>
              <w:pStyle w:val="ConsPlusNormal"/>
              <w:jc w:val="center"/>
            </w:pPr>
            <w:r>
              <w:t>Отчет</w:t>
            </w:r>
          </w:p>
        </w:tc>
      </w:tr>
    </w:tbl>
    <w:p w:rsidR="00A65245" w:rsidRPr="00186611" w:rsidRDefault="00A65245" w:rsidP="00A65245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Default="00A920A9"/>
    <w:p w:rsidR="00B77164" w:rsidRPr="00186611" w:rsidRDefault="00B77164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858"/>
        <w:gridCol w:w="4757"/>
      </w:tblGrid>
      <w:tr w:rsidR="00F20B8A" w:rsidRPr="00186611" w:rsidTr="002B0DD4">
        <w:tc>
          <w:tcPr>
            <w:tcW w:w="5307" w:type="dxa"/>
          </w:tcPr>
          <w:p w:rsidR="00F20B8A" w:rsidRPr="00186611" w:rsidRDefault="00F20B8A" w:rsidP="002B0D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58" w:type="dxa"/>
          </w:tcPr>
          <w:p w:rsidR="00F20B8A" w:rsidRPr="00186611" w:rsidRDefault="00F20B8A" w:rsidP="002B0D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57" w:type="dxa"/>
          </w:tcPr>
          <w:p w:rsidR="00F20B8A" w:rsidRPr="00186611" w:rsidRDefault="00F20B8A" w:rsidP="002B0D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A40A31" w:rsidRDefault="00F20B8A" w:rsidP="00A40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 </w:t>
            </w:r>
            <w:r w:rsidR="00A40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муниципальной программе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A65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Обеспечение доступным и комфортным жильем жителей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территории</w:t>
            </w:r>
            <w:r w:rsidR="00A40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1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Ракитянского района</w:t>
            </w:r>
          </w:p>
          <w:p w:rsidR="00F20B8A" w:rsidRPr="00186611" w:rsidRDefault="00F20B8A" w:rsidP="00A40A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Белгородской области»</w:t>
            </w:r>
          </w:p>
        </w:tc>
      </w:tr>
    </w:tbl>
    <w:p w:rsidR="00F20B8A" w:rsidRPr="00186611" w:rsidRDefault="00F20B8A" w:rsidP="00F20B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B8A" w:rsidRPr="00186611" w:rsidRDefault="00F20B8A" w:rsidP="00F20B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Сведения о порядке сбора информации и методике расчета показателя </w:t>
      </w:r>
      <w:r w:rsidR="00D77207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F20B8A" w:rsidRPr="00186611" w:rsidRDefault="00F20B8A" w:rsidP="00F20B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16018" w:type="dxa"/>
        <w:tblInd w:w="-147" w:type="dxa"/>
        <w:tblLook w:val="04A0" w:firstRow="1" w:lastRow="0" w:firstColumn="1" w:lastColumn="0" w:noHBand="0" w:noVBand="1"/>
      </w:tblPr>
      <w:tblGrid>
        <w:gridCol w:w="432"/>
        <w:gridCol w:w="1435"/>
        <w:gridCol w:w="957"/>
        <w:gridCol w:w="1454"/>
        <w:gridCol w:w="1368"/>
        <w:gridCol w:w="2017"/>
        <w:gridCol w:w="2005"/>
        <w:gridCol w:w="1309"/>
        <w:gridCol w:w="1328"/>
        <w:gridCol w:w="1338"/>
        <w:gridCol w:w="1160"/>
        <w:gridCol w:w="1215"/>
      </w:tblGrid>
      <w:tr w:rsidR="00F71CA8" w:rsidRPr="00186611" w:rsidTr="00D77207">
        <w:trPr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Алгоритм формирования (формула) </w:t>
            </w:r>
            <w:r w:rsidRPr="00186611">
              <w:rPr>
                <w:b/>
                <w:sz w:val="16"/>
                <w:szCs w:val="16"/>
              </w:rPr>
              <w:br/>
              <w:t>и методологические пояснения к показателю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Базовые показатели (используемые </w:t>
            </w:r>
            <w:r w:rsidRPr="00186611">
              <w:rPr>
                <w:b/>
                <w:sz w:val="16"/>
                <w:szCs w:val="16"/>
              </w:rPr>
              <w:br/>
              <w:t>в формуле)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Метод сбора информации, индекс</w:t>
            </w:r>
            <w:r w:rsidRPr="00186611">
              <w:rPr>
                <w:b/>
                <w:sz w:val="16"/>
                <w:szCs w:val="16"/>
              </w:rPr>
              <w:br/>
              <w:t>формы</w:t>
            </w:r>
            <w:r w:rsidRPr="00186611">
              <w:rPr>
                <w:b/>
                <w:sz w:val="16"/>
                <w:szCs w:val="16"/>
              </w:rPr>
              <w:br/>
              <w:t>отчетности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8A" w:rsidRPr="00186611" w:rsidRDefault="00F20B8A" w:rsidP="002B0DD4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F71CA8" w:rsidRPr="00186611" w:rsidTr="00D77207">
        <w:tc>
          <w:tcPr>
            <w:tcW w:w="432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5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4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7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5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9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38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:rsidR="00F20B8A" w:rsidRPr="00186611" w:rsidRDefault="00F20B8A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71CA8" w:rsidRPr="00186611" w:rsidTr="00D77207">
        <w:tc>
          <w:tcPr>
            <w:tcW w:w="432" w:type="dxa"/>
          </w:tcPr>
          <w:p w:rsidR="00F71CA8" w:rsidRPr="00186611" w:rsidRDefault="00F71CA8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435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Объем жилищного строительства</w:t>
            </w:r>
          </w:p>
        </w:tc>
        <w:tc>
          <w:tcPr>
            <w:tcW w:w="957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Млн кв. метров</w:t>
            </w:r>
          </w:p>
        </w:tc>
        <w:tc>
          <w:tcPr>
            <w:tcW w:w="1454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Общая площадь жилых помещений во введенных в эксплуатацию жилых и нежилых зданиях, жилых домах</w:t>
            </w:r>
          </w:p>
        </w:tc>
        <w:tc>
          <w:tcPr>
            <w:tcW w:w="1368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Ежемесячно до 15 числа месяца, следующего за отчетным</w:t>
            </w:r>
          </w:p>
        </w:tc>
        <w:tc>
          <w:tcPr>
            <w:tcW w:w="2017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Vжс = Sмкд + Sпн</w:t>
            </w:r>
          </w:p>
        </w:tc>
        <w:tc>
          <w:tcPr>
            <w:tcW w:w="2005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Sмкд - ввод жилья в многоквартирных домах, индивидуальных жилых домах, построенных юридическими лицами (организациями-застройщиками), общежитиях и жилые помещения в нежилых зданиях, млн. кв. метров общей площади;</w:t>
            </w:r>
          </w:p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Sпн - ввод общей площади жилых домов, построенных населением, млн. кв. метров общей площади</w:t>
            </w:r>
          </w:p>
        </w:tc>
        <w:tc>
          <w:tcPr>
            <w:tcW w:w="1309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Периодическая отчетность</w:t>
            </w:r>
          </w:p>
        </w:tc>
        <w:tc>
          <w:tcPr>
            <w:tcW w:w="1328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F71CA8" w:rsidRPr="00186611" w:rsidRDefault="00F71CA8" w:rsidP="00F71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строительства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Белгородской области</w:t>
            </w:r>
          </w:p>
        </w:tc>
        <w:tc>
          <w:tcPr>
            <w:tcW w:w="1160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На 14-й рабочий день после отчетного периода</w:t>
            </w:r>
          </w:p>
        </w:tc>
      </w:tr>
      <w:tr w:rsidR="00F71CA8" w:rsidRPr="00186611" w:rsidTr="00D77207">
        <w:tc>
          <w:tcPr>
            <w:tcW w:w="432" w:type="dxa"/>
          </w:tcPr>
          <w:p w:rsidR="00F71CA8" w:rsidRPr="00186611" w:rsidRDefault="00F71CA8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Обеспеченность населения жильем на одного жителя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Кв. метров</w:t>
            </w:r>
          </w:p>
        </w:tc>
        <w:tc>
          <w:tcPr>
            <w:tcW w:w="1454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Обеспеченность населения жильем на одного жителя области</w:t>
            </w:r>
          </w:p>
        </w:tc>
        <w:tc>
          <w:tcPr>
            <w:tcW w:w="1368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Отношение всего жилищного фонда на конец года к численности постоянного населения по состоянию на конец года</w:t>
            </w:r>
          </w:p>
        </w:tc>
        <w:tc>
          <w:tcPr>
            <w:tcW w:w="2005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Периодическая отчетность</w:t>
            </w:r>
          </w:p>
        </w:tc>
        <w:tc>
          <w:tcPr>
            <w:tcW w:w="1328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F71CA8" w:rsidRPr="00186611" w:rsidRDefault="00F71CA8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района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160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Ежегодно до 15 числа года, следующего за отчетным</w:t>
            </w:r>
          </w:p>
        </w:tc>
      </w:tr>
      <w:tr w:rsidR="00F71CA8" w:rsidRPr="00186611" w:rsidTr="00D77207">
        <w:tc>
          <w:tcPr>
            <w:tcW w:w="432" w:type="dxa"/>
          </w:tcPr>
          <w:p w:rsidR="00F71CA8" w:rsidRPr="00186611" w:rsidRDefault="00F71CA8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Доля МКД в объеме вводимого жилья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%</w:t>
            </w:r>
          </w:p>
        </w:tc>
        <w:tc>
          <w:tcPr>
            <w:tcW w:w="1454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Доля МКД в объеме вводимого жилья</w:t>
            </w:r>
          </w:p>
        </w:tc>
        <w:tc>
          <w:tcPr>
            <w:tcW w:w="1368" w:type="dxa"/>
          </w:tcPr>
          <w:p w:rsidR="00F71CA8" w:rsidRPr="00F71CA8" w:rsidRDefault="00281C73" w:rsidP="00F71CA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Отношение вводимого многоквартирного жилья к общему вводу жилья</w:t>
            </w:r>
          </w:p>
        </w:tc>
        <w:tc>
          <w:tcPr>
            <w:tcW w:w="2005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Периодическая отчетность</w:t>
            </w:r>
          </w:p>
        </w:tc>
        <w:tc>
          <w:tcPr>
            <w:tcW w:w="1328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F71CA8" w:rsidRDefault="00F71CA8" w:rsidP="00D77207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60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F71CA8" w:rsidRPr="00F71CA8" w:rsidRDefault="00281C73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Ежегодно до 15 числа года, следующего за отчетным</w:t>
            </w:r>
          </w:p>
        </w:tc>
      </w:tr>
      <w:tr w:rsidR="00F71CA8" w:rsidRPr="00186611" w:rsidTr="00D77207">
        <w:tc>
          <w:tcPr>
            <w:tcW w:w="432" w:type="dxa"/>
          </w:tcPr>
          <w:p w:rsidR="00F71CA8" w:rsidRPr="00186611" w:rsidRDefault="00F71CA8" w:rsidP="002B0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Количество семей, улучшивших жилищные условия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тыс. семей</w:t>
            </w:r>
          </w:p>
        </w:tc>
        <w:tc>
          <w:tcPr>
            <w:tcW w:w="1454" w:type="dxa"/>
          </w:tcPr>
          <w:p w:rsidR="00F71CA8" w:rsidRPr="00F71CA8" w:rsidRDefault="00F71CA8" w:rsidP="00F71CA8">
            <w:pPr>
              <w:pStyle w:val="ConsPlusNormal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Количество семей, улучшивших жилищные условия</w:t>
            </w:r>
          </w:p>
        </w:tc>
        <w:tc>
          <w:tcPr>
            <w:tcW w:w="1368" w:type="dxa"/>
          </w:tcPr>
          <w:p w:rsidR="00F71CA8" w:rsidRPr="00F71CA8" w:rsidRDefault="00281C73" w:rsidP="00F71CA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уж</w:t>
            </w:r>
            <w:r w:rsidRPr="00F71CA8">
              <w:rPr>
                <w:sz w:val="16"/>
                <w:szCs w:val="16"/>
              </w:rPr>
              <w:t xml:space="preserve"> = (КС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ДКП</w:t>
            </w:r>
            <w:r w:rsidRPr="00F71CA8">
              <w:rPr>
                <w:sz w:val="16"/>
                <w:szCs w:val="16"/>
              </w:rPr>
              <w:t xml:space="preserve"> + 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ИЖС</w:t>
            </w:r>
            <w:r w:rsidRPr="00F71CA8">
              <w:rPr>
                <w:sz w:val="16"/>
                <w:szCs w:val="16"/>
              </w:rPr>
              <w:t xml:space="preserve"> + 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СН</w:t>
            </w:r>
            <w:r w:rsidRPr="00F71CA8">
              <w:rPr>
                <w:sz w:val="16"/>
                <w:szCs w:val="16"/>
              </w:rPr>
              <w:t xml:space="preserve"> + 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а</w:t>
            </w:r>
            <w:r w:rsidRPr="00F71CA8">
              <w:rPr>
                <w:sz w:val="16"/>
                <w:szCs w:val="16"/>
              </w:rPr>
              <w:t xml:space="preserve"> + 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ПАЖ</w:t>
            </w:r>
            <w:r w:rsidRPr="00F71CA8">
              <w:rPr>
                <w:sz w:val="16"/>
                <w:szCs w:val="16"/>
              </w:rPr>
              <w:t xml:space="preserve"> + 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ИМ</w:t>
            </w:r>
            <w:r w:rsidRPr="00F71CA8">
              <w:rPr>
                <w:sz w:val="16"/>
                <w:szCs w:val="16"/>
              </w:rPr>
              <w:t>) / 1000</w:t>
            </w:r>
          </w:p>
        </w:tc>
        <w:tc>
          <w:tcPr>
            <w:tcW w:w="2005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ДКП</w:t>
            </w:r>
            <w:r w:rsidRPr="00F71CA8">
              <w:rPr>
                <w:sz w:val="16"/>
                <w:szCs w:val="16"/>
              </w:rPr>
              <w:t xml:space="preserve"> - 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 в прогнозном году;</w:t>
            </w:r>
          </w:p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ИЖС</w:t>
            </w:r>
            <w:r w:rsidRPr="00F71CA8">
              <w:rPr>
                <w:sz w:val="16"/>
                <w:szCs w:val="16"/>
              </w:rPr>
              <w:t xml:space="preserve"> - количество семей, построивших индивидуальный жилой дом за счет собственных и (или) привлеченных средств в субъекте Российской Федерации в прогнозном году;</w:t>
            </w:r>
          </w:p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СН</w:t>
            </w:r>
            <w:r w:rsidRPr="00F71CA8">
              <w:rPr>
                <w:sz w:val="16"/>
                <w:szCs w:val="16"/>
              </w:rPr>
              <w:t xml:space="preserve"> - количество семей, получивших жилое помещение по договорам социального найма в субъекте Российской Федерации в прогнозном году;</w:t>
            </w:r>
          </w:p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а</w:t>
            </w:r>
            <w:r w:rsidRPr="00F71CA8">
              <w:rPr>
                <w:sz w:val="16"/>
                <w:szCs w:val="16"/>
              </w:rPr>
              <w:t xml:space="preserve"> - количество семей, арендовавших жилье на длительный срок на рыночных условиях (количество зарегистрированных договоров найма, аренды жилых помещений на срок не менее 1 года) в субъекте Российской Федерации в прогнозном году;</w:t>
            </w:r>
          </w:p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КС</w:t>
            </w:r>
            <w:r w:rsidRPr="00F71CA8">
              <w:rPr>
                <w:sz w:val="16"/>
                <w:szCs w:val="16"/>
                <w:vertAlign w:val="superscript"/>
              </w:rPr>
              <w:t>Г</w:t>
            </w:r>
            <w:r w:rsidRPr="00F71CA8">
              <w:rPr>
                <w:sz w:val="16"/>
                <w:szCs w:val="16"/>
                <w:vertAlign w:val="subscript"/>
              </w:rPr>
              <w:t>ПАЖ</w:t>
            </w:r>
            <w:r w:rsidRPr="00F71CA8">
              <w:rPr>
                <w:sz w:val="16"/>
                <w:szCs w:val="16"/>
              </w:rPr>
              <w:t xml:space="preserve"> - количество семей, переселенных из аварийного жилищного фонда в рамках реализации региональных адресных программ в соответствии с Федеральным </w:t>
            </w:r>
            <w:hyperlink r:id="rId22">
              <w:r w:rsidRPr="00F71CA8">
                <w:rPr>
                  <w:sz w:val="16"/>
                  <w:szCs w:val="16"/>
                </w:rPr>
                <w:t>законом</w:t>
              </w:r>
            </w:hyperlink>
            <w:r w:rsidRPr="00F71CA8">
              <w:rPr>
                <w:sz w:val="16"/>
                <w:szCs w:val="16"/>
              </w:rPr>
              <w:t xml:space="preserve"> "О Фонде содействия реформированию жилищно-коммунального хозяйства" и Федеральным </w:t>
            </w:r>
            <w:hyperlink r:id="rId23">
              <w:r w:rsidRPr="00F71CA8">
                <w:rPr>
                  <w:sz w:val="16"/>
                  <w:szCs w:val="16"/>
                </w:rPr>
                <w:t>законом</w:t>
              </w:r>
            </w:hyperlink>
            <w:r w:rsidRPr="00F71CA8">
              <w:rPr>
                <w:sz w:val="16"/>
                <w:szCs w:val="16"/>
              </w:rPr>
              <w:t xml:space="preserve"> "О публично-правовой компании "Фонд развития территорий" и о внесении изменений в отдельные законодательные акты Российской Федерации" в субъекте Российской Федерации в прогнозном году</w:t>
            </w:r>
          </w:p>
        </w:tc>
        <w:tc>
          <w:tcPr>
            <w:tcW w:w="1309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Периодическая отчетность</w:t>
            </w:r>
          </w:p>
        </w:tc>
        <w:tc>
          <w:tcPr>
            <w:tcW w:w="1328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F71CA8" w:rsidRDefault="00F71CA8" w:rsidP="00D77207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60" w:type="dxa"/>
          </w:tcPr>
          <w:p w:rsidR="00F71CA8" w:rsidRPr="00F71CA8" w:rsidRDefault="00F71CA8" w:rsidP="00F71CA8">
            <w:pPr>
              <w:pStyle w:val="ConsPlusNormal"/>
              <w:jc w:val="center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F71CA8" w:rsidRPr="00F71CA8" w:rsidRDefault="00F71CA8" w:rsidP="00F71CA8">
            <w:pPr>
              <w:pStyle w:val="ConsPlusNormal"/>
              <w:jc w:val="both"/>
              <w:rPr>
                <w:sz w:val="16"/>
                <w:szCs w:val="16"/>
              </w:rPr>
            </w:pPr>
            <w:r w:rsidRPr="00F71CA8">
              <w:rPr>
                <w:sz w:val="16"/>
                <w:szCs w:val="16"/>
              </w:rPr>
              <w:t>На 23-й рабочий день следующего за отчетным годом</w:t>
            </w:r>
          </w:p>
        </w:tc>
      </w:tr>
    </w:tbl>
    <w:p w:rsidR="00F20B8A" w:rsidRPr="00186611" w:rsidRDefault="00F20B8A">
      <w:pPr>
        <w:rPr>
          <w:rFonts w:ascii="Times New Roman" w:hAnsi="Times New Roman" w:cs="Times New Roman"/>
          <w:bCs/>
        </w:rPr>
      </w:pPr>
    </w:p>
    <w:p w:rsidR="00F20B8A" w:rsidRPr="00186611" w:rsidRDefault="00F20B8A">
      <w:pPr>
        <w:rPr>
          <w:rFonts w:ascii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5820"/>
      </w:tblGrid>
      <w:tr w:rsidR="00A90F4B" w:rsidRPr="006D3A86" w:rsidTr="0057110E"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90F4B" w:rsidRPr="006D3A86" w:rsidRDefault="00A90F4B" w:rsidP="0057110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3A86" w:rsidRPr="006D3A86" w:rsidRDefault="00A90F4B" w:rsidP="006D3A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И.о. начальника управления </w:t>
            </w:r>
            <w:r w:rsidR="006D3A86" w:rsidRPr="006D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строительства и </w:t>
            </w:r>
          </w:p>
          <w:p w:rsidR="00A90F4B" w:rsidRPr="006D3A86" w:rsidRDefault="006D3A86" w:rsidP="006D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90F4B" w:rsidRPr="006D3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ЖКХ Ракитянского района                                                                                                                                                             И.В. Кукса</w:t>
            </w:r>
          </w:p>
        </w:tc>
      </w:tr>
    </w:tbl>
    <w:p w:rsidR="00A90F4B" w:rsidRPr="006D3A86" w:rsidRDefault="00A90F4B" w:rsidP="00A90F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20A9" w:rsidRPr="00186611" w:rsidRDefault="00A920A9">
      <w:pPr>
        <w:rPr>
          <w:rFonts w:ascii="Times New Roman" w:hAnsi="Times New Roman" w:cs="Times New Roman"/>
          <w:bCs/>
        </w:rPr>
        <w:sectPr w:rsidR="00A920A9" w:rsidRPr="00186611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7F6628" w:rsidRDefault="007F6628" w:rsidP="00877599">
      <w:pPr>
        <w:spacing w:after="0" w:line="240" w:lineRule="auto"/>
        <w:ind w:left="5103"/>
        <w:jc w:val="center"/>
        <w:rPr>
          <w:bCs/>
          <w:sz w:val="26"/>
          <w:szCs w:val="26"/>
        </w:rPr>
      </w:pPr>
    </w:p>
    <w:sectPr w:rsidR="007F6628" w:rsidSect="006F15B8">
      <w:pgSz w:w="11907" w:h="16840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86" w:rsidRDefault="00D66B86">
      <w:pPr>
        <w:spacing w:after="0" w:line="240" w:lineRule="auto"/>
      </w:pPr>
      <w:r>
        <w:separator/>
      </w:r>
    </w:p>
    <w:p w:rsidR="00D66B86" w:rsidRDefault="00D66B86"/>
  </w:endnote>
  <w:endnote w:type="continuationSeparator" w:id="0">
    <w:p w:rsidR="00D66B86" w:rsidRDefault="00D66B86">
      <w:pPr>
        <w:spacing w:after="0" w:line="240" w:lineRule="auto"/>
      </w:pPr>
      <w:r>
        <w:continuationSeparator/>
      </w:r>
    </w:p>
    <w:p w:rsidR="00D66B86" w:rsidRDefault="00D66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A2" w:rsidRDefault="002254A2">
    <w:pPr>
      <w:pStyle w:val="afe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A2" w:rsidRDefault="002254A2">
    <w:pPr>
      <w:pStyle w:val="afe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A2" w:rsidRDefault="002254A2">
    <w:pPr>
      <w:pStyle w:val="af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86" w:rsidRDefault="00D66B86">
      <w:pPr>
        <w:spacing w:after="0" w:line="240" w:lineRule="auto"/>
      </w:pPr>
      <w:r>
        <w:separator/>
      </w:r>
    </w:p>
    <w:p w:rsidR="00D66B86" w:rsidRDefault="00D66B86"/>
  </w:footnote>
  <w:footnote w:type="continuationSeparator" w:id="0">
    <w:p w:rsidR="00D66B86" w:rsidRDefault="00D66B86">
      <w:pPr>
        <w:spacing w:after="0" w:line="240" w:lineRule="auto"/>
      </w:pPr>
      <w:r>
        <w:continuationSeparator/>
      </w:r>
    </w:p>
    <w:p w:rsidR="00D66B86" w:rsidRDefault="00D66B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064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A2" w:rsidRPr="000814F2" w:rsidRDefault="002254A2" w:rsidP="000814F2">
        <w:pPr>
          <w:pStyle w:val="af5"/>
          <w:jc w:val="center"/>
          <w:rPr>
            <w:rFonts w:ascii="Times New Roman" w:hAnsi="Times New Roman" w:cs="Times New Roman"/>
          </w:rPr>
        </w:pPr>
        <w:r w:rsidRPr="00851186">
          <w:rPr>
            <w:rFonts w:ascii="Times New Roman" w:hAnsi="Times New Roman" w:cs="Times New Roman"/>
          </w:rPr>
          <w:fldChar w:fldCharType="begin"/>
        </w:r>
        <w:r w:rsidRPr="00851186">
          <w:rPr>
            <w:rFonts w:ascii="Times New Roman" w:hAnsi="Times New Roman" w:cs="Times New Roman"/>
          </w:rPr>
          <w:instrText>PAGE   \* MERGEFORMAT</w:instrText>
        </w:r>
        <w:r w:rsidRPr="00851186">
          <w:rPr>
            <w:rFonts w:ascii="Times New Roman" w:hAnsi="Times New Roman" w:cs="Times New Roman"/>
          </w:rPr>
          <w:fldChar w:fldCharType="separate"/>
        </w:r>
        <w:r w:rsidR="00793FAC">
          <w:rPr>
            <w:rFonts w:ascii="Times New Roman" w:hAnsi="Times New Roman" w:cs="Times New Roman"/>
            <w:noProof/>
          </w:rPr>
          <w:t>27</w:t>
        </w:r>
        <w:r w:rsidRPr="0085118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481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A2" w:rsidRPr="000814F2" w:rsidRDefault="002254A2">
        <w:pPr>
          <w:pStyle w:val="af5"/>
          <w:jc w:val="center"/>
          <w:rPr>
            <w:rFonts w:ascii="Times New Roman" w:hAnsi="Times New Roman" w:cs="Times New Roman"/>
          </w:rPr>
        </w:pPr>
        <w:r w:rsidRPr="000814F2">
          <w:rPr>
            <w:rFonts w:ascii="Times New Roman" w:hAnsi="Times New Roman" w:cs="Times New Roman"/>
          </w:rPr>
          <w:fldChar w:fldCharType="begin"/>
        </w:r>
        <w:r w:rsidRPr="000814F2">
          <w:rPr>
            <w:rFonts w:ascii="Times New Roman" w:hAnsi="Times New Roman" w:cs="Times New Roman"/>
          </w:rPr>
          <w:instrText>PAGE   \* MERGEFORMAT</w:instrText>
        </w:r>
        <w:r w:rsidRPr="000814F2">
          <w:rPr>
            <w:rFonts w:ascii="Times New Roman" w:hAnsi="Times New Roman" w:cs="Times New Roman"/>
          </w:rPr>
          <w:fldChar w:fldCharType="separate"/>
        </w:r>
        <w:r w:rsidR="00793FAC">
          <w:rPr>
            <w:rFonts w:ascii="Times New Roman" w:hAnsi="Times New Roman" w:cs="Times New Roman"/>
            <w:noProof/>
          </w:rPr>
          <w:t>26</w:t>
        </w:r>
        <w:r w:rsidRPr="000814F2">
          <w:rPr>
            <w:rFonts w:ascii="Times New Roman" w:hAnsi="Times New Roman" w:cs="Times New Roman"/>
          </w:rPr>
          <w:fldChar w:fldCharType="end"/>
        </w:r>
      </w:p>
    </w:sdtContent>
  </w:sdt>
  <w:p w:rsidR="002254A2" w:rsidRPr="000814F2" w:rsidRDefault="002254A2">
    <w:pPr>
      <w:pStyle w:val="af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6DC"/>
    <w:rsid w:val="0000096E"/>
    <w:rsid w:val="00003A74"/>
    <w:rsid w:val="00006DE7"/>
    <w:rsid w:val="00007C9A"/>
    <w:rsid w:val="000112C9"/>
    <w:rsid w:val="00012A2C"/>
    <w:rsid w:val="00013F51"/>
    <w:rsid w:val="000179E1"/>
    <w:rsid w:val="000205BC"/>
    <w:rsid w:val="00026024"/>
    <w:rsid w:val="0003043C"/>
    <w:rsid w:val="00036EF9"/>
    <w:rsid w:val="00050CD3"/>
    <w:rsid w:val="00050F05"/>
    <w:rsid w:val="00052D0F"/>
    <w:rsid w:val="00053E90"/>
    <w:rsid w:val="00056DE0"/>
    <w:rsid w:val="00064872"/>
    <w:rsid w:val="00067653"/>
    <w:rsid w:val="0007479F"/>
    <w:rsid w:val="000814F2"/>
    <w:rsid w:val="00082518"/>
    <w:rsid w:val="0008431E"/>
    <w:rsid w:val="00085E38"/>
    <w:rsid w:val="00090FDF"/>
    <w:rsid w:val="0009131B"/>
    <w:rsid w:val="00091465"/>
    <w:rsid w:val="0009295C"/>
    <w:rsid w:val="000A0D37"/>
    <w:rsid w:val="000A22B6"/>
    <w:rsid w:val="000A25F2"/>
    <w:rsid w:val="000A41A7"/>
    <w:rsid w:val="000A6533"/>
    <w:rsid w:val="000A753A"/>
    <w:rsid w:val="000B5748"/>
    <w:rsid w:val="000B7A84"/>
    <w:rsid w:val="000C2B22"/>
    <w:rsid w:val="000C2E9A"/>
    <w:rsid w:val="000D4FEA"/>
    <w:rsid w:val="000D592A"/>
    <w:rsid w:val="000D7B99"/>
    <w:rsid w:val="000E163E"/>
    <w:rsid w:val="000E195B"/>
    <w:rsid w:val="000E5AB7"/>
    <w:rsid w:val="000E5B80"/>
    <w:rsid w:val="000E6BC6"/>
    <w:rsid w:val="000F0962"/>
    <w:rsid w:val="000F188F"/>
    <w:rsid w:val="000F24DA"/>
    <w:rsid w:val="000F2EDB"/>
    <w:rsid w:val="000F5320"/>
    <w:rsid w:val="000F651E"/>
    <w:rsid w:val="000F6769"/>
    <w:rsid w:val="001014ED"/>
    <w:rsid w:val="00102D34"/>
    <w:rsid w:val="00104FF6"/>
    <w:rsid w:val="00105196"/>
    <w:rsid w:val="001104F1"/>
    <w:rsid w:val="00110876"/>
    <w:rsid w:val="00115EF4"/>
    <w:rsid w:val="0011640C"/>
    <w:rsid w:val="001168E6"/>
    <w:rsid w:val="001245F9"/>
    <w:rsid w:val="0013308C"/>
    <w:rsid w:val="001331E9"/>
    <w:rsid w:val="001340C8"/>
    <w:rsid w:val="00134DFC"/>
    <w:rsid w:val="0014065C"/>
    <w:rsid w:val="00143DFF"/>
    <w:rsid w:val="00147211"/>
    <w:rsid w:val="00150107"/>
    <w:rsid w:val="001520B6"/>
    <w:rsid w:val="0016180D"/>
    <w:rsid w:val="00161CA4"/>
    <w:rsid w:val="00166C7C"/>
    <w:rsid w:val="00171747"/>
    <w:rsid w:val="001746FC"/>
    <w:rsid w:val="001775F2"/>
    <w:rsid w:val="00181D89"/>
    <w:rsid w:val="00182832"/>
    <w:rsid w:val="00184287"/>
    <w:rsid w:val="0018505A"/>
    <w:rsid w:val="00185501"/>
    <w:rsid w:val="00186611"/>
    <w:rsid w:val="00186736"/>
    <w:rsid w:val="00187676"/>
    <w:rsid w:val="001901F2"/>
    <w:rsid w:val="001A20A4"/>
    <w:rsid w:val="001A519A"/>
    <w:rsid w:val="001A64B2"/>
    <w:rsid w:val="001B2D94"/>
    <w:rsid w:val="001B354E"/>
    <w:rsid w:val="001C6381"/>
    <w:rsid w:val="001D0423"/>
    <w:rsid w:val="001D2C05"/>
    <w:rsid w:val="001F275A"/>
    <w:rsid w:val="001F3BFB"/>
    <w:rsid w:val="001F67EB"/>
    <w:rsid w:val="00200750"/>
    <w:rsid w:val="00204BB5"/>
    <w:rsid w:val="0021207A"/>
    <w:rsid w:val="00214F94"/>
    <w:rsid w:val="00215F82"/>
    <w:rsid w:val="00221EB7"/>
    <w:rsid w:val="002254A2"/>
    <w:rsid w:val="00227F25"/>
    <w:rsid w:val="00233AB1"/>
    <w:rsid w:val="00237DD2"/>
    <w:rsid w:val="002405F7"/>
    <w:rsid w:val="0024159B"/>
    <w:rsid w:val="00250A51"/>
    <w:rsid w:val="00252AB1"/>
    <w:rsid w:val="00253262"/>
    <w:rsid w:val="00254293"/>
    <w:rsid w:val="002544C5"/>
    <w:rsid w:val="002568C4"/>
    <w:rsid w:val="00262282"/>
    <w:rsid w:val="00266F95"/>
    <w:rsid w:val="0026757F"/>
    <w:rsid w:val="002703C2"/>
    <w:rsid w:val="0027246A"/>
    <w:rsid w:val="00273FD2"/>
    <w:rsid w:val="00275213"/>
    <w:rsid w:val="00275E2D"/>
    <w:rsid w:val="00275FC7"/>
    <w:rsid w:val="0027746E"/>
    <w:rsid w:val="0028040E"/>
    <w:rsid w:val="002807F5"/>
    <w:rsid w:val="00281C73"/>
    <w:rsid w:val="00281F73"/>
    <w:rsid w:val="002919CF"/>
    <w:rsid w:val="002972B2"/>
    <w:rsid w:val="002A450A"/>
    <w:rsid w:val="002B0910"/>
    <w:rsid w:val="002B0DD4"/>
    <w:rsid w:val="002B17E4"/>
    <w:rsid w:val="002B3574"/>
    <w:rsid w:val="002B592A"/>
    <w:rsid w:val="002B59A3"/>
    <w:rsid w:val="002B5B57"/>
    <w:rsid w:val="002B7A7F"/>
    <w:rsid w:val="002C4F90"/>
    <w:rsid w:val="002C6130"/>
    <w:rsid w:val="002C64C8"/>
    <w:rsid w:val="002D1726"/>
    <w:rsid w:val="002D2047"/>
    <w:rsid w:val="002D2CD6"/>
    <w:rsid w:val="002D3957"/>
    <w:rsid w:val="002D53B2"/>
    <w:rsid w:val="002D556B"/>
    <w:rsid w:val="002D6DC9"/>
    <w:rsid w:val="002E0084"/>
    <w:rsid w:val="002E16E3"/>
    <w:rsid w:val="002E4A56"/>
    <w:rsid w:val="002E5C80"/>
    <w:rsid w:val="002E5D96"/>
    <w:rsid w:val="002E66EE"/>
    <w:rsid w:val="002F1CCE"/>
    <w:rsid w:val="002F2180"/>
    <w:rsid w:val="002F2E57"/>
    <w:rsid w:val="002F443B"/>
    <w:rsid w:val="00301182"/>
    <w:rsid w:val="00301893"/>
    <w:rsid w:val="0032356B"/>
    <w:rsid w:val="00324333"/>
    <w:rsid w:val="00325EEC"/>
    <w:rsid w:val="00332051"/>
    <w:rsid w:val="00332245"/>
    <w:rsid w:val="003364E9"/>
    <w:rsid w:val="00340B7D"/>
    <w:rsid w:val="00342C18"/>
    <w:rsid w:val="003449FD"/>
    <w:rsid w:val="00345AB8"/>
    <w:rsid w:val="0035347C"/>
    <w:rsid w:val="00360124"/>
    <w:rsid w:val="0036702C"/>
    <w:rsid w:val="00372493"/>
    <w:rsid w:val="00375C70"/>
    <w:rsid w:val="00376151"/>
    <w:rsid w:val="003770C7"/>
    <w:rsid w:val="00382C46"/>
    <w:rsid w:val="00386619"/>
    <w:rsid w:val="00387AAD"/>
    <w:rsid w:val="00392A48"/>
    <w:rsid w:val="00396805"/>
    <w:rsid w:val="003A0A41"/>
    <w:rsid w:val="003A0DFA"/>
    <w:rsid w:val="003A6CF1"/>
    <w:rsid w:val="003B7034"/>
    <w:rsid w:val="003B7114"/>
    <w:rsid w:val="003C38F2"/>
    <w:rsid w:val="003C6C46"/>
    <w:rsid w:val="003D09EC"/>
    <w:rsid w:val="003D2A75"/>
    <w:rsid w:val="003D3C6B"/>
    <w:rsid w:val="003D4FDA"/>
    <w:rsid w:val="003E57FD"/>
    <w:rsid w:val="003E75F3"/>
    <w:rsid w:val="003F25F8"/>
    <w:rsid w:val="003F271F"/>
    <w:rsid w:val="003F4020"/>
    <w:rsid w:val="003F47A9"/>
    <w:rsid w:val="003F48BC"/>
    <w:rsid w:val="003F55DA"/>
    <w:rsid w:val="00400A5F"/>
    <w:rsid w:val="00401335"/>
    <w:rsid w:val="00404764"/>
    <w:rsid w:val="00412F83"/>
    <w:rsid w:val="00413AA6"/>
    <w:rsid w:val="0041623F"/>
    <w:rsid w:val="00422F39"/>
    <w:rsid w:val="004241C0"/>
    <w:rsid w:val="00426FD1"/>
    <w:rsid w:val="00431860"/>
    <w:rsid w:val="00432244"/>
    <w:rsid w:val="0043411E"/>
    <w:rsid w:val="00434988"/>
    <w:rsid w:val="00435ABE"/>
    <w:rsid w:val="00437A86"/>
    <w:rsid w:val="00441580"/>
    <w:rsid w:val="00444CC6"/>
    <w:rsid w:val="0045020E"/>
    <w:rsid w:val="00451DEF"/>
    <w:rsid w:val="00452A9C"/>
    <w:rsid w:val="00463CEC"/>
    <w:rsid w:val="00474A07"/>
    <w:rsid w:val="00476F09"/>
    <w:rsid w:val="00477408"/>
    <w:rsid w:val="00481907"/>
    <w:rsid w:val="00485C97"/>
    <w:rsid w:val="004964BA"/>
    <w:rsid w:val="004A1178"/>
    <w:rsid w:val="004A76F6"/>
    <w:rsid w:val="004B36ED"/>
    <w:rsid w:val="004B677C"/>
    <w:rsid w:val="004C039F"/>
    <w:rsid w:val="004C0768"/>
    <w:rsid w:val="004C1CCD"/>
    <w:rsid w:val="004C4464"/>
    <w:rsid w:val="004C54DA"/>
    <w:rsid w:val="004C54F2"/>
    <w:rsid w:val="004D0C9D"/>
    <w:rsid w:val="004D1084"/>
    <w:rsid w:val="004D3E99"/>
    <w:rsid w:val="004D4D71"/>
    <w:rsid w:val="004E04B2"/>
    <w:rsid w:val="004E167F"/>
    <w:rsid w:val="004E40A6"/>
    <w:rsid w:val="004E47D8"/>
    <w:rsid w:val="004E6C5D"/>
    <w:rsid w:val="004F05E4"/>
    <w:rsid w:val="004F701C"/>
    <w:rsid w:val="005010FA"/>
    <w:rsid w:val="0050426A"/>
    <w:rsid w:val="00510998"/>
    <w:rsid w:val="00517F88"/>
    <w:rsid w:val="005221A3"/>
    <w:rsid w:val="005233F2"/>
    <w:rsid w:val="005239EC"/>
    <w:rsid w:val="00526F2E"/>
    <w:rsid w:val="005274F0"/>
    <w:rsid w:val="00530D2E"/>
    <w:rsid w:val="005329EE"/>
    <w:rsid w:val="00540F6A"/>
    <w:rsid w:val="005448F0"/>
    <w:rsid w:val="005479BB"/>
    <w:rsid w:val="00555F2A"/>
    <w:rsid w:val="00560642"/>
    <w:rsid w:val="00560ABC"/>
    <w:rsid w:val="00565C43"/>
    <w:rsid w:val="00567344"/>
    <w:rsid w:val="00567899"/>
    <w:rsid w:val="005705BB"/>
    <w:rsid w:val="0057110E"/>
    <w:rsid w:val="00576C3B"/>
    <w:rsid w:val="00587FDA"/>
    <w:rsid w:val="00591656"/>
    <w:rsid w:val="005A1444"/>
    <w:rsid w:val="005A465C"/>
    <w:rsid w:val="005A5FC0"/>
    <w:rsid w:val="005B0025"/>
    <w:rsid w:val="005B5C4C"/>
    <w:rsid w:val="005B688D"/>
    <w:rsid w:val="005B7541"/>
    <w:rsid w:val="005C0CF2"/>
    <w:rsid w:val="005C4CD0"/>
    <w:rsid w:val="005C51A1"/>
    <w:rsid w:val="005D1CB3"/>
    <w:rsid w:val="005E382B"/>
    <w:rsid w:val="005E3A93"/>
    <w:rsid w:val="005F4F34"/>
    <w:rsid w:val="0060267C"/>
    <w:rsid w:val="00604E5F"/>
    <w:rsid w:val="00607E96"/>
    <w:rsid w:val="00620685"/>
    <w:rsid w:val="006236A6"/>
    <w:rsid w:val="00631809"/>
    <w:rsid w:val="006332C3"/>
    <w:rsid w:val="0063376F"/>
    <w:rsid w:val="00634381"/>
    <w:rsid w:val="00634CC3"/>
    <w:rsid w:val="00636534"/>
    <w:rsid w:val="006373B7"/>
    <w:rsid w:val="00642E00"/>
    <w:rsid w:val="00643B94"/>
    <w:rsid w:val="0064493E"/>
    <w:rsid w:val="006455B8"/>
    <w:rsid w:val="00647B41"/>
    <w:rsid w:val="006578E1"/>
    <w:rsid w:val="00657944"/>
    <w:rsid w:val="00662B04"/>
    <w:rsid w:val="00664CEE"/>
    <w:rsid w:val="00665521"/>
    <w:rsid w:val="006673BA"/>
    <w:rsid w:val="0066799E"/>
    <w:rsid w:val="006731B7"/>
    <w:rsid w:val="006756A5"/>
    <w:rsid w:val="00680E5E"/>
    <w:rsid w:val="0068198E"/>
    <w:rsid w:val="00690302"/>
    <w:rsid w:val="006967C9"/>
    <w:rsid w:val="006A02D3"/>
    <w:rsid w:val="006A350E"/>
    <w:rsid w:val="006A5355"/>
    <w:rsid w:val="006A7801"/>
    <w:rsid w:val="006B1974"/>
    <w:rsid w:val="006B3234"/>
    <w:rsid w:val="006C1100"/>
    <w:rsid w:val="006C1255"/>
    <w:rsid w:val="006C4A6F"/>
    <w:rsid w:val="006C4D03"/>
    <w:rsid w:val="006C5A90"/>
    <w:rsid w:val="006C7B93"/>
    <w:rsid w:val="006D091D"/>
    <w:rsid w:val="006D3A86"/>
    <w:rsid w:val="006D4604"/>
    <w:rsid w:val="006D5B27"/>
    <w:rsid w:val="006D5CED"/>
    <w:rsid w:val="006D6BD9"/>
    <w:rsid w:val="006D6C69"/>
    <w:rsid w:val="006E175D"/>
    <w:rsid w:val="006E2382"/>
    <w:rsid w:val="006E34EB"/>
    <w:rsid w:val="006E4C61"/>
    <w:rsid w:val="006F15B8"/>
    <w:rsid w:val="006F517C"/>
    <w:rsid w:val="006F5B8C"/>
    <w:rsid w:val="006F64B3"/>
    <w:rsid w:val="006F7A11"/>
    <w:rsid w:val="0070160B"/>
    <w:rsid w:val="00701B86"/>
    <w:rsid w:val="007054BE"/>
    <w:rsid w:val="00706C9A"/>
    <w:rsid w:val="00707228"/>
    <w:rsid w:val="00712D7B"/>
    <w:rsid w:val="00716239"/>
    <w:rsid w:val="0071687B"/>
    <w:rsid w:val="0071729A"/>
    <w:rsid w:val="00717F81"/>
    <w:rsid w:val="007212B6"/>
    <w:rsid w:val="00724825"/>
    <w:rsid w:val="00730B3D"/>
    <w:rsid w:val="0073295F"/>
    <w:rsid w:val="00735371"/>
    <w:rsid w:val="00735C7B"/>
    <w:rsid w:val="00740502"/>
    <w:rsid w:val="00744B7C"/>
    <w:rsid w:val="0074734C"/>
    <w:rsid w:val="007478BB"/>
    <w:rsid w:val="00751CF0"/>
    <w:rsid w:val="00756EC0"/>
    <w:rsid w:val="00761C30"/>
    <w:rsid w:val="00762C51"/>
    <w:rsid w:val="00763607"/>
    <w:rsid w:val="007661B2"/>
    <w:rsid w:val="00766827"/>
    <w:rsid w:val="0076722D"/>
    <w:rsid w:val="00767DEB"/>
    <w:rsid w:val="00774F0C"/>
    <w:rsid w:val="007808FA"/>
    <w:rsid w:val="0079095C"/>
    <w:rsid w:val="00793FAC"/>
    <w:rsid w:val="007A2259"/>
    <w:rsid w:val="007A2FCD"/>
    <w:rsid w:val="007A3B40"/>
    <w:rsid w:val="007A3E0B"/>
    <w:rsid w:val="007B0110"/>
    <w:rsid w:val="007B5256"/>
    <w:rsid w:val="007C299C"/>
    <w:rsid w:val="007C751C"/>
    <w:rsid w:val="007D195D"/>
    <w:rsid w:val="007D69D0"/>
    <w:rsid w:val="007D6E77"/>
    <w:rsid w:val="007D719D"/>
    <w:rsid w:val="007E11E4"/>
    <w:rsid w:val="007E29FD"/>
    <w:rsid w:val="007E2EEC"/>
    <w:rsid w:val="007E305F"/>
    <w:rsid w:val="007E4697"/>
    <w:rsid w:val="007E6DB0"/>
    <w:rsid w:val="007E74D3"/>
    <w:rsid w:val="007E7FA1"/>
    <w:rsid w:val="007F1E9B"/>
    <w:rsid w:val="007F559F"/>
    <w:rsid w:val="007F6628"/>
    <w:rsid w:val="007F6E59"/>
    <w:rsid w:val="008050BB"/>
    <w:rsid w:val="008051D4"/>
    <w:rsid w:val="008057FF"/>
    <w:rsid w:val="008079A2"/>
    <w:rsid w:val="00807F91"/>
    <w:rsid w:val="0081141F"/>
    <w:rsid w:val="00814B38"/>
    <w:rsid w:val="00820199"/>
    <w:rsid w:val="00821CF9"/>
    <w:rsid w:val="00824A34"/>
    <w:rsid w:val="0083464B"/>
    <w:rsid w:val="00840E2A"/>
    <w:rsid w:val="00841958"/>
    <w:rsid w:val="008440F2"/>
    <w:rsid w:val="00846802"/>
    <w:rsid w:val="00846BC7"/>
    <w:rsid w:val="00851186"/>
    <w:rsid w:val="00851CB1"/>
    <w:rsid w:val="008522A6"/>
    <w:rsid w:val="00863C28"/>
    <w:rsid w:val="00863D90"/>
    <w:rsid w:val="008657A2"/>
    <w:rsid w:val="008668C4"/>
    <w:rsid w:val="008678E5"/>
    <w:rsid w:val="008679EB"/>
    <w:rsid w:val="00867FCF"/>
    <w:rsid w:val="00876195"/>
    <w:rsid w:val="008768D2"/>
    <w:rsid w:val="00877599"/>
    <w:rsid w:val="00877E5D"/>
    <w:rsid w:val="00880864"/>
    <w:rsid w:val="0088415D"/>
    <w:rsid w:val="00885B49"/>
    <w:rsid w:val="00886040"/>
    <w:rsid w:val="00890507"/>
    <w:rsid w:val="00892691"/>
    <w:rsid w:val="00897F7B"/>
    <w:rsid w:val="008A1447"/>
    <w:rsid w:val="008A5616"/>
    <w:rsid w:val="008A7220"/>
    <w:rsid w:val="008A7EE4"/>
    <w:rsid w:val="008B0D85"/>
    <w:rsid w:val="008C446E"/>
    <w:rsid w:val="008D46CE"/>
    <w:rsid w:val="008D4B1C"/>
    <w:rsid w:val="008E1137"/>
    <w:rsid w:val="008E1B15"/>
    <w:rsid w:val="008E26D6"/>
    <w:rsid w:val="008E41C4"/>
    <w:rsid w:val="008E5636"/>
    <w:rsid w:val="008F0A24"/>
    <w:rsid w:val="008F0F6B"/>
    <w:rsid w:val="008F2378"/>
    <w:rsid w:val="008F3BC7"/>
    <w:rsid w:val="008F458C"/>
    <w:rsid w:val="008F464B"/>
    <w:rsid w:val="008F4E89"/>
    <w:rsid w:val="008F50CC"/>
    <w:rsid w:val="008F6E02"/>
    <w:rsid w:val="008F7D8B"/>
    <w:rsid w:val="00905511"/>
    <w:rsid w:val="00906DB1"/>
    <w:rsid w:val="0091043F"/>
    <w:rsid w:val="00921794"/>
    <w:rsid w:val="00922F86"/>
    <w:rsid w:val="00924977"/>
    <w:rsid w:val="00924A2E"/>
    <w:rsid w:val="00927D82"/>
    <w:rsid w:val="00937288"/>
    <w:rsid w:val="0094274D"/>
    <w:rsid w:val="00942A7B"/>
    <w:rsid w:val="009440E6"/>
    <w:rsid w:val="009448A6"/>
    <w:rsid w:val="00954AF1"/>
    <w:rsid w:val="00955512"/>
    <w:rsid w:val="00957D65"/>
    <w:rsid w:val="00960720"/>
    <w:rsid w:val="00961E0D"/>
    <w:rsid w:val="00967327"/>
    <w:rsid w:val="0096786B"/>
    <w:rsid w:val="00970D03"/>
    <w:rsid w:val="00971CC3"/>
    <w:rsid w:val="00976706"/>
    <w:rsid w:val="009901A9"/>
    <w:rsid w:val="009901E1"/>
    <w:rsid w:val="00997908"/>
    <w:rsid w:val="009A40D0"/>
    <w:rsid w:val="009A40ED"/>
    <w:rsid w:val="009A6DCB"/>
    <w:rsid w:val="009B1C36"/>
    <w:rsid w:val="009B2E2A"/>
    <w:rsid w:val="009B545C"/>
    <w:rsid w:val="009C0C10"/>
    <w:rsid w:val="009C12EE"/>
    <w:rsid w:val="009F0826"/>
    <w:rsid w:val="009F2E39"/>
    <w:rsid w:val="009F3AB6"/>
    <w:rsid w:val="009F594D"/>
    <w:rsid w:val="009F7538"/>
    <w:rsid w:val="009F7A1F"/>
    <w:rsid w:val="00A11AE6"/>
    <w:rsid w:val="00A126D1"/>
    <w:rsid w:val="00A12713"/>
    <w:rsid w:val="00A16576"/>
    <w:rsid w:val="00A2496C"/>
    <w:rsid w:val="00A3702C"/>
    <w:rsid w:val="00A40A31"/>
    <w:rsid w:val="00A429F5"/>
    <w:rsid w:val="00A44BFF"/>
    <w:rsid w:val="00A56188"/>
    <w:rsid w:val="00A56CF7"/>
    <w:rsid w:val="00A641D4"/>
    <w:rsid w:val="00A65245"/>
    <w:rsid w:val="00A663D3"/>
    <w:rsid w:val="00A6708C"/>
    <w:rsid w:val="00A674D3"/>
    <w:rsid w:val="00A81FB3"/>
    <w:rsid w:val="00A845BD"/>
    <w:rsid w:val="00A90F4B"/>
    <w:rsid w:val="00A920A9"/>
    <w:rsid w:val="00A96D1A"/>
    <w:rsid w:val="00AA080D"/>
    <w:rsid w:val="00AA09FE"/>
    <w:rsid w:val="00AA36E2"/>
    <w:rsid w:val="00AA543F"/>
    <w:rsid w:val="00AA7538"/>
    <w:rsid w:val="00AB5BDD"/>
    <w:rsid w:val="00AC0AF2"/>
    <w:rsid w:val="00AC1225"/>
    <w:rsid w:val="00AC1F30"/>
    <w:rsid w:val="00AC22F4"/>
    <w:rsid w:val="00AC51D2"/>
    <w:rsid w:val="00AD14B6"/>
    <w:rsid w:val="00AD21E5"/>
    <w:rsid w:val="00AD7D85"/>
    <w:rsid w:val="00AE1FDA"/>
    <w:rsid w:val="00AE4A36"/>
    <w:rsid w:val="00AE68F9"/>
    <w:rsid w:val="00AE6EDC"/>
    <w:rsid w:val="00AE7BAF"/>
    <w:rsid w:val="00AF641A"/>
    <w:rsid w:val="00B02BEB"/>
    <w:rsid w:val="00B0733A"/>
    <w:rsid w:val="00B10951"/>
    <w:rsid w:val="00B12115"/>
    <w:rsid w:val="00B17FD9"/>
    <w:rsid w:val="00B20880"/>
    <w:rsid w:val="00B21D3A"/>
    <w:rsid w:val="00B222F7"/>
    <w:rsid w:val="00B224AC"/>
    <w:rsid w:val="00B22ADA"/>
    <w:rsid w:val="00B23565"/>
    <w:rsid w:val="00B237A1"/>
    <w:rsid w:val="00B23ECC"/>
    <w:rsid w:val="00B25A1D"/>
    <w:rsid w:val="00B26D88"/>
    <w:rsid w:val="00B3216D"/>
    <w:rsid w:val="00B33A33"/>
    <w:rsid w:val="00B34958"/>
    <w:rsid w:val="00B35FFC"/>
    <w:rsid w:val="00B36B81"/>
    <w:rsid w:val="00B40CBD"/>
    <w:rsid w:val="00B4155D"/>
    <w:rsid w:val="00B45169"/>
    <w:rsid w:val="00B479FC"/>
    <w:rsid w:val="00B50BD2"/>
    <w:rsid w:val="00B54B65"/>
    <w:rsid w:val="00B5547F"/>
    <w:rsid w:val="00B55CA0"/>
    <w:rsid w:val="00B57819"/>
    <w:rsid w:val="00B6058F"/>
    <w:rsid w:val="00B658F8"/>
    <w:rsid w:val="00B77164"/>
    <w:rsid w:val="00B80F2E"/>
    <w:rsid w:val="00B83184"/>
    <w:rsid w:val="00B86CAF"/>
    <w:rsid w:val="00B87137"/>
    <w:rsid w:val="00B911F4"/>
    <w:rsid w:val="00B93688"/>
    <w:rsid w:val="00B95326"/>
    <w:rsid w:val="00B97191"/>
    <w:rsid w:val="00BA01AA"/>
    <w:rsid w:val="00BA1D8A"/>
    <w:rsid w:val="00BA3F8B"/>
    <w:rsid w:val="00BA439C"/>
    <w:rsid w:val="00BA5EAE"/>
    <w:rsid w:val="00BB1501"/>
    <w:rsid w:val="00BB4953"/>
    <w:rsid w:val="00BC3DE8"/>
    <w:rsid w:val="00BD0F05"/>
    <w:rsid w:val="00BD14C3"/>
    <w:rsid w:val="00BD19CF"/>
    <w:rsid w:val="00BD710A"/>
    <w:rsid w:val="00BE7243"/>
    <w:rsid w:val="00BF0E06"/>
    <w:rsid w:val="00BF7237"/>
    <w:rsid w:val="00BF726D"/>
    <w:rsid w:val="00BF7992"/>
    <w:rsid w:val="00C020B6"/>
    <w:rsid w:val="00C129B6"/>
    <w:rsid w:val="00C13841"/>
    <w:rsid w:val="00C146B2"/>
    <w:rsid w:val="00C148B1"/>
    <w:rsid w:val="00C21431"/>
    <w:rsid w:val="00C25ECA"/>
    <w:rsid w:val="00C265EE"/>
    <w:rsid w:val="00C26BEE"/>
    <w:rsid w:val="00C27F36"/>
    <w:rsid w:val="00C3460C"/>
    <w:rsid w:val="00C36977"/>
    <w:rsid w:val="00C375CD"/>
    <w:rsid w:val="00C3789A"/>
    <w:rsid w:val="00C42E24"/>
    <w:rsid w:val="00C5085F"/>
    <w:rsid w:val="00C510A1"/>
    <w:rsid w:val="00C57136"/>
    <w:rsid w:val="00C62085"/>
    <w:rsid w:val="00C633EF"/>
    <w:rsid w:val="00C6380D"/>
    <w:rsid w:val="00C64146"/>
    <w:rsid w:val="00C65D74"/>
    <w:rsid w:val="00C66939"/>
    <w:rsid w:val="00C758E7"/>
    <w:rsid w:val="00C760AB"/>
    <w:rsid w:val="00C82855"/>
    <w:rsid w:val="00C83602"/>
    <w:rsid w:val="00C9548E"/>
    <w:rsid w:val="00CA5A12"/>
    <w:rsid w:val="00CA6955"/>
    <w:rsid w:val="00CB23CB"/>
    <w:rsid w:val="00CB2A24"/>
    <w:rsid w:val="00CB7EFB"/>
    <w:rsid w:val="00CC2BE8"/>
    <w:rsid w:val="00CC346B"/>
    <w:rsid w:val="00CC366D"/>
    <w:rsid w:val="00CC54A3"/>
    <w:rsid w:val="00CD1687"/>
    <w:rsid w:val="00CD7AD0"/>
    <w:rsid w:val="00CE2F4C"/>
    <w:rsid w:val="00CE3A77"/>
    <w:rsid w:val="00CF05BE"/>
    <w:rsid w:val="00CF6647"/>
    <w:rsid w:val="00CF7D02"/>
    <w:rsid w:val="00D014BD"/>
    <w:rsid w:val="00D01FD1"/>
    <w:rsid w:val="00D034A6"/>
    <w:rsid w:val="00D104D8"/>
    <w:rsid w:val="00D107E0"/>
    <w:rsid w:val="00D11955"/>
    <w:rsid w:val="00D168D3"/>
    <w:rsid w:val="00D17121"/>
    <w:rsid w:val="00D21113"/>
    <w:rsid w:val="00D21376"/>
    <w:rsid w:val="00D23B54"/>
    <w:rsid w:val="00D247D2"/>
    <w:rsid w:val="00D265DA"/>
    <w:rsid w:val="00D34783"/>
    <w:rsid w:val="00D351ED"/>
    <w:rsid w:val="00D43894"/>
    <w:rsid w:val="00D45F4D"/>
    <w:rsid w:val="00D460F0"/>
    <w:rsid w:val="00D473A8"/>
    <w:rsid w:val="00D522F3"/>
    <w:rsid w:val="00D537B4"/>
    <w:rsid w:val="00D55085"/>
    <w:rsid w:val="00D62E25"/>
    <w:rsid w:val="00D66B86"/>
    <w:rsid w:val="00D72C88"/>
    <w:rsid w:val="00D73E87"/>
    <w:rsid w:val="00D7691B"/>
    <w:rsid w:val="00D77207"/>
    <w:rsid w:val="00D77ABC"/>
    <w:rsid w:val="00D8202E"/>
    <w:rsid w:val="00D845A1"/>
    <w:rsid w:val="00D91F9C"/>
    <w:rsid w:val="00D95926"/>
    <w:rsid w:val="00D96111"/>
    <w:rsid w:val="00D962C1"/>
    <w:rsid w:val="00DA6A6E"/>
    <w:rsid w:val="00DA79A4"/>
    <w:rsid w:val="00DB180B"/>
    <w:rsid w:val="00DB45F0"/>
    <w:rsid w:val="00DB50AA"/>
    <w:rsid w:val="00DB7737"/>
    <w:rsid w:val="00DC3BAF"/>
    <w:rsid w:val="00DD0CCD"/>
    <w:rsid w:val="00DD74E8"/>
    <w:rsid w:val="00DE077A"/>
    <w:rsid w:val="00DE3597"/>
    <w:rsid w:val="00DF1F6E"/>
    <w:rsid w:val="00DF4CD6"/>
    <w:rsid w:val="00DF70B2"/>
    <w:rsid w:val="00DF7861"/>
    <w:rsid w:val="00E07506"/>
    <w:rsid w:val="00E1793A"/>
    <w:rsid w:val="00E20681"/>
    <w:rsid w:val="00E208A5"/>
    <w:rsid w:val="00E22093"/>
    <w:rsid w:val="00E2708A"/>
    <w:rsid w:val="00E36BCA"/>
    <w:rsid w:val="00E418E3"/>
    <w:rsid w:val="00E41D5F"/>
    <w:rsid w:val="00E44BAC"/>
    <w:rsid w:val="00E529C5"/>
    <w:rsid w:val="00E536CA"/>
    <w:rsid w:val="00E554E6"/>
    <w:rsid w:val="00E569BD"/>
    <w:rsid w:val="00E6114A"/>
    <w:rsid w:val="00E6358B"/>
    <w:rsid w:val="00E67F1E"/>
    <w:rsid w:val="00E830F1"/>
    <w:rsid w:val="00E9529F"/>
    <w:rsid w:val="00E977E4"/>
    <w:rsid w:val="00EA0FC7"/>
    <w:rsid w:val="00EA167B"/>
    <w:rsid w:val="00EA7F8B"/>
    <w:rsid w:val="00EB0590"/>
    <w:rsid w:val="00EB2FA4"/>
    <w:rsid w:val="00ED2875"/>
    <w:rsid w:val="00ED316B"/>
    <w:rsid w:val="00ED4F62"/>
    <w:rsid w:val="00ED5AF4"/>
    <w:rsid w:val="00ED6CE1"/>
    <w:rsid w:val="00EE0443"/>
    <w:rsid w:val="00EE1AF8"/>
    <w:rsid w:val="00EE651B"/>
    <w:rsid w:val="00EE7325"/>
    <w:rsid w:val="00EF08F6"/>
    <w:rsid w:val="00EF3B8B"/>
    <w:rsid w:val="00F0204D"/>
    <w:rsid w:val="00F045EA"/>
    <w:rsid w:val="00F04BBD"/>
    <w:rsid w:val="00F101B5"/>
    <w:rsid w:val="00F154FA"/>
    <w:rsid w:val="00F20531"/>
    <w:rsid w:val="00F20B8A"/>
    <w:rsid w:val="00F211EA"/>
    <w:rsid w:val="00F320FA"/>
    <w:rsid w:val="00F35A76"/>
    <w:rsid w:val="00F362F0"/>
    <w:rsid w:val="00F42C07"/>
    <w:rsid w:val="00F43FD6"/>
    <w:rsid w:val="00F445BC"/>
    <w:rsid w:val="00F54BD1"/>
    <w:rsid w:val="00F55771"/>
    <w:rsid w:val="00F61804"/>
    <w:rsid w:val="00F67DB3"/>
    <w:rsid w:val="00F71CA8"/>
    <w:rsid w:val="00F74EFA"/>
    <w:rsid w:val="00F920D6"/>
    <w:rsid w:val="00FA2E39"/>
    <w:rsid w:val="00FA5720"/>
    <w:rsid w:val="00FC0082"/>
    <w:rsid w:val="00FC0370"/>
    <w:rsid w:val="00FC0A4C"/>
    <w:rsid w:val="00FC2DD8"/>
    <w:rsid w:val="00FD07B9"/>
    <w:rsid w:val="00FD50A1"/>
    <w:rsid w:val="00FE39C5"/>
    <w:rsid w:val="00FF1DE8"/>
    <w:rsid w:val="00FF2DB8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0E322"/>
  <w15:docId w15:val="{9F5F2708-548C-4BEA-BCE3-7E90374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57"/>
  </w:style>
  <w:style w:type="paragraph" w:styleId="1">
    <w:name w:val="heading 1"/>
    <w:basedOn w:val="a"/>
    <w:next w:val="a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0"/>
    <w:next w:val="a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2F2E57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sid w:val="002F2E5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2F2E57"/>
    <w:rPr>
      <w:i/>
    </w:rPr>
  </w:style>
  <w:style w:type="character" w:customStyle="1" w:styleId="HeaderChar">
    <w:name w:val="Header Char"/>
    <w:basedOn w:val="a1"/>
    <w:uiPriority w:val="99"/>
    <w:rsid w:val="002F2E57"/>
  </w:style>
  <w:style w:type="character" w:customStyle="1" w:styleId="FooterChar">
    <w:name w:val="Footer Char"/>
    <w:basedOn w:val="a1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"/>
    <w:next w:val="a"/>
    <w:uiPriority w:val="39"/>
    <w:unhideWhenUsed/>
    <w:rsid w:val="002F2E57"/>
    <w:pPr>
      <w:spacing w:after="57"/>
    </w:pPr>
  </w:style>
  <w:style w:type="paragraph" w:styleId="23">
    <w:name w:val="toc 2"/>
    <w:basedOn w:val="a"/>
    <w:next w:val="a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F2E57"/>
    <w:pPr>
      <w:spacing w:after="57"/>
      <w:ind w:left="2268"/>
    </w:pPr>
  </w:style>
  <w:style w:type="paragraph" w:styleId="a8">
    <w:name w:val="TOC Heading"/>
    <w:uiPriority w:val="39"/>
    <w:unhideWhenUsed/>
    <w:rsid w:val="002F2E57"/>
  </w:style>
  <w:style w:type="paragraph" w:styleId="a9">
    <w:name w:val="table of figures"/>
    <w:basedOn w:val="a"/>
    <w:next w:val="a"/>
    <w:uiPriority w:val="99"/>
    <w:unhideWhenUsed/>
    <w:rsid w:val="002F2E57"/>
    <w:pPr>
      <w:spacing w:after="0"/>
    </w:pPr>
  </w:style>
  <w:style w:type="character" w:styleId="aa">
    <w:name w:val="annotation reference"/>
    <w:basedOn w:val="a1"/>
    <w:uiPriority w:val="99"/>
    <w:semiHidden/>
    <w:unhideWhenUsed/>
    <w:rsid w:val="002F2E5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0">
    <w:name w:val="List Paragraph"/>
    <w:basedOn w:val="a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d">
    <w:name w:val="Table Grid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af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2F2E57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2F2E57"/>
    <w:rPr>
      <w:b/>
      <w:bCs/>
      <w:sz w:val="20"/>
      <w:szCs w:val="20"/>
    </w:rPr>
  </w:style>
  <w:style w:type="paragraph" w:styleId="af3">
    <w:name w:val="Balloon Text"/>
    <w:basedOn w:val="a"/>
    <w:link w:val="af4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F2E57"/>
  </w:style>
  <w:style w:type="table" w:customStyle="1" w:styleId="43">
    <w:name w:val="Сетка таблицы4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1"/>
    <w:unhideWhenUsed/>
    <w:rsid w:val="002F2E57"/>
    <w:rPr>
      <w:color w:val="0563C1" w:themeColor="hyperlink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2F2E57"/>
    <w:rPr>
      <w:sz w:val="20"/>
      <w:szCs w:val="20"/>
    </w:rPr>
  </w:style>
  <w:style w:type="character" w:styleId="afc">
    <w:name w:val="endnote reference"/>
    <w:basedOn w:val="a1"/>
    <w:uiPriority w:val="99"/>
    <w:unhideWhenUsed/>
    <w:rsid w:val="002F2E57"/>
    <w:rPr>
      <w:vertAlign w:val="superscript"/>
    </w:rPr>
  </w:style>
  <w:style w:type="paragraph" w:styleId="afd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2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rsid w:val="002F2E57"/>
  </w:style>
  <w:style w:type="character" w:styleId="aff0">
    <w:name w:val="page number"/>
    <w:basedOn w:val="a1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1">
    <w:name w:val="FollowedHyperlink"/>
    <w:basedOn w:val="a1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Основной текст Знак"/>
    <w:basedOn w:val="a1"/>
    <w:link w:val="aff2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1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1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4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5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"/>
    <w:next w:val="aff2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6">
    <w:name w:val="List"/>
    <w:basedOn w:val="aff2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7">
    <w:name w:val="caption"/>
    <w:basedOn w:val="a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8">
    <w:name w:val="Body Text Indent"/>
    <w:basedOn w:val="a"/>
    <w:link w:val="aff9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9">
    <w:name w:val="Основной текст с отступом Знак"/>
    <w:basedOn w:val="a1"/>
    <w:link w:val="aff8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a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b">
    <w:name w:val="Содержимое таблицы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c">
    <w:name w:val="Заголовок таблицы"/>
    <w:basedOn w:val="affb"/>
    <w:rsid w:val="002F2E57"/>
    <w:pPr>
      <w:jc w:val="center"/>
    </w:pPr>
    <w:rPr>
      <w:b/>
      <w:bCs/>
    </w:rPr>
  </w:style>
  <w:style w:type="paragraph" w:styleId="affd">
    <w:name w:val="Title"/>
    <w:basedOn w:val="a"/>
    <w:next w:val="aff2"/>
    <w:link w:val="affe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e">
    <w:name w:val="Заголовок Знак"/>
    <w:basedOn w:val="a1"/>
    <w:link w:val="affd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">
    <w:name w:val="Верхний и нижний колонтитулы"/>
    <w:basedOn w:val="a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1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9801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8015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63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5" TargetMode="External"/><Relationship Id="rId23" Type="http://schemas.openxmlformats.org/officeDocument/2006/relationships/hyperlink" Target="https://login.consultant.ru/link/?req=doc&amp;base=LAW&amp;n=465584" TargetMode="External"/><Relationship Id="rId10" Type="http://schemas.openxmlformats.org/officeDocument/2006/relationships/hyperlink" Target="https://login.consultant.ru/link/?req=doc&amp;base=LAW&amp;n=35792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Users\Nach_otd_kapstroi\Downloads\&#1055;%20&#1054;%20&#1057;%20&#1058;%20&#1040;%20&#1053;%20&#1054;%20&#1042;%20&#1051;%20&#1045;%20&#1053;%20&#1048;%20&#1045;%20&#1085;&#1086;&#1074;&#1086;&#1077;.docx" TargetMode="External"/><Relationship Id="rId14" Type="http://schemas.openxmlformats.org/officeDocument/2006/relationships/hyperlink" Target="https://login.consultant.ru/link/?req=doc&amp;base=RLAW404&amp;n=93557" TargetMode="External"/><Relationship Id="rId22" Type="http://schemas.openxmlformats.org/officeDocument/2006/relationships/hyperlink" Target="https://login.consultant.ru/link/?req=doc&amp;base=LAW&amp;n=465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2B71-684C-4491-B61B-C322D0A0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1</Pages>
  <Words>14633</Words>
  <Characters>83409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48</cp:revision>
  <cp:lastPrinted>2025-10-16T11:08:00Z</cp:lastPrinted>
  <dcterms:created xsi:type="dcterms:W3CDTF">2024-09-18T08:07:00Z</dcterms:created>
  <dcterms:modified xsi:type="dcterms:W3CDTF">2025-10-24T05:50:00Z</dcterms:modified>
</cp:coreProperties>
</file>